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374357"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7A1F1128"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14E2205A" w14:textId="77777777" w:rsidR="006658DC" w:rsidRPr="00790BB1" w:rsidRDefault="006658DC" w:rsidP="00790BB1">
      <w:pPr>
        <w:autoSpaceDE w:val="0"/>
        <w:autoSpaceDN w:val="0"/>
        <w:adjustRightInd w:val="0"/>
        <w:spacing w:line="240" w:lineRule="auto"/>
        <w:ind w:firstLine="0"/>
        <w:jc w:val="center"/>
        <w:rPr>
          <w:rFonts w:ascii="Tahoma" w:hAnsi="Tahoma" w:cs="Tahoma"/>
          <w:b/>
          <w:sz w:val="22"/>
          <w:lang w:eastAsia="bg-BG"/>
        </w:rPr>
      </w:pPr>
    </w:p>
    <w:p w14:paraId="41FFC7A1" w14:textId="77777777" w:rsidR="006658DC" w:rsidRPr="00790BB1" w:rsidRDefault="006658DC" w:rsidP="00790BB1">
      <w:pPr>
        <w:autoSpaceDE w:val="0"/>
        <w:autoSpaceDN w:val="0"/>
        <w:adjustRightInd w:val="0"/>
        <w:spacing w:line="240" w:lineRule="auto"/>
        <w:ind w:firstLine="0"/>
        <w:jc w:val="center"/>
        <w:rPr>
          <w:rFonts w:ascii="Tahoma" w:hAnsi="Tahoma" w:cs="Tahoma"/>
          <w:b/>
          <w:sz w:val="22"/>
          <w:lang w:eastAsia="bg-BG"/>
        </w:rPr>
      </w:pPr>
    </w:p>
    <w:p w14:paraId="0C9A4867" w14:textId="77777777" w:rsidR="00722230" w:rsidRPr="00790BB1" w:rsidRDefault="00722230" w:rsidP="00790BB1">
      <w:pPr>
        <w:autoSpaceDE w:val="0"/>
        <w:autoSpaceDN w:val="0"/>
        <w:adjustRightInd w:val="0"/>
        <w:spacing w:line="240" w:lineRule="auto"/>
        <w:ind w:firstLine="0"/>
        <w:jc w:val="center"/>
        <w:rPr>
          <w:rFonts w:ascii="Tahoma" w:hAnsi="Tahoma" w:cs="Tahoma"/>
          <w:b/>
          <w:sz w:val="22"/>
          <w:lang w:eastAsia="bg-BG"/>
        </w:rPr>
      </w:pPr>
    </w:p>
    <w:p w14:paraId="15D853E3" w14:textId="77777777" w:rsidR="00722230" w:rsidRPr="00790BB1" w:rsidRDefault="00722230" w:rsidP="00790BB1">
      <w:pPr>
        <w:autoSpaceDE w:val="0"/>
        <w:autoSpaceDN w:val="0"/>
        <w:adjustRightInd w:val="0"/>
        <w:spacing w:line="240" w:lineRule="auto"/>
        <w:ind w:firstLine="0"/>
        <w:jc w:val="center"/>
        <w:rPr>
          <w:rFonts w:ascii="Tahoma" w:hAnsi="Tahoma" w:cs="Tahoma"/>
          <w:b/>
          <w:sz w:val="22"/>
          <w:lang w:eastAsia="bg-BG"/>
        </w:rPr>
      </w:pPr>
    </w:p>
    <w:p w14:paraId="29C2F5E3" w14:textId="77777777" w:rsidR="007E681D" w:rsidRPr="007E681D" w:rsidRDefault="007E681D" w:rsidP="007E681D">
      <w:pPr>
        <w:spacing w:line="240" w:lineRule="auto"/>
        <w:ind w:right="-288" w:firstLine="0"/>
        <w:jc w:val="center"/>
        <w:rPr>
          <w:rFonts w:ascii="Tahoma" w:hAnsi="Tahoma" w:cs="Tahoma"/>
          <w:b/>
          <w:caps/>
          <w:sz w:val="40"/>
          <w:szCs w:val="40"/>
          <w:lang w:eastAsia="bg-BG"/>
        </w:rPr>
      </w:pPr>
      <w:r w:rsidRPr="007E681D">
        <w:rPr>
          <w:rFonts w:ascii="Tahoma" w:hAnsi="Tahoma" w:cs="Tahoma"/>
          <w:b/>
          <w:caps/>
          <w:sz w:val="40"/>
          <w:szCs w:val="40"/>
          <w:lang w:eastAsia="bg-BG"/>
        </w:rPr>
        <w:t>„АУРУБИС БЪЛГАРИЯ” АД</w:t>
      </w:r>
    </w:p>
    <w:p w14:paraId="2716F559" w14:textId="77777777" w:rsidR="006658DC" w:rsidRPr="00790BB1" w:rsidRDefault="006658DC" w:rsidP="00790BB1">
      <w:pPr>
        <w:autoSpaceDE w:val="0"/>
        <w:autoSpaceDN w:val="0"/>
        <w:adjustRightInd w:val="0"/>
        <w:spacing w:line="240" w:lineRule="auto"/>
        <w:ind w:firstLine="0"/>
        <w:jc w:val="center"/>
        <w:rPr>
          <w:rFonts w:ascii="Tahoma" w:hAnsi="Tahoma" w:cs="Tahoma"/>
          <w:b/>
          <w:sz w:val="22"/>
          <w:lang w:eastAsia="bg-BG"/>
        </w:rPr>
      </w:pPr>
    </w:p>
    <w:p w14:paraId="36CF0E8E" w14:textId="77777777" w:rsidR="006658DC" w:rsidRPr="00790BB1" w:rsidRDefault="006658DC" w:rsidP="00790BB1">
      <w:pPr>
        <w:autoSpaceDE w:val="0"/>
        <w:autoSpaceDN w:val="0"/>
        <w:adjustRightInd w:val="0"/>
        <w:spacing w:line="240" w:lineRule="auto"/>
        <w:ind w:firstLine="0"/>
        <w:jc w:val="center"/>
        <w:rPr>
          <w:rFonts w:ascii="Tahoma" w:hAnsi="Tahoma" w:cs="Tahoma"/>
          <w:b/>
          <w:sz w:val="22"/>
          <w:lang w:eastAsia="bg-BG"/>
        </w:rPr>
      </w:pPr>
    </w:p>
    <w:p w14:paraId="406E3268" w14:textId="77777777" w:rsidR="00A94C69" w:rsidRDefault="00A94C69" w:rsidP="00790BB1">
      <w:pPr>
        <w:autoSpaceDE w:val="0"/>
        <w:autoSpaceDN w:val="0"/>
        <w:adjustRightInd w:val="0"/>
        <w:spacing w:line="240" w:lineRule="auto"/>
        <w:ind w:firstLine="0"/>
        <w:jc w:val="center"/>
        <w:rPr>
          <w:rFonts w:ascii="Tahoma" w:hAnsi="Tahoma" w:cs="Tahoma"/>
          <w:b/>
          <w:sz w:val="22"/>
          <w:lang w:eastAsia="bg-BG"/>
        </w:rPr>
      </w:pPr>
    </w:p>
    <w:p w14:paraId="1CA26346" w14:textId="77777777" w:rsidR="007E681D" w:rsidRDefault="007E681D" w:rsidP="00790BB1">
      <w:pPr>
        <w:autoSpaceDE w:val="0"/>
        <w:autoSpaceDN w:val="0"/>
        <w:adjustRightInd w:val="0"/>
        <w:spacing w:line="240" w:lineRule="auto"/>
        <w:ind w:firstLine="0"/>
        <w:jc w:val="center"/>
        <w:rPr>
          <w:rFonts w:ascii="Tahoma" w:hAnsi="Tahoma" w:cs="Tahoma"/>
          <w:b/>
          <w:sz w:val="22"/>
          <w:lang w:eastAsia="bg-BG"/>
        </w:rPr>
      </w:pPr>
    </w:p>
    <w:p w14:paraId="23663203" w14:textId="77777777" w:rsidR="007E681D" w:rsidRDefault="007E681D" w:rsidP="00790BB1">
      <w:pPr>
        <w:autoSpaceDE w:val="0"/>
        <w:autoSpaceDN w:val="0"/>
        <w:adjustRightInd w:val="0"/>
        <w:spacing w:line="240" w:lineRule="auto"/>
        <w:ind w:firstLine="0"/>
        <w:jc w:val="center"/>
        <w:rPr>
          <w:rFonts w:ascii="Tahoma" w:hAnsi="Tahoma" w:cs="Tahoma"/>
          <w:b/>
          <w:sz w:val="22"/>
          <w:lang w:eastAsia="bg-BG"/>
        </w:rPr>
      </w:pPr>
    </w:p>
    <w:p w14:paraId="6F15BDE9" w14:textId="77777777" w:rsidR="007E681D" w:rsidRDefault="007E681D" w:rsidP="00790BB1">
      <w:pPr>
        <w:autoSpaceDE w:val="0"/>
        <w:autoSpaceDN w:val="0"/>
        <w:adjustRightInd w:val="0"/>
        <w:spacing w:line="240" w:lineRule="auto"/>
        <w:ind w:firstLine="0"/>
        <w:jc w:val="center"/>
        <w:rPr>
          <w:rFonts w:ascii="Tahoma" w:hAnsi="Tahoma" w:cs="Tahoma"/>
          <w:b/>
          <w:sz w:val="22"/>
          <w:lang w:eastAsia="bg-BG"/>
        </w:rPr>
      </w:pPr>
    </w:p>
    <w:p w14:paraId="5BA1AEFB" w14:textId="77777777" w:rsidR="007E681D" w:rsidRPr="00790BB1" w:rsidRDefault="007E681D" w:rsidP="00790BB1">
      <w:pPr>
        <w:autoSpaceDE w:val="0"/>
        <w:autoSpaceDN w:val="0"/>
        <w:adjustRightInd w:val="0"/>
        <w:spacing w:line="240" w:lineRule="auto"/>
        <w:ind w:firstLine="0"/>
        <w:jc w:val="center"/>
        <w:rPr>
          <w:rFonts w:ascii="Tahoma" w:hAnsi="Tahoma" w:cs="Tahoma"/>
          <w:b/>
          <w:sz w:val="22"/>
          <w:lang w:eastAsia="bg-BG"/>
        </w:rPr>
      </w:pPr>
    </w:p>
    <w:p w14:paraId="5E908AEF" w14:textId="77777777" w:rsidR="00A94C69" w:rsidRPr="00790BB1" w:rsidRDefault="00E31CDF" w:rsidP="00790BB1">
      <w:pPr>
        <w:autoSpaceDE w:val="0"/>
        <w:autoSpaceDN w:val="0"/>
        <w:adjustRightInd w:val="0"/>
        <w:spacing w:line="240" w:lineRule="auto"/>
        <w:ind w:firstLine="0"/>
        <w:jc w:val="center"/>
        <w:rPr>
          <w:rFonts w:ascii="Tahoma" w:hAnsi="Tahoma" w:cs="Tahoma"/>
          <w:b/>
          <w:sz w:val="40"/>
          <w:szCs w:val="44"/>
          <w:lang w:eastAsia="bg-BG"/>
        </w:rPr>
      </w:pPr>
      <w:r w:rsidRPr="00790BB1">
        <w:rPr>
          <w:rFonts w:ascii="Tahoma" w:hAnsi="Tahoma" w:cs="Tahoma"/>
          <w:b/>
          <w:sz w:val="40"/>
          <w:szCs w:val="44"/>
          <w:lang w:eastAsia="bg-BG"/>
        </w:rPr>
        <w:t xml:space="preserve">ИНФОРМАЦИЯ ЗА </w:t>
      </w:r>
    </w:p>
    <w:p w14:paraId="6A2ED3C7" w14:textId="77777777" w:rsidR="00A94C69" w:rsidRPr="00790BB1" w:rsidRDefault="00E31CDF" w:rsidP="00790BB1">
      <w:pPr>
        <w:autoSpaceDE w:val="0"/>
        <w:autoSpaceDN w:val="0"/>
        <w:adjustRightInd w:val="0"/>
        <w:spacing w:line="240" w:lineRule="auto"/>
        <w:ind w:firstLine="0"/>
        <w:jc w:val="center"/>
        <w:rPr>
          <w:rFonts w:ascii="Tahoma" w:hAnsi="Tahoma" w:cs="Tahoma"/>
          <w:b/>
          <w:sz w:val="40"/>
          <w:szCs w:val="44"/>
          <w:lang w:eastAsia="bg-BG"/>
        </w:rPr>
      </w:pPr>
      <w:r w:rsidRPr="00790BB1">
        <w:rPr>
          <w:rFonts w:ascii="Tahoma" w:hAnsi="Tahoma" w:cs="Tahoma"/>
          <w:b/>
          <w:sz w:val="40"/>
          <w:szCs w:val="44"/>
          <w:lang w:eastAsia="bg-BG"/>
        </w:rPr>
        <w:t xml:space="preserve">ПЛАНИРАНИТЕ МЕРКИ ЗА </w:t>
      </w:r>
    </w:p>
    <w:p w14:paraId="217F7B25" w14:textId="77777777" w:rsidR="00E31CDF" w:rsidRPr="00790BB1" w:rsidRDefault="00E31CDF" w:rsidP="00790BB1">
      <w:pPr>
        <w:autoSpaceDE w:val="0"/>
        <w:autoSpaceDN w:val="0"/>
        <w:adjustRightInd w:val="0"/>
        <w:spacing w:line="240" w:lineRule="auto"/>
        <w:ind w:firstLine="0"/>
        <w:jc w:val="center"/>
        <w:rPr>
          <w:rFonts w:ascii="Tahoma" w:hAnsi="Tahoma" w:cs="Tahoma"/>
          <w:b/>
          <w:sz w:val="40"/>
          <w:szCs w:val="44"/>
          <w:lang w:eastAsia="bg-BG"/>
        </w:rPr>
      </w:pPr>
      <w:r w:rsidRPr="00790BB1">
        <w:rPr>
          <w:rFonts w:ascii="Tahoma" w:hAnsi="Tahoma" w:cs="Tahoma"/>
          <w:b/>
          <w:sz w:val="40"/>
          <w:szCs w:val="44"/>
          <w:lang w:eastAsia="bg-BG"/>
        </w:rPr>
        <w:t>БЕЗОПАСНОСТ И НАЧИНИТЕ НА ДЕЙСТВИЕ В СЛУЧАЙ НА АВАРИЯ</w:t>
      </w:r>
    </w:p>
    <w:p w14:paraId="32A40BF7"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5A6BCE2F"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74D1B78A"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2C7B1A80" w14:textId="1E711CC6" w:rsidR="006658DC" w:rsidRPr="00790BB1" w:rsidRDefault="006658DC" w:rsidP="00790BB1">
      <w:pPr>
        <w:autoSpaceDE w:val="0"/>
        <w:autoSpaceDN w:val="0"/>
        <w:adjustRightInd w:val="0"/>
        <w:spacing w:line="240" w:lineRule="auto"/>
        <w:ind w:firstLine="0"/>
        <w:jc w:val="center"/>
        <w:rPr>
          <w:rFonts w:ascii="Tahoma" w:hAnsi="Tahoma" w:cs="Tahoma"/>
          <w:b/>
          <w:sz w:val="22"/>
          <w:lang w:eastAsia="bg-BG"/>
        </w:rPr>
      </w:pPr>
    </w:p>
    <w:p w14:paraId="5488A8B4" w14:textId="77777777" w:rsidR="00722230" w:rsidRPr="00790BB1" w:rsidRDefault="00722230" w:rsidP="00790BB1">
      <w:pPr>
        <w:autoSpaceDE w:val="0"/>
        <w:autoSpaceDN w:val="0"/>
        <w:adjustRightInd w:val="0"/>
        <w:spacing w:line="240" w:lineRule="auto"/>
        <w:ind w:firstLine="0"/>
        <w:jc w:val="center"/>
        <w:rPr>
          <w:rFonts w:ascii="Tahoma" w:hAnsi="Tahoma" w:cs="Tahoma"/>
          <w:b/>
          <w:sz w:val="22"/>
          <w:lang w:eastAsia="bg-BG"/>
        </w:rPr>
      </w:pPr>
    </w:p>
    <w:p w14:paraId="19BCDFCE" w14:textId="77777777" w:rsidR="00A94C69" w:rsidRPr="00790BB1" w:rsidRDefault="00A94C69" w:rsidP="00790BB1">
      <w:pPr>
        <w:autoSpaceDE w:val="0"/>
        <w:autoSpaceDN w:val="0"/>
        <w:adjustRightInd w:val="0"/>
        <w:spacing w:line="240" w:lineRule="auto"/>
        <w:ind w:firstLine="0"/>
        <w:jc w:val="center"/>
        <w:rPr>
          <w:rFonts w:ascii="Tahoma" w:hAnsi="Tahoma" w:cs="Tahoma"/>
          <w:b/>
          <w:sz w:val="22"/>
          <w:lang w:eastAsia="bg-BG"/>
        </w:rPr>
      </w:pPr>
    </w:p>
    <w:p w14:paraId="25CA2F71" w14:textId="77777777" w:rsidR="007E681D" w:rsidRPr="007E681D" w:rsidRDefault="007E681D" w:rsidP="00790BB1">
      <w:pPr>
        <w:spacing w:line="240" w:lineRule="auto"/>
        <w:ind w:right="-288" w:firstLine="0"/>
        <w:jc w:val="center"/>
        <w:rPr>
          <w:rFonts w:ascii="Tahoma" w:hAnsi="Tahoma" w:cs="Tahoma"/>
          <w:b/>
          <w:sz w:val="40"/>
          <w:szCs w:val="40"/>
          <w:lang w:eastAsia="bg-BG"/>
        </w:rPr>
      </w:pPr>
    </w:p>
    <w:p w14:paraId="5D4BA33D" w14:textId="77777777" w:rsidR="007E681D" w:rsidRDefault="007E681D" w:rsidP="00790BB1">
      <w:pPr>
        <w:spacing w:line="240" w:lineRule="auto"/>
        <w:ind w:right="-288" w:firstLine="0"/>
        <w:jc w:val="center"/>
        <w:rPr>
          <w:rFonts w:ascii="Tahoma" w:hAnsi="Tahoma" w:cs="Tahoma"/>
          <w:b/>
          <w:sz w:val="22"/>
          <w:lang w:eastAsia="bg-BG"/>
        </w:rPr>
      </w:pPr>
    </w:p>
    <w:p w14:paraId="6C1E9FA9" w14:textId="77777777" w:rsidR="007E681D" w:rsidRDefault="007E681D" w:rsidP="00790BB1">
      <w:pPr>
        <w:spacing w:line="240" w:lineRule="auto"/>
        <w:ind w:right="-288" w:firstLine="0"/>
        <w:jc w:val="center"/>
        <w:rPr>
          <w:rFonts w:ascii="Tahoma" w:hAnsi="Tahoma" w:cs="Tahoma"/>
          <w:b/>
          <w:sz w:val="22"/>
          <w:lang w:eastAsia="bg-BG"/>
        </w:rPr>
      </w:pPr>
    </w:p>
    <w:p w14:paraId="44325268" w14:textId="77777777" w:rsidR="007E681D" w:rsidRDefault="007E681D" w:rsidP="00790BB1">
      <w:pPr>
        <w:spacing w:line="240" w:lineRule="auto"/>
        <w:ind w:right="-288" w:firstLine="0"/>
        <w:jc w:val="center"/>
        <w:rPr>
          <w:rFonts w:ascii="Tahoma" w:hAnsi="Tahoma" w:cs="Tahoma"/>
          <w:b/>
          <w:sz w:val="22"/>
          <w:lang w:eastAsia="bg-BG"/>
        </w:rPr>
      </w:pPr>
    </w:p>
    <w:p w14:paraId="0DCE5120" w14:textId="77777777" w:rsidR="007E681D" w:rsidRDefault="007E681D" w:rsidP="00790BB1">
      <w:pPr>
        <w:spacing w:line="240" w:lineRule="auto"/>
        <w:ind w:right="-288" w:firstLine="0"/>
        <w:jc w:val="center"/>
        <w:rPr>
          <w:rFonts w:ascii="Tahoma" w:hAnsi="Tahoma" w:cs="Tahoma"/>
          <w:b/>
          <w:sz w:val="22"/>
          <w:lang w:eastAsia="bg-BG"/>
        </w:rPr>
      </w:pPr>
    </w:p>
    <w:p w14:paraId="2286224F" w14:textId="77777777" w:rsidR="007E681D" w:rsidRDefault="007E681D" w:rsidP="00790BB1">
      <w:pPr>
        <w:spacing w:line="240" w:lineRule="auto"/>
        <w:ind w:right="-288" w:firstLine="0"/>
        <w:jc w:val="center"/>
        <w:rPr>
          <w:rFonts w:ascii="Tahoma" w:hAnsi="Tahoma" w:cs="Tahoma"/>
          <w:b/>
          <w:sz w:val="22"/>
          <w:lang w:eastAsia="bg-BG"/>
        </w:rPr>
      </w:pPr>
    </w:p>
    <w:p w14:paraId="1806E278" w14:textId="77777777" w:rsidR="007E681D" w:rsidRDefault="007E681D" w:rsidP="00790BB1">
      <w:pPr>
        <w:spacing w:line="240" w:lineRule="auto"/>
        <w:ind w:right="-288" w:firstLine="0"/>
        <w:jc w:val="center"/>
        <w:rPr>
          <w:rFonts w:ascii="Tahoma" w:hAnsi="Tahoma" w:cs="Tahoma"/>
          <w:b/>
          <w:sz w:val="22"/>
          <w:lang w:eastAsia="bg-BG"/>
        </w:rPr>
      </w:pPr>
    </w:p>
    <w:p w14:paraId="17759AEA" w14:textId="77777777" w:rsidR="007E681D" w:rsidRDefault="007E681D" w:rsidP="00790BB1">
      <w:pPr>
        <w:spacing w:line="240" w:lineRule="auto"/>
        <w:ind w:right="-288" w:firstLine="0"/>
        <w:jc w:val="center"/>
        <w:rPr>
          <w:rFonts w:ascii="Tahoma" w:hAnsi="Tahoma" w:cs="Tahoma"/>
          <w:b/>
          <w:sz w:val="22"/>
          <w:lang w:eastAsia="bg-BG"/>
        </w:rPr>
      </w:pPr>
    </w:p>
    <w:p w14:paraId="39A7618B" w14:textId="77777777" w:rsidR="007E681D" w:rsidRDefault="007E681D" w:rsidP="00790BB1">
      <w:pPr>
        <w:spacing w:line="240" w:lineRule="auto"/>
        <w:ind w:right="-288" w:firstLine="0"/>
        <w:jc w:val="center"/>
        <w:rPr>
          <w:rFonts w:ascii="Tahoma" w:hAnsi="Tahoma" w:cs="Tahoma"/>
          <w:b/>
          <w:sz w:val="22"/>
          <w:lang w:eastAsia="bg-BG"/>
        </w:rPr>
      </w:pPr>
    </w:p>
    <w:p w14:paraId="2ADEE32D" w14:textId="77777777" w:rsidR="007E681D" w:rsidRDefault="007E681D" w:rsidP="00790BB1">
      <w:pPr>
        <w:spacing w:line="240" w:lineRule="auto"/>
        <w:ind w:right="-288" w:firstLine="0"/>
        <w:jc w:val="center"/>
        <w:rPr>
          <w:rFonts w:ascii="Tahoma" w:hAnsi="Tahoma" w:cs="Tahoma"/>
          <w:b/>
          <w:sz w:val="22"/>
          <w:lang w:eastAsia="bg-BG"/>
        </w:rPr>
      </w:pPr>
    </w:p>
    <w:p w14:paraId="6B6B0C5A" w14:textId="77777777" w:rsidR="007E681D" w:rsidRDefault="007E681D" w:rsidP="00790BB1">
      <w:pPr>
        <w:spacing w:line="240" w:lineRule="auto"/>
        <w:ind w:right="-288" w:firstLine="0"/>
        <w:jc w:val="center"/>
        <w:rPr>
          <w:rFonts w:ascii="Tahoma" w:hAnsi="Tahoma" w:cs="Tahoma"/>
          <w:b/>
          <w:sz w:val="22"/>
          <w:lang w:eastAsia="bg-BG"/>
        </w:rPr>
      </w:pPr>
    </w:p>
    <w:p w14:paraId="320B24BD" w14:textId="77777777" w:rsidR="007E681D" w:rsidRDefault="007E681D" w:rsidP="00790BB1">
      <w:pPr>
        <w:spacing w:line="240" w:lineRule="auto"/>
        <w:ind w:right="-288" w:firstLine="0"/>
        <w:jc w:val="center"/>
        <w:rPr>
          <w:rFonts w:ascii="Tahoma" w:hAnsi="Tahoma" w:cs="Tahoma"/>
          <w:b/>
          <w:sz w:val="22"/>
          <w:lang w:eastAsia="bg-BG"/>
        </w:rPr>
      </w:pPr>
    </w:p>
    <w:p w14:paraId="73A8BA6C" w14:textId="77777777" w:rsidR="007E681D" w:rsidRDefault="007E681D" w:rsidP="00790BB1">
      <w:pPr>
        <w:spacing w:line="240" w:lineRule="auto"/>
        <w:ind w:right="-288" w:firstLine="0"/>
        <w:jc w:val="center"/>
        <w:rPr>
          <w:rFonts w:ascii="Tahoma" w:hAnsi="Tahoma" w:cs="Tahoma"/>
          <w:b/>
          <w:sz w:val="22"/>
          <w:lang w:eastAsia="bg-BG"/>
        </w:rPr>
      </w:pPr>
    </w:p>
    <w:p w14:paraId="6F52C4E2" w14:textId="77777777" w:rsidR="007E681D" w:rsidRDefault="007E681D" w:rsidP="00790BB1">
      <w:pPr>
        <w:spacing w:line="240" w:lineRule="auto"/>
        <w:ind w:right="-288" w:firstLine="0"/>
        <w:jc w:val="center"/>
        <w:rPr>
          <w:rFonts w:ascii="Tahoma" w:hAnsi="Tahoma" w:cs="Tahoma"/>
          <w:b/>
          <w:sz w:val="22"/>
          <w:lang w:eastAsia="bg-BG"/>
        </w:rPr>
      </w:pPr>
    </w:p>
    <w:p w14:paraId="03393426" w14:textId="77777777" w:rsidR="007E681D" w:rsidRDefault="007E681D" w:rsidP="00790BB1">
      <w:pPr>
        <w:spacing w:line="240" w:lineRule="auto"/>
        <w:ind w:right="-288" w:firstLine="0"/>
        <w:jc w:val="center"/>
        <w:rPr>
          <w:rFonts w:ascii="Tahoma" w:hAnsi="Tahoma" w:cs="Tahoma"/>
          <w:b/>
          <w:sz w:val="22"/>
          <w:lang w:eastAsia="bg-BG"/>
        </w:rPr>
      </w:pPr>
    </w:p>
    <w:p w14:paraId="3A62C8B8" w14:textId="77777777" w:rsidR="007E681D" w:rsidRDefault="007E681D" w:rsidP="00790BB1">
      <w:pPr>
        <w:spacing w:line="240" w:lineRule="auto"/>
        <w:ind w:right="-288" w:firstLine="0"/>
        <w:jc w:val="center"/>
        <w:rPr>
          <w:rFonts w:ascii="Tahoma" w:hAnsi="Tahoma" w:cs="Tahoma"/>
          <w:b/>
          <w:sz w:val="22"/>
          <w:lang w:eastAsia="bg-BG"/>
        </w:rPr>
      </w:pPr>
    </w:p>
    <w:p w14:paraId="76E445EE" w14:textId="77777777" w:rsidR="007E681D" w:rsidRDefault="007E681D" w:rsidP="00790BB1">
      <w:pPr>
        <w:spacing w:line="240" w:lineRule="auto"/>
        <w:ind w:right="-288" w:firstLine="0"/>
        <w:jc w:val="center"/>
        <w:rPr>
          <w:rFonts w:ascii="Tahoma" w:hAnsi="Tahoma" w:cs="Tahoma"/>
          <w:b/>
          <w:sz w:val="22"/>
          <w:lang w:eastAsia="bg-BG"/>
        </w:rPr>
      </w:pPr>
    </w:p>
    <w:p w14:paraId="11B6A970" w14:textId="77777777" w:rsidR="007E681D" w:rsidRDefault="007E681D" w:rsidP="00790BB1">
      <w:pPr>
        <w:spacing w:line="240" w:lineRule="auto"/>
        <w:ind w:right="-288" w:firstLine="0"/>
        <w:jc w:val="center"/>
        <w:rPr>
          <w:rFonts w:ascii="Tahoma" w:hAnsi="Tahoma" w:cs="Tahoma"/>
          <w:b/>
          <w:sz w:val="22"/>
          <w:lang w:eastAsia="bg-BG"/>
        </w:rPr>
      </w:pPr>
    </w:p>
    <w:p w14:paraId="2F527A94" w14:textId="77777777" w:rsidR="007E681D" w:rsidRDefault="007E681D" w:rsidP="00790BB1">
      <w:pPr>
        <w:spacing w:line="240" w:lineRule="auto"/>
        <w:ind w:right="-288" w:firstLine="0"/>
        <w:jc w:val="center"/>
        <w:rPr>
          <w:rFonts w:ascii="Tahoma" w:hAnsi="Tahoma" w:cs="Tahoma"/>
          <w:b/>
          <w:sz w:val="22"/>
          <w:lang w:eastAsia="bg-BG"/>
        </w:rPr>
      </w:pPr>
    </w:p>
    <w:p w14:paraId="3900E068" w14:textId="77777777" w:rsidR="007E681D" w:rsidRDefault="007E681D" w:rsidP="00790BB1">
      <w:pPr>
        <w:spacing w:line="240" w:lineRule="auto"/>
        <w:ind w:right="-288" w:firstLine="0"/>
        <w:jc w:val="center"/>
        <w:rPr>
          <w:rFonts w:ascii="Tahoma" w:hAnsi="Tahoma" w:cs="Tahoma"/>
          <w:b/>
          <w:sz w:val="22"/>
          <w:lang w:eastAsia="bg-BG"/>
        </w:rPr>
      </w:pPr>
    </w:p>
    <w:p w14:paraId="3489F25B" w14:textId="77777777" w:rsidR="007E681D" w:rsidRDefault="007E681D" w:rsidP="00790BB1">
      <w:pPr>
        <w:spacing w:line="240" w:lineRule="auto"/>
        <w:ind w:right="-288" w:firstLine="0"/>
        <w:jc w:val="center"/>
        <w:rPr>
          <w:rFonts w:ascii="Tahoma" w:hAnsi="Tahoma" w:cs="Tahoma"/>
          <w:b/>
          <w:sz w:val="22"/>
          <w:lang w:eastAsia="bg-BG"/>
        </w:rPr>
      </w:pPr>
    </w:p>
    <w:p w14:paraId="0AE28803" w14:textId="77777777" w:rsidR="007E681D" w:rsidRDefault="007E681D" w:rsidP="00790BB1">
      <w:pPr>
        <w:spacing w:line="240" w:lineRule="auto"/>
        <w:ind w:right="-288" w:firstLine="0"/>
        <w:jc w:val="center"/>
        <w:rPr>
          <w:rFonts w:ascii="Tahoma" w:hAnsi="Tahoma" w:cs="Tahoma"/>
          <w:b/>
          <w:sz w:val="22"/>
          <w:lang w:eastAsia="bg-BG"/>
        </w:rPr>
      </w:pPr>
    </w:p>
    <w:p w14:paraId="270B48BE" w14:textId="77777777" w:rsidR="007E681D" w:rsidRDefault="007E681D" w:rsidP="00790BB1">
      <w:pPr>
        <w:spacing w:line="240" w:lineRule="auto"/>
        <w:ind w:right="-288" w:firstLine="0"/>
        <w:jc w:val="center"/>
        <w:rPr>
          <w:rFonts w:ascii="Tahoma" w:hAnsi="Tahoma" w:cs="Tahoma"/>
          <w:b/>
          <w:sz w:val="22"/>
          <w:lang w:eastAsia="bg-BG"/>
        </w:rPr>
      </w:pPr>
    </w:p>
    <w:p w14:paraId="4DC25494" w14:textId="77777777" w:rsidR="007E681D" w:rsidRDefault="007E681D" w:rsidP="00790BB1">
      <w:pPr>
        <w:spacing w:line="240" w:lineRule="auto"/>
        <w:ind w:right="-288" w:firstLine="0"/>
        <w:jc w:val="center"/>
        <w:rPr>
          <w:rFonts w:ascii="Tahoma" w:hAnsi="Tahoma" w:cs="Tahoma"/>
          <w:b/>
          <w:sz w:val="22"/>
          <w:lang w:eastAsia="bg-BG"/>
        </w:rPr>
      </w:pPr>
    </w:p>
    <w:p w14:paraId="5E25EC75" w14:textId="77777777" w:rsidR="007E681D" w:rsidRDefault="007E681D" w:rsidP="00790BB1">
      <w:pPr>
        <w:spacing w:line="240" w:lineRule="auto"/>
        <w:ind w:right="-288" w:firstLine="0"/>
        <w:jc w:val="center"/>
        <w:rPr>
          <w:rFonts w:ascii="Tahoma" w:hAnsi="Tahoma" w:cs="Tahoma"/>
          <w:b/>
          <w:sz w:val="22"/>
          <w:lang w:eastAsia="bg-BG"/>
        </w:rPr>
      </w:pPr>
    </w:p>
    <w:p w14:paraId="7DE29037" w14:textId="33339D4A" w:rsidR="00A94C69" w:rsidRPr="00790BB1" w:rsidRDefault="007E681D" w:rsidP="00790BB1">
      <w:pPr>
        <w:spacing w:line="240" w:lineRule="auto"/>
        <w:ind w:right="-288" w:firstLine="0"/>
        <w:jc w:val="center"/>
        <w:rPr>
          <w:rFonts w:ascii="Tahoma" w:hAnsi="Tahoma" w:cs="Tahoma"/>
          <w:b/>
          <w:caps/>
          <w:sz w:val="28"/>
          <w:szCs w:val="32"/>
          <w:lang w:eastAsia="bg-BG"/>
        </w:rPr>
      </w:pPr>
      <w:r w:rsidRPr="00790BB1">
        <w:rPr>
          <w:rFonts w:ascii="Tahoma" w:hAnsi="Tahoma" w:cs="Tahoma"/>
          <w:b/>
          <w:sz w:val="22"/>
          <w:lang w:eastAsia="bg-BG"/>
        </w:rPr>
        <w:t>(актуализация, ноември 2025</w:t>
      </w:r>
      <w:r w:rsidRPr="00790BB1">
        <w:rPr>
          <w:rFonts w:ascii="Tahoma" w:hAnsi="Tahoma" w:cs="Tahoma"/>
          <w:b/>
          <w:sz w:val="22"/>
          <w:lang w:val="en-US" w:eastAsia="bg-BG"/>
        </w:rPr>
        <w:t> </w:t>
      </w:r>
      <w:r w:rsidRPr="00790BB1">
        <w:rPr>
          <w:rFonts w:ascii="Tahoma" w:hAnsi="Tahoma" w:cs="Tahoma"/>
          <w:b/>
          <w:sz w:val="22"/>
          <w:lang w:eastAsia="bg-BG"/>
        </w:rPr>
        <w:t>г.)</w:t>
      </w:r>
    </w:p>
    <w:p w14:paraId="77C37887" w14:textId="77777777" w:rsidR="0050485B" w:rsidRPr="00790BB1" w:rsidRDefault="00A94C69" w:rsidP="00790BB1">
      <w:pPr>
        <w:spacing w:line="240" w:lineRule="auto"/>
        <w:ind w:firstLine="0"/>
        <w:jc w:val="center"/>
        <w:rPr>
          <w:rFonts w:ascii="Tahoma" w:hAnsi="Tahoma" w:cs="Tahoma"/>
          <w:b/>
          <w:sz w:val="22"/>
          <w:lang w:eastAsia="bg-BG"/>
        </w:rPr>
      </w:pPr>
      <w:r w:rsidRPr="00790BB1">
        <w:rPr>
          <w:rFonts w:ascii="Tahoma" w:hAnsi="Tahoma" w:cs="Tahoma"/>
          <w:b/>
          <w:sz w:val="22"/>
          <w:lang w:eastAsia="bg-BG"/>
        </w:rPr>
        <w:br w:type="page"/>
      </w:r>
      <w:r w:rsidR="0050485B" w:rsidRPr="00790BB1">
        <w:rPr>
          <w:rFonts w:ascii="Tahoma" w:hAnsi="Tahoma" w:cs="Tahoma"/>
          <w:b/>
          <w:sz w:val="22"/>
          <w:lang w:eastAsia="bg-BG"/>
        </w:rPr>
        <w:lastRenderedPageBreak/>
        <w:t>СЪДЪРЖАНИЕ</w:t>
      </w:r>
    </w:p>
    <w:p w14:paraId="20F3B846" w14:textId="77777777" w:rsidR="0050485B" w:rsidRPr="00790BB1" w:rsidRDefault="0050485B" w:rsidP="00790BB1">
      <w:pPr>
        <w:spacing w:line="240" w:lineRule="auto"/>
        <w:rPr>
          <w:rFonts w:ascii="Tahoma" w:hAnsi="Tahoma" w:cs="Tahoma"/>
          <w:b/>
          <w:sz w:val="22"/>
          <w:lang w:eastAsia="bg-BG"/>
        </w:rPr>
      </w:pPr>
    </w:p>
    <w:p w14:paraId="6B70DCA1" w14:textId="24D0E70C" w:rsidR="00790BB1" w:rsidRDefault="005D6762"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r w:rsidRPr="00790BB1">
        <w:rPr>
          <w:lang w:eastAsia="bg-BG"/>
        </w:rPr>
        <w:fldChar w:fldCharType="begin"/>
      </w:r>
      <w:r w:rsidR="001946FD" w:rsidRPr="00790BB1">
        <w:rPr>
          <w:lang w:eastAsia="bg-BG"/>
        </w:rPr>
        <w:instrText xml:space="preserve"> TOC \o "1-3" \h \z \u </w:instrText>
      </w:r>
      <w:r w:rsidRPr="00790BB1">
        <w:rPr>
          <w:lang w:eastAsia="bg-BG"/>
        </w:rPr>
        <w:fldChar w:fldCharType="separate"/>
      </w:r>
      <w:hyperlink w:anchor="_Toc225929779" w:history="1">
        <w:r w:rsidR="00790BB1" w:rsidRPr="008D318B">
          <w:rPr>
            <w:rStyle w:val="Hyperlink"/>
            <w:noProof/>
          </w:rPr>
          <w:t>1.</w:t>
        </w:r>
        <w:r w:rsidR="00790BB1">
          <w:rPr>
            <w:rFonts w:asciiTheme="minorHAnsi" w:eastAsiaTheme="minorEastAsia" w:hAnsiTheme="minorHAnsi" w:cstheme="minorBidi"/>
            <w:b w:val="0"/>
            <w:bCs w:val="0"/>
            <w:caps w:val="0"/>
            <w:noProof/>
            <w:kern w:val="2"/>
            <w:sz w:val="24"/>
            <w:szCs w:val="24"/>
            <w:lang w:val="en-US"/>
            <w14:ligatures w14:val="standardContextual"/>
          </w:rPr>
          <w:tab/>
        </w:r>
        <w:r w:rsidR="00790BB1" w:rsidRPr="008D318B">
          <w:rPr>
            <w:rStyle w:val="Hyperlink"/>
            <w:noProof/>
          </w:rPr>
          <w:t>Име и/или търговско наименование на оператора, идентификационен номер на оператора:</w:t>
        </w:r>
        <w:r w:rsidR="00790BB1">
          <w:rPr>
            <w:noProof/>
            <w:webHidden/>
          </w:rPr>
          <w:tab/>
        </w:r>
        <w:r w:rsidR="00790BB1">
          <w:rPr>
            <w:noProof/>
            <w:webHidden/>
          </w:rPr>
          <w:fldChar w:fldCharType="begin"/>
        </w:r>
        <w:r w:rsidR="00790BB1">
          <w:rPr>
            <w:noProof/>
            <w:webHidden/>
          </w:rPr>
          <w:instrText xml:space="preserve"> PAGEREF _Toc225929779 \h </w:instrText>
        </w:r>
        <w:r w:rsidR="00790BB1">
          <w:rPr>
            <w:noProof/>
            <w:webHidden/>
          </w:rPr>
        </w:r>
        <w:r w:rsidR="00790BB1">
          <w:rPr>
            <w:noProof/>
            <w:webHidden/>
          </w:rPr>
          <w:fldChar w:fldCharType="separate"/>
        </w:r>
        <w:r w:rsidR="009C6CAB">
          <w:rPr>
            <w:noProof/>
            <w:webHidden/>
          </w:rPr>
          <w:t>2</w:t>
        </w:r>
        <w:r w:rsidR="00790BB1">
          <w:rPr>
            <w:noProof/>
            <w:webHidden/>
          </w:rPr>
          <w:fldChar w:fldCharType="end"/>
        </w:r>
      </w:hyperlink>
    </w:p>
    <w:p w14:paraId="63CD0F63" w14:textId="37BF43B3"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0" w:history="1">
        <w:r w:rsidRPr="008D318B">
          <w:rPr>
            <w:rStyle w:val="Hyperlink"/>
            <w:noProof/>
          </w:rPr>
          <w:t>2.</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Наименование и пълен адрес на предприятието:</w:t>
        </w:r>
        <w:r>
          <w:rPr>
            <w:noProof/>
            <w:webHidden/>
          </w:rPr>
          <w:tab/>
        </w:r>
        <w:r>
          <w:rPr>
            <w:noProof/>
            <w:webHidden/>
          </w:rPr>
          <w:fldChar w:fldCharType="begin"/>
        </w:r>
        <w:r>
          <w:rPr>
            <w:noProof/>
            <w:webHidden/>
          </w:rPr>
          <w:instrText xml:space="preserve"> PAGEREF _Toc225929780 \h </w:instrText>
        </w:r>
        <w:r>
          <w:rPr>
            <w:noProof/>
            <w:webHidden/>
          </w:rPr>
        </w:r>
        <w:r>
          <w:rPr>
            <w:noProof/>
            <w:webHidden/>
          </w:rPr>
          <w:fldChar w:fldCharType="separate"/>
        </w:r>
        <w:r w:rsidR="009C6CAB">
          <w:rPr>
            <w:noProof/>
            <w:webHidden/>
          </w:rPr>
          <w:t>2</w:t>
        </w:r>
        <w:r>
          <w:rPr>
            <w:noProof/>
            <w:webHidden/>
          </w:rPr>
          <w:fldChar w:fldCharType="end"/>
        </w:r>
      </w:hyperlink>
    </w:p>
    <w:p w14:paraId="4CD42F64" w14:textId="5D4EFC6D"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1" w:history="1">
        <w:r w:rsidRPr="00790BB1">
          <w:rPr>
            <w:rStyle w:val="Hyperlink"/>
            <w:noProof/>
          </w:rPr>
          <w:t>3.</w:t>
        </w:r>
        <w:r w:rsidRPr="00790BB1">
          <w:rPr>
            <w:rFonts w:asciiTheme="minorHAnsi" w:eastAsiaTheme="minorEastAsia" w:hAnsiTheme="minorHAnsi" w:cstheme="minorBidi"/>
            <w:b w:val="0"/>
            <w:bCs w:val="0"/>
            <w:caps w:val="0"/>
            <w:noProof/>
            <w:kern w:val="2"/>
            <w:sz w:val="24"/>
            <w:szCs w:val="24"/>
            <w:lang w:val="en-US"/>
            <w14:ligatures w14:val="standardContextual"/>
          </w:rPr>
          <w:tab/>
        </w:r>
        <w:r w:rsidRPr="00790BB1">
          <w:rPr>
            <w:rStyle w:val="Hyperlink"/>
            <w:noProof/>
          </w:rPr>
          <w:t>Номер и дата на актуално уведомление за класификация на предприятието/съоръжението, подадено съгласно чл. 103, ал. 2 или 5 от ЗООС; номер на решение по чл. 106, ал. 4 от ЗООС за ПСНРП; номер на решение по чл. 116, ал. 1 или чл. 116ж, ал. 4 от ЗООС за ПСВРП</w:t>
        </w:r>
        <w:r w:rsidRPr="00790BB1">
          <w:rPr>
            <w:noProof/>
            <w:webHidden/>
          </w:rPr>
          <w:tab/>
        </w:r>
        <w:r w:rsidRPr="00790BB1">
          <w:rPr>
            <w:noProof/>
            <w:webHidden/>
          </w:rPr>
          <w:fldChar w:fldCharType="begin"/>
        </w:r>
        <w:r w:rsidRPr="00790BB1">
          <w:rPr>
            <w:noProof/>
            <w:webHidden/>
          </w:rPr>
          <w:instrText xml:space="preserve"> PAGEREF _Toc225929781 \h </w:instrText>
        </w:r>
        <w:r w:rsidRPr="00790BB1">
          <w:rPr>
            <w:noProof/>
            <w:webHidden/>
          </w:rPr>
        </w:r>
        <w:r w:rsidRPr="00790BB1">
          <w:rPr>
            <w:noProof/>
            <w:webHidden/>
          </w:rPr>
          <w:fldChar w:fldCharType="separate"/>
        </w:r>
        <w:r w:rsidR="009C6CAB">
          <w:rPr>
            <w:noProof/>
            <w:webHidden/>
          </w:rPr>
          <w:t>2</w:t>
        </w:r>
        <w:r w:rsidRPr="00790BB1">
          <w:rPr>
            <w:noProof/>
            <w:webHidden/>
          </w:rPr>
          <w:fldChar w:fldCharType="end"/>
        </w:r>
      </w:hyperlink>
    </w:p>
    <w:p w14:paraId="032AF4C9" w14:textId="5E4571D6"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2" w:history="1">
        <w:r w:rsidRPr="008D318B">
          <w:rPr>
            <w:rStyle w:val="Hyperlink"/>
            <w:noProof/>
          </w:rPr>
          <w:t>4.</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Кратко описание на дейността или на планираните дейности в предприятието/съоръжението.</w:t>
        </w:r>
        <w:r>
          <w:rPr>
            <w:noProof/>
            <w:webHidden/>
          </w:rPr>
          <w:tab/>
        </w:r>
        <w:r>
          <w:rPr>
            <w:noProof/>
            <w:webHidden/>
          </w:rPr>
          <w:fldChar w:fldCharType="begin"/>
        </w:r>
        <w:r>
          <w:rPr>
            <w:noProof/>
            <w:webHidden/>
          </w:rPr>
          <w:instrText xml:space="preserve"> PAGEREF _Toc225929782 \h </w:instrText>
        </w:r>
        <w:r>
          <w:rPr>
            <w:noProof/>
            <w:webHidden/>
          </w:rPr>
        </w:r>
        <w:r>
          <w:rPr>
            <w:noProof/>
            <w:webHidden/>
          </w:rPr>
          <w:fldChar w:fldCharType="separate"/>
        </w:r>
        <w:r w:rsidR="009C6CAB">
          <w:rPr>
            <w:noProof/>
            <w:webHidden/>
          </w:rPr>
          <w:t>2</w:t>
        </w:r>
        <w:r>
          <w:rPr>
            <w:noProof/>
            <w:webHidden/>
          </w:rPr>
          <w:fldChar w:fldCharType="end"/>
        </w:r>
      </w:hyperlink>
    </w:p>
    <w:p w14:paraId="21FD7440" w14:textId="1789CC60"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3" w:history="1">
        <w:r w:rsidRPr="008D318B">
          <w:rPr>
            <w:rStyle w:val="Hyperlink"/>
            <w:noProof/>
          </w:rPr>
          <w:t>5.</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Обща информация за наличните в предприятието/съоръжението опасни вещества от приложение № 3 към ЗООС, която съдържа общо наименование, или в случаите на опасно вещество/опасни вещества от част 1 на приложение № 3 към ЗООС - генерично наименование и класификация на опасностите на опасните вещества от приложение № 3 към ЗООС, налични в предприятието, които могат да причинят голяма авария, и описание на основните им опасни свойства.</w:t>
        </w:r>
        <w:r>
          <w:rPr>
            <w:noProof/>
            <w:webHidden/>
          </w:rPr>
          <w:tab/>
        </w:r>
        <w:r>
          <w:rPr>
            <w:noProof/>
            <w:webHidden/>
          </w:rPr>
          <w:fldChar w:fldCharType="begin"/>
        </w:r>
        <w:r>
          <w:rPr>
            <w:noProof/>
            <w:webHidden/>
          </w:rPr>
          <w:instrText xml:space="preserve"> PAGEREF _Toc225929783 \h </w:instrText>
        </w:r>
        <w:r>
          <w:rPr>
            <w:noProof/>
            <w:webHidden/>
          </w:rPr>
        </w:r>
        <w:r>
          <w:rPr>
            <w:noProof/>
            <w:webHidden/>
          </w:rPr>
          <w:fldChar w:fldCharType="separate"/>
        </w:r>
        <w:r w:rsidR="009C6CAB">
          <w:rPr>
            <w:noProof/>
            <w:webHidden/>
          </w:rPr>
          <w:t>7</w:t>
        </w:r>
        <w:r>
          <w:rPr>
            <w:noProof/>
            <w:webHidden/>
          </w:rPr>
          <w:fldChar w:fldCharType="end"/>
        </w:r>
      </w:hyperlink>
    </w:p>
    <w:p w14:paraId="13617BB2" w14:textId="5A59EF19"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4" w:history="1">
        <w:r w:rsidRPr="008D318B">
          <w:rPr>
            <w:rStyle w:val="Hyperlink"/>
            <w:noProof/>
          </w:rPr>
          <w:t>6.</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Обща информация, свързана с естеството на опасностите от големи аварии, включително техните потенциални въздействия върху населението и околната среда.</w:t>
        </w:r>
        <w:r>
          <w:rPr>
            <w:noProof/>
            <w:webHidden/>
          </w:rPr>
          <w:tab/>
        </w:r>
        <w:r>
          <w:rPr>
            <w:noProof/>
            <w:webHidden/>
          </w:rPr>
          <w:fldChar w:fldCharType="begin"/>
        </w:r>
        <w:r>
          <w:rPr>
            <w:noProof/>
            <w:webHidden/>
          </w:rPr>
          <w:instrText xml:space="preserve"> PAGEREF _Toc225929784 \h </w:instrText>
        </w:r>
        <w:r>
          <w:rPr>
            <w:noProof/>
            <w:webHidden/>
          </w:rPr>
        </w:r>
        <w:r>
          <w:rPr>
            <w:noProof/>
            <w:webHidden/>
          </w:rPr>
          <w:fldChar w:fldCharType="separate"/>
        </w:r>
        <w:r w:rsidR="009C6CAB">
          <w:rPr>
            <w:noProof/>
            <w:webHidden/>
          </w:rPr>
          <w:t>21</w:t>
        </w:r>
        <w:r>
          <w:rPr>
            <w:noProof/>
            <w:webHidden/>
          </w:rPr>
          <w:fldChar w:fldCharType="end"/>
        </w:r>
      </w:hyperlink>
    </w:p>
    <w:p w14:paraId="1DD307E0" w14:textId="7BD879B7"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5" w:history="1">
        <w:r w:rsidRPr="008D318B">
          <w:rPr>
            <w:rStyle w:val="Hyperlink"/>
            <w:noProof/>
          </w:rPr>
          <w:t>7.</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Обща информация за начините на предупреждаване и информиране на засегнатото население в случай на голяма авария (посочва се информация за подходящо поведение в случай на голяма авария или посочване на източника, където информацията може да бъде достъпна по електронен път).</w:t>
        </w:r>
        <w:r>
          <w:rPr>
            <w:noProof/>
            <w:webHidden/>
          </w:rPr>
          <w:tab/>
        </w:r>
        <w:r>
          <w:rPr>
            <w:noProof/>
            <w:webHidden/>
          </w:rPr>
          <w:fldChar w:fldCharType="begin"/>
        </w:r>
        <w:r>
          <w:rPr>
            <w:noProof/>
            <w:webHidden/>
          </w:rPr>
          <w:instrText xml:space="preserve"> PAGEREF _Toc225929785 \h </w:instrText>
        </w:r>
        <w:r>
          <w:rPr>
            <w:noProof/>
            <w:webHidden/>
          </w:rPr>
        </w:r>
        <w:r>
          <w:rPr>
            <w:noProof/>
            <w:webHidden/>
          </w:rPr>
          <w:fldChar w:fldCharType="separate"/>
        </w:r>
        <w:r w:rsidR="009C6CAB">
          <w:rPr>
            <w:noProof/>
            <w:webHidden/>
          </w:rPr>
          <w:t>31</w:t>
        </w:r>
        <w:r>
          <w:rPr>
            <w:noProof/>
            <w:webHidden/>
          </w:rPr>
          <w:fldChar w:fldCharType="end"/>
        </w:r>
      </w:hyperlink>
    </w:p>
    <w:p w14:paraId="43E1D64B" w14:textId="5910D46F"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6" w:history="1">
        <w:r w:rsidRPr="008D318B">
          <w:rPr>
            <w:rStyle w:val="Hyperlink"/>
            <w:noProof/>
          </w:rPr>
          <w:t>8.</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Информация за препоръчителните действия и поведение на засегнатото население в случай на голяма авария.</w:t>
        </w:r>
        <w:r>
          <w:rPr>
            <w:noProof/>
            <w:webHidden/>
          </w:rPr>
          <w:tab/>
        </w:r>
        <w:r>
          <w:rPr>
            <w:noProof/>
            <w:webHidden/>
          </w:rPr>
          <w:fldChar w:fldCharType="begin"/>
        </w:r>
        <w:r>
          <w:rPr>
            <w:noProof/>
            <w:webHidden/>
          </w:rPr>
          <w:instrText xml:space="preserve"> PAGEREF _Toc225929786 \h </w:instrText>
        </w:r>
        <w:r>
          <w:rPr>
            <w:noProof/>
            <w:webHidden/>
          </w:rPr>
        </w:r>
        <w:r>
          <w:rPr>
            <w:noProof/>
            <w:webHidden/>
          </w:rPr>
          <w:fldChar w:fldCharType="separate"/>
        </w:r>
        <w:r w:rsidR="009C6CAB">
          <w:rPr>
            <w:noProof/>
            <w:webHidden/>
          </w:rPr>
          <w:t>32</w:t>
        </w:r>
        <w:r>
          <w:rPr>
            <w:noProof/>
            <w:webHidden/>
          </w:rPr>
          <w:fldChar w:fldCharType="end"/>
        </w:r>
      </w:hyperlink>
    </w:p>
    <w:p w14:paraId="49E6E4BF" w14:textId="76AE008C"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7" w:history="1">
        <w:r w:rsidRPr="008D318B">
          <w:rPr>
            <w:rStyle w:val="Hyperlink"/>
            <w:noProof/>
          </w:rPr>
          <w:t>9.</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Допълнителна информация относно мерките за сигурност и поведение в случай на голяма авария, включително се посочва линк към публичния регистър по чл. 111, ал. 1, т. 6 от ЗООС.</w:t>
        </w:r>
        <w:r>
          <w:rPr>
            <w:noProof/>
            <w:webHidden/>
          </w:rPr>
          <w:tab/>
        </w:r>
        <w:r>
          <w:rPr>
            <w:noProof/>
            <w:webHidden/>
          </w:rPr>
          <w:fldChar w:fldCharType="begin"/>
        </w:r>
        <w:r>
          <w:rPr>
            <w:noProof/>
            <w:webHidden/>
          </w:rPr>
          <w:instrText xml:space="preserve"> PAGEREF _Toc225929787 \h </w:instrText>
        </w:r>
        <w:r>
          <w:rPr>
            <w:noProof/>
            <w:webHidden/>
          </w:rPr>
        </w:r>
        <w:r>
          <w:rPr>
            <w:noProof/>
            <w:webHidden/>
          </w:rPr>
          <w:fldChar w:fldCharType="separate"/>
        </w:r>
        <w:r w:rsidR="009C6CAB">
          <w:rPr>
            <w:noProof/>
            <w:webHidden/>
          </w:rPr>
          <w:t>33</w:t>
        </w:r>
        <w:r>
          <w:rPr>
            <w:noProof/>
            <w:webHidden/>
          </w:rPr>
          <w:fldChar w:fldCharType="end"/>
        </w:r>
      </w:hyperlink>
    </w:p>
    <w:p w14:paraId="39E243A3" w14:textId="45178309"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8" w:history="1">
        <w:r w:rsidRPr="008D318B">
          <w:rPr>
            <w:rStyle w:val="Hyperlink"/>
            <w:noProof/>
          </w:rPr>
          <w:t>10.</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Данни за лицето, предоставящо информацията, и дата на изготвяне</w:t>
        </w:r>
        <w:r>
          <w:rPr>
            <w:noProof/>
            <w:webHidden/>
          </w:rPr>
          <w:tab/>
        </w:r>
        <w:r>
          <w:rPr>
            <w:noProof/>
            <w:webHidden/>
          </w:rPr>
          <w:fldChar w:fldCharType="begin"/>
        </w:r>
        <w:r>
          <w:rPr>
            <w:noProof/>
            <w:webHidden/>
          </w:rPr>
          <w:instrText xml:space="preserve"> PAGEREF _Toc225929788 \h </w:instrText>
        </w:r>
        <w:r>
          <w:rPr>
            <w:noProof/>
            <w:webHidden/>
          </w:rPr>
        </w:r>
        <w:r>
          <w:rPr>
            <w:noProof/>
            <w:webHidden/>
          </w:rPr>
          <w:fldChar w:fldCharType="separate"/>
        </w:r>
        <w:r w:rsidR="009C6CAB">
          <w:rPr>
            <w:noProof/>
            <w:webHidden/>
          </w:rPr>
          <w:t>33</w:t>
        </w:r>
        <w:r>
          <w:rPr>
            <w:noProof/>
            <w:webHidden/>
          </w:rPr>
          <w:fldChar w:fldCharType="end"/>
        </w:r>
      </w:hyperlink>
    </w:p>
    <w:p w14:paraId="38498C4C" w14:textId="30194FB7"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89" w:history="1">
        <w:r w:rsidRPr="008D318B">
          <w:rPr>
            <w:rStyle w:val="Hyperlink"/>
            <w:noProof/>
          </w:rPr>
          <w:t>11.</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Обща информация за естеството на опасностите от големи аварии, включително тяхното потенциално въздействие върху човешкото здраве и околната среда, както и описание на основните сценарии за големи аварии и за мерките, предприети за ограничаване на техните последици</w:t>
        </w:r>
        <w:r>
          <w:rPr>
            <w:noProof/>
            <w:webHidden/>
          </w:rPr>
          <w:tab/>
        </w:r>
        <w:r>
          <w:rPr>
            <w:noProof/>
            <w:webHidden/>
          </w:rPr>
          <w:fldChar w:fldCharType="begin"/>
        </w:r>
        <w:r>
          <w:rPr>
            <w:noProof/>
            <w:webHidden/>
          </w:rPr>
          <w:instrText xml:space="preserve"> PAGEREF _Toc225929789 \h </w:instrText>
        </w:r>
        <w:r>
          <w:rPr>
            <w:noProof/>
            <w:webHidden/>
          </w:rPr>
        </w:r>
        <w:r>
          <w:rPr>
            <w:noProof/>
            <w:webHidden/>
          </w:rPr>
          <w:fldChar w:fldCharType="separate"/>
        </w:r>
        <w:r w:rsidR="009C6CAB">
          <w:rPr>
            <w:noProof/>
            <w:webHidden/>
          </w:rPr>
          <w:t>33</w:t>
        </w:r>
        <w:r>
          <w:rPr>
            <w:noProof/>
            <w:webHidden/>
          </w:rPr>
          <w:fldChar w:fldCharType="end"/>
        </w:r>
      </w:hyperlink>
    </w:p>
    <w:p w14:paraId="78980F68" w14:textId="2E2BB650"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90" w:history="1">
        <w:r w:rsidRPr="008D318B">
          <w:rPr>
            <w:rStyle w:val="Hyperlink"/>
            <w:noProof/>
          </w:rPr>
          <w:t>12.</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Информация от външния авариен план, която включва съвети за сътрудничество със съответния оперативен център на Главна дирекция "Пожарна безопасност и защита на населението" на Министерството на вътрешните работи и кмета на непосредствено застрашената община по време на авария;</w:t>
        </w:r>
        <w:r>
          <w:rPr>
            <w:noProof/>
            <w:webHidden/>
          </w:rPr>
          <w:tab/>
        </w:r>
        <w:r>
          <w:rPr>
            <w:noProof/>
            <w:webHidden/>
          </w:rPr>
          <w:fldChar w:fldCharType="begin"/>
        </w:r>
        <w:r>
          <w:rPr>
            <w:noProof/>
            <w:webHidden/>
          </w:rPr>
          <w:instrText xml:space="preserve"> PAGEREF _Toc225929790 \h </w:instrText>
        </w:r>
        <w:r>
          <w:rPr>
            <w:noProof/>
            <w:webHidden/>
          </w:rPr>
        </w:r>
        <w:r>
          <w:rPr>
            <w:noProof/>
            <w:webHidden/>
          </w:rPr>
          <w:fldChar w:fldCharType="separate"/>
        </w:r>
        <w:r w:rsidR="009C6CAB">
          <w:rPr>
            <w:noProof/>
            <w:webHidden/>
          </w:rPr>
          <w:t>36</w:t>
        </w:r>
        <w:r>
          <w:rPr>
            <w:noProof/>
            <w:webHidden/>
          </w:rPr>
          <w:fldChar w:fldCharType="end"/>
        </w:r>
      </w:hyperlink>
    </w:p>
    <w:p w14:paraId="7C93F3C7" w14:textId="78AD5FBD" w:rsidR="00790BB1" w:rsidRDefault="00790BB1" w:rsidP="00790BB1">
      <w:pPr>
        <w:pStyle w:val="TOC1"/>
        <w:spacing w:line="240" w:lineRule="auto"/>
        <w:rPr>
          <w:rFonts w:asciiTheme="minorHAnsi" w:eastAsiaTheme="minorEastAsia" w:hAnsiTheme="minorHAnsi" w:cstheme="minorBidi"/>
          <w:b w:val="0"/>
          <w:bCs w:val="0"/>
          <w:caps w:val="0"/>
          <w:noProof/>
          <w:kern w:val="2"/>
          <w:sz w:val="24"/>
          <w:szCs w:val="24"/>
          <w:lang w:val="en-US"/>
          <w14:ligatures w14:val="standardContextual"/>
        </w:rPr>
      </w:pPr>
      <w:hyperlink w:anchor="_Toc225929791" w:history="1">
        <w:r w:rsidRPr="008D318B">
          <w:rPr>
            <w:rStyle w:val="Hyperlink"/>
            <w:noProof/>
          </w:rPr>
          <w:t>13.</w:t>
        </w:r>
        <w:r>
          <w:rPr>
            <w:rFonts w:asciiTheme="minorHAnsi" w:eastAsiaTheme="minorEastAsia" w:hAnsiTheme="minorHAnsi" w:cstheme="minorBidi"/>
            <w:b w:val="0"/>
            <w:bCs w:val="0"/>
            <w:caps w:val="0"/>
            <w:noProof/>
            <w:kern w:val="2"/>
            <w:sz w:val="24"/>
            <w:szCs w:val="24"/>
            <w:lang w:val="en-US"/>
            <w14:ligatures w14:val="standardContextual"/>
          </w:rPr>
          <w:tab/>
        </w:r>
        <w:r w:rsidRPr="008D318B">
          <w:rPr>
            <w:rStyle w:val="Hyperlink"/>
            <w:noProof/>
          </w:rPr>
          <w:t>Информация за наличие на опасност от възникване на голяма авария в предприятието с трансгранично въздействие съгласно Конвенцията</w:t>
        </w:r>
        <w:r>
          <w:rPr>
            <w:noProof/>
            <w:webHidden/>
          </w:rPr>
          <w:tab/>
        </w:r>
        <w:r>
          <w:rPr>
            <w:noProof/>
            <w:webHidden/>
          </w:rPr>
          <w:fldChar w:fldCharType="begin"/>
        </w:r>
        <w:r>
          <w:rPr>
            <w:noProof/>
            <w:webHidden/>
          </w:rPr>
          <w:instrText xml:space="preserve"> PAGEREF _Toc225929791 \h </w:instrText>
        </w:r>
        <w:r>
          <w:rPr>
            <w:noProof/>
            <w:webHidden/>
          </w:rPr>
        </w:r>
        <w:r>
          <w:rPr>
            <w:noProof/>
            <w:webHidden/>
          </w:rPr>
          <w:fldChar w:fldCharType="separate"/>
        </w:r>
        <w:r w:rsidR="009C6CAB">
          <w:rPr>
            <w:noProof/>
            <w:webHidden/>
          </w:rPr>
          <w:t>36</w:t>
        </w:r>
        <w:r>
          <w:rPr>
            <w:noProof/>
            <w:webHidden/>
          </w:rPr>
          <w:fldChar w:fldCharType="end"/>
        </w:r>
      </w:hyperlink>
    </w:p>
    <w:p w14:paraId="083A8013" w14:textId="52FC01D1" w:rsidR="0050485B" w:rsidRPr="00790BB1" w:rsidRDefault="005D6762" w:rsidP="00790BB1">
      <w:pPr>
        <w:tabs>
          <w:tab w:val="left" w:pos="993"/>
          <w:tab w:val="left" w:pos="9498"/>
        </w:tabs>
        <w:spacing w:line="240" w:lineRule="auto"/>
        <w:rPr>
          <w:rFonts w:ascii="Tahoma" w:hAnsi="Tahoma" w:cs="Tahoma"/>
          <w:b/>
          <w:sz w:val="22"/>
          <w:lang w:eastAsia="bg-BG"/>
        </w:rPr>
      </w:pPr>
      <w:r w:rsidRPr="00790BB1">
        <w:rPr>
          <w:rFonts w:ascii="Tahoma" w:hAnsi="Tahoma" w:cs="Tahoma"/>
          <w:sz w:val="22"/>
          <w:lang w:eastAsia="bg-BG"/>
        </w:rPr>
        <w:fldChar w:fldCharType="end"/>
      </w:r>
    </w:p>
    <w:p w14:paraId="474FFEF8" w14:textId="77777777" w:rsidR="0050485B" w:rsidRPr="00790BB1" w:rsidRDefault="0050485B" w:rsidP="00790BB1">
      <w:pPr>
        <w:spacing w:line="240" w:lineRule="auto"/>
        <w:rPr>
          <w:rFonts w:ascii="Tahoma" w:hAnsi="Tahoma" w:cs="Tahoma"/>
          <w:b/>
          <w:sz w:val="22"/>
          <w:lang w:eastAsia="bg-BG"/>
        </w:rPr>
      </w:pPr>
    </w:p>
    <w:p w14:paraId="408E3827" w14:textId="76C39BE1" w:rsidR="0064703A" w:rsidRPr="00790BB1" w:rsidRDefault="0050485B" w:rsidP="00790BB1">
      <w:pPr>
        <w:spacing w:line="240" w:lineRule="auto"/>
        <w:ind w:firstLine="0"/>
        <w:jc w:val="center"/>
        <w:rPr>
          <w:rFonts w:ascii="Tahoma" w:hAnsi="Tahoma" w:cs="Tahoma"/>
          <w:b/>
          <w:sz w:val="22"/>
          <w:lang w:eastAsia="bg-BG"/>
        </w:rPr>
      </w:pPr>
      <w:r w:rsidRPr="00790BB1">
        <w:rPr>
          <w:rFonts w:ascii="Tahoma" w:hAnsi="Tahoma" w:cs="Tahoma"/>
          <w:b/>
          <w:sz w:val="22"/>
          <w:lang w:eastAsia="bg-BG"/>
        </w:rPr>
        <w:br w:type="page"/>
      </w:r>
    </w:p>
    <w:p w14:paraId="0A0F68B9" w14:textId="77777777" w:rsidR="0050485B" w:rsidRPr="00790BB1" w:rsidRDefault="0050485B" w:rsidP="00790BB1">
      <w:pPr>
        <w:spacing w:line="240" w:lineRule="auto"/>
        <w:rPr>
          <w:rFonts w:ascii="Tahoma" w:hAnsi="Tahoma" w:cs="Tahoma"/>
          <w:b/>
          <w:sz w:val="22"/>
          <w:lang w:eastAsia="bg-BG"/>
        </w:rPr>
      </w:pPr>
    </w:p>
    <w:p w14:paraId="56FEB43F" w14:textId="7C52FDF4" w:rsidR="004D0C84" w:rsidRPr="00790BB1" w:rsidRDefault="00E31CDF" w:rsidP="00790BB1">
      <w:pPr>
        <w:pStyle w:val="Heading1"/>
        <w:spacing w:line="240" w:lineRule="auto"/>
      </w:pPr>
      <w:bookmarkStart w:id="0" w:name="_Toc225929779"/>
      <w:bookmarkStart w:id="1" w:name="_Toc491338277"/>
      <w:r w:rsidRPr="00790BB1">
        <w:t>Име и</w:t>
      </w:r>
      <w:r w:rsidR="00B71B93" w:rsidRPr="00790BB1">
        <w:t>/или</w:t>
      </w:r>
      <w:r w:rsidRPr="00790BB1">
        <w:t xml:space="preserve"> търговско наименование на оператора, идентификацион</w:t>
      </w:r>
      <w:r w:rsidR="00B71B93" w:rsidRPr="00790BB1">
        <w:t>е</w:t>
      </w:r>
      <w:r w:rsidRPr="00790BB1">
        <w:t>н номер на оператора</w:t>
      </w:r>
      <w:r w:rsidR="004D0C84" w:rsidRPr="00790BB1">
        <w:t>:</w:t>
      </w:r>
      <w:bookmarkEnd w:id="0"/>
    </w:p>
    <w:p w14:paraId="732A632C" w14:textId="77777777" w:rsidR="004D0C84" w:rsidRPr="00790BB1" w:rsidRDefault="004D0C84" w:rsidP="00790BB1">
      <w:pPr>
        <w:autoSpaceDE w:val="0"/>
        <w:autoSpaceDN w:val="0"/>
        <w:adjustRightInd w:val="0"/>
        <w:spacing w:line="240" w:lineRule="auto"/>
        <w:ind w:firstLine="720"/>
        <w:rPr>
          <w:rFonts w:ascii="Tahoma" w:hAnsi="Tahoma" w:cs="Tahoma"/>
          <w:sz w:val="22"/>
          <w:lang w:eastAsia="bg-BG"/>
        </w:rPr>
      </w:pPr>
      <w:r w:rsidRPr="00790BB1">
        <w:rPr>
          <w:rFonts w:ascii="Tahoma" w:hAnsi="Tahoma" w:cs="Tahoma"/>
          <w:i/>
          <w:sz w:val="22"/>
          <w:lang w:eastAsia="bg-BG"/>
        </w:rPr>
        <w:t>Име:</w:t>
      </w:r>
      <w:r w:rsidRPr="00790BB1">
        <w:rPr>
          <w:rFonts w:ascii="Tahoma" w:hAnsi="Tahoma" w:cs="Tahoma"/>
          <w:sz w:val="22"/>
          <w:lang w:eastAsia="bg-BG"/>
        </w:rPr>
        <w:tab/>
      </w:r>
      <w:r w:rsidRPr="00790BB1">
        <w:rPr>
          <w:rFonts w:ascii="Tahoma" w:hAnsi="Tahoma" w:cs="Tahoma"/>
          <w:sz w:val="22"/>
          <w:lang w:eastAsia="bg-BG"/>
        </w:rPr>
        <w:tab/>
        <w:t xml:space="preserve">„Аурубис България” АД, </w:t>
      </w:r>
    </w:p>
    <w:p w14:paraId="3C2B7A82" w14:textId="77777777" w:rsidR="004D0C84" w:rsidRPr="00790BB1" w:rsidRDefault="004D0C84" w:rsidP="00790BB1">
      <w:pPr>
        <w:autoSpaceDE w:val="0"/>
        <w:autoSpaceDN w:val="0"/>
        <w:adjustRightInd w:val="0"/>
        <w:spacing w:line="240" w:lineRule="auto"/>
        <w:ind w:firstLine="720"/>
        <w:rPr>
          <w:rFonts w:ascii="Tahoma" w:hAnsi="Tahoma" w:cs="Tahoma"/>
          <w:sz w:val="22"/>
          <w:lang w:eastAsia="bg-BG"/>
        </w:rPr>
      </w:pPr>
      <w:r w:rsidRPr="00790BB1">
        <w:rPr>
          <w:rFonts w:ascii="Tahoma" w:hAnsi="Tahoma" w:cs="Tahoma"/>
          <w:i/>
          <w:sz w:val="22"/>
          <w:lang w:eastAsia="bg-BG"/>
        </w:rPr>
        <w:t>ЕИК:</w:t>
      </w:r>
      <w:r w:rsidRPr="00790BB1">
        <w:rPr>
          <w:rFonts w:ascii="Tahoma" w:hAnsi="Tahoma" w:cs="Tahoma"/>
          <w:sz w:val="22"/>
          <w:lang w:eastAsia="bg-BG"/>
        </w:rPr>
        <w:tab/>
      </w:r>
      <w:r w:rsidRPr="00790BB1">
        <w:rPr>
          <w:rFonts w:ascii="Tahoma" w:hAnsi="Tahoma" w:cs="Tahoma"/>
          <w:sz w:val="22"/>
          <w:lang w:eastAsia="bg-BG"/>
        </w:rPr>
        <w:tab/>
      </w:r>
      <w:r w:rsidRPr="00790BB1">
        <w:rPr>
          <w:rFonts w:ascii="Tahoma" w:hAnsi="Tahoma" w:cs="Tahoma"/>
          <w:sz w:val="22"/>
        </w:rPr>
        <w:t>832046871</w:t>
      </w:r>
      <w:r w:rsidRPr="00790BB1">
        <w:rPr>
          <w:rFonts w:ascii="Tahoma" w:hAnsi="Tahoma" w:cs="Tahoma"/>
          <w:sz w:val="22"/>
          <w:lang w:eastAsia="bg-BG"/>
        </w:rPr>
        <w:t>,</w:t>
      </w:r>
    </w:p>
    <w:p w14:paraId="7666F3E3" w14:textId="2F74799E" w:rsidR="00E31CDF" w:rsidRPr="00790BB1" w:rsidRDefault="004D0C84" w:rsidP="00790BB1">
      <w:pPr>
        <w:pStyle w:val="Heading1"/>
        <w:spacing w:line="240" w:lineRule="auto"/>
      </w:pPr>
      <w:bookmarkStart w:id="2" w:name="_Toc225929780"/>
      <w:r w:rsidRPr="00790BB1">
        <w:t>Н</w:t>
      </w:r>
      <w:r w:rsidR="00B71B93" w:rsidRPr="00790BB1">
        <w:t>аименование и пълен адрес на предприятието</w:t>
      </w:r>
      <w:bookmarkEnd w:id="1"/>
      <w:r w:rsidR="00B71B93" w:rsidRPr="00790BB1">
        <w:t>:</w:t>
      </w:r>
      <w:bookmarkEnd w:id="2"/>
    </w:p>
    <w:p w14:paraId="66A74871" w14:textId="77777777" w:rsidR="00E31CDF" w:rsidRPr="00790BB1" w:rsidRDefault="00F10B9E" w:rsidP="00790BB1">
      <w:pPr>
        <w:autoSpaceDE w:val="0"/>
        <w:autoSpaceDN w:val="0"/>
        <w:adjustRightInd w:val="0"/>
        <w:spacing w:line="240" w:lineRule="auto"/>
        <w:ind w:firstLine="720"/>
        <w:rPr>
          <w:rFonts w:ascii="Tahoma" w:hAnsi="Tahoma" w:cs="Tahoma"/>
          <w:sz w:val="22"/>
          <w:lang w:eastAsia="bg-BG"/>
        </w:rPr>
      </w:pPr>
      <w:r w:rsidRPr="00790BB1">
        <w:rPr>
          <w:rFonts w:ascii="Tahoma" w:hAnsi="Tahoma" w:cs="Tahoma"/>
          <w:i/>
          <w:sz w:val="22"/>
          <w:lang w:eastAsia="bg-BG"/>
        </w:rPr>
        <w:t>Име:</w:t>
      </w:r>
      <w:r w:rsidRPr="00790BB1">
        <w:rPr>
          <w:rFonts w:ascii="Tahoma" w:hAnsi="Tahoma" w:cs="Tahoma"/>
          <w:sz w:val="22"/>
          <w:lang w:eastAsia="bg-BG"/>
        </w:rPr>
        <w:tab/>
      </w:r>
      <w:r w:rsidRPr="00790BB1">
        <w:rPr>
          <w:rFonts w:ascii="Tahoma" w:hAnsi="Tahoma" w:cs="Tahoma"/>
          <w:sz w:val="22"/>
          <w:lang w:eastAsia="bg-BG"/>
        </w:rPr>
        <w:tab/>
        <w:t>„Аурубис България” АД</w:t>
      </w:r>
      <w:r w:rsidR="00E31CDF" w:rsidRPr="00790BB1">
        <w:rPr>
          <w:rFonts w:ascii="Tahoma" w:hAnsi="Tahoma" w:cs="Tahoma"/>
          <w:sz w:val="22"/>
          <w:lang w:eastAsia="bg-BG"/>
        </w:rPr>
        <w:t xml:space="preserve">, </w:t>
      </w:r>
    </w:p>
    <w:p w14:paraId="37CD6BD6" w14:textId="77777777" w:rsidR="00E31CDF" w:rsidRPr="00790BB1" w:rsidRDefault="00F10B9E" w:rsidP="00790BB1">
      <w:pPr>
        <w:autoSpaceDE w:val="0"/>
        <w:autoSpaceDN w:val="0"/>
        <w:adjustRightInd w:val="0"/>
        <w:spacing w:line="240" w:lineRule="auto"/>
        <w:ind w:firstLine="720"/>
        <w:rPr>
          <w:rFonts w:ascii="Tahoma" w:hAnsi="Tahoma" w:cs="Tahoma"/>
          <w:sz w:val="22"/>
          <w:lang w:eastAsia="bg-BG"/>
        </w:rPr>
      </w:pPr>
      <w:r w:rsidRPr="00790BB1">
        <w:rPr>
          <w:rFonts w:ascii="Tahoma" w:hAnsi="Tahoma" w:cs="Tahoma"/>
          <w:i/>
          <w:sz w:val="22"/>
          <w:lang w:eastAsia="bg-BG"/>
        </w:rPr>
        <w:t xml:space="preserve">Адрес: </w:t>
      </w:r>
      <w:r w:rsidRPr="00790BB1">
        <w:rPr>
          <w:rFonts w:ascii="Tahoma" w:hAnsi="Tahoma" w:cs="Tahoma"/>
          <w:sz w:val="22"/>
          <w:lang w:eastAsia="bg-BG"/>
        </w:rPr>
        <w:tab/>
        <w:t>гр. Пирдоп 2070, Индустриална зона</w:t>
      </w:r>
    </w:p>
    <w:p w14:paraId="45685AC0" w14:textId="1C5F835F" w:rsidR="00B71B93" w:rsidRPr="00790BB1" w:rsidRDefault="00B71B93" w:rsidP="00790BB1">
      <w:pPr>
        <w:pStyle w:val="Heading1"/>
        <w:spacing w:line="240" w:lineRule="auto"/>
      </w:pPr>
      <w:bookmarkStart w:id="3" w:name="_Toc225929781"/>
      <w:bookmarkStart w:id="4" w:name="_Toc491338278"/>
      <w:r w:rsidRPr="00790BB1">
        <w:t>Номер и дата на актуално уведомление за класификация на предприятието/съоръжението, подадено съгласно чл. 103, ал. 2 или 5 от ЗООС; номер на решение по чл. 106, ал. 4 от ЗООС за ПСНРП; номер на решение по чл. 116, ал. 1 или чл. 116ж, ал. 4 от ЗООС</w:t>
      </w:r>
      <w:r w:rsidR="00A747EC" w:rsidRPr="00790BB1">
        <w:t xml:space="preserve"> за ПСВРП</w:t>
      </w:r>
      <w:bookmarkEnd w:id="3"/>
    </w:p>
    <w:bookmarkEnd w:id="4"/>
    <w:p w14:paraId="7436B56F" w14:textId="3063B6F4" w:rsidR="00E31CDF" w:rsidRPr="00790BB1" w:rsidRDefault="00AD1B30" w:rsidP="009B2978">
      <w:pPr>
        <w:autoSpaceDE w:val="0"/>
        <w:autoSpaceDN w:val="0"/>
        <w:adjustRightInd w:val="0"/>
        <w:spacing w:before="120" w:line="240" w:lineRule="auto"/>
        <w:ind w:firstLine="720"/>
        <w:rPr>
          <w:rFonts w:ascii="Tahoma" w:hAnsi="Tahoma" w:cs="Tahoma"/>
          <w:sz w:val="22"/>
          <w:lang w:eastAsia="bg-BG"/>
        </w:rPr>
      </w:pPr>
      <w:r w:rsidRPr="00790BB1">
        <w:rPr>
          <w:rFonts w:ascii="Tahoma" w:hAnsi="Tahoma" w:cs="Tahoma"/>
          <w:sz w:val="22"/>
          <w:lang w:eastAsia="bg-BG"/>
        </w:rPr>
        <w:t>Класификацията на предприятието е потвърдена</w:t>
      </w:r>
      <w:r w:rsidR="002C338E" w:rsidRPr="00790BB1">
        <w:rPr>
          <w:rFonts w:ascii="Tahoma" w:hAnsi="Tahoma" w:cs="Tahoma"/>
          <w:sz w:val="22"/>
          <w:lang w:eastAsia="bg-BG"/>
        </w:rPr>
        <w:t xml:space="preserve"> последно</w:t>
      </w:r>
      <w:r w:rsidRPr="00790BB1">
        <w:rPr>
          <w:rFonts w:ascii="Tahoma" w:hAnsi="Tahoma" w:cs="Tahoma"/>
          <w:sz w:val="22"/>
          <w:lang w:eastAsia="bg-BG"/>
        </w:rPr>
        <w:t xml:space="preserve"> с писмо изх. № УК-</w:t>
      </w:r>
      <w:r w:rsidR="002C338E" w:rsidRPr="00790BB1">
        <w:rPr>
          <w:rFonts w:ascii="Tahoma" w:hAnsi="Tahoma" w:cs="Tahoma"/>
          <w:sz w:val="22"/>
          <w:lang w:eastAsia="bg-BG"/>
        </w:rPr>
        <w:t>3242</w:t>
      </w:r>
      <w:r w:rsidRPr="00790BB1">
        <w:rPr>
          <w:rFonts w:ascii="Tahoma" w:hAnsi="Tahoma" w:cs="Tahoma"/>
          <w:sz w:val="22"/>
          <w:lang w:eastAsia="bg-BG"/>
        </w:rPr>
        <w:t>/</w:t>
      </w:r>
      <w:r w:rsidR="002C338E" w:rsidRPr="00790BB1">
        <w:rPr>
          <w:rFonts w:ascii="Tahoma" w:hAnsi="Tahoma" w:cs="Tahoma"/>
          <w:sz w:val="22"/>
          <w:lang w:eastAsia="bg-BG"/>
        </w:rPr>
        <w:t>19.11</w:t>
      </w:r>
      <w:r w:rsidRPr="00790BB1">
        <w:rPr>
          <w:rFonts w:ascii="Tahoma" w:hAnsi="Tahoma" w:cs="Tahoma"/>
          <w:sz w:val="22"/>
          <w:lang w:eastAsia="bg-BG"/>
        </w:rPr>
        <w:t>.20</w:t>
      </w:r>
      <w:r w:rsidR="00F44695" w:rsidRPr="00790BB1">
        <w:rPr>
          <w:rFonts w:ascii="Tahoma" w:hAnsi="Tahoma" w:cs="Tahoma"/>
          <w:sz w:val="22"/>
          <w:lang w:eastAsia="bg-BG"/>
        </w:rPr>
        <w:t>2</w:t>
      </w:r>
      <w:r w:rsidR="002C338E" w:rsidRPr="00790BB1">
        <w:rPr>
          <w:rFonts w:ascii="Tahoma" w:hAnsi="Tahoma" w:cs="Tahoma"/>
          <w:sz w:val="22"/>
          <w:lang w:eastAsia="bg-BG"/>
        </w:rPr>
        <w:t>5</w:t>
      </w:r>
      <w:r w:rsidRPr="00790BB1">
        <w:rPr>
          <w:rFonts w:ascii="Tahoma" w:hAnsi="Tahoma" w:cs="Tahoma"/>
          <w:sz w:val="22"/>
          <w:lang w:eastAsia="bg-BG"/>
        </w:rPr>
        <w:t>г.</w:t>
      </w:r>
      <w:r w:rsidR="00C864EA" w:rsidRPr="00790BB1">
        <w:rPr>
          <w:rFonts w:ascii="Tahoma" w:hAnsi="Tahoma" w:cs="Tahoma"/>
          <w:sz w:val="22"/>
          <w:lang w:eastAsia="bg-BG"/>
        </w:rPr>
        <w:t xml:space="preserve"> на </w:t>
      </w:r>
      <w:r w:rsidR="00F44695" w:rsidRPr="00790BB1">
        <w:rPr>
          <w:rFonts w:ascii="Tahoma" w:hAnsi="Tahoma" w:cs="Tahoma"/>
          <w:sz w:val="22"/>
          <w:lang w:eastAsia="bg-BG"/>
        </w:rPr>
        <w:t>Изпълнителна агенция по околна среда</w:t>
      </w:r>
      <w:r w:rsidR="00C864EA" w:rsidRPr="00790BB1">
        <w:rPr>
          <w:rFonts w:ascii="Tahoma" w:hAnsi="Tahoma" w:cs="Tahoma"/>
          <w:sz w:val="22"/>
          <w:lang w:eastAsia="bg-BG"/>
        </w:rPr>
        <w:t>.</w:t>
      </w:r>
    </w:p>
    <w:p w14:paraId="71DB5955" w14:textId="6DE55E6D" w:rsidR="00E31CDF" w:rsidRPr="00790BB1" w:rsidRDefault="00D35FBB" w:rsidP="009B2978">
      <w:pPr>
        <w:autoSpaceDE w:val="0"/>
        <w:autoSpaceDN w:val="0"/>
        <w:adjustRightInd w:val="0"/>
        <w:spacing w:before="120" w:line="240" w:lineRule="auto"/>
        <w:ind w:firstLine="720"/>
        <w:rPr>
          <w:rFonts w:ascii="Tahoma" w:hAnsi="Tahoma" w:cs="Tahoma"/>
          <w:sz w:val="22"/>
          <w:shd w:val="clear" w:color="auto" w:fill="FEFEFE"/>
          <w:lang w:eastAsia="bg-BG"/>
        </w:rPr>
      </w:pPr>
      <w:r w:rsidRPr="00790BB1">
        <w:rPr>
          <w:rFonts w:ascii="Tahoma" w:hAnsi="Tahoma" w:cs="Tahoma"/>
          <w:sz w:val="22"/>
          <w:shd w:val="clear" w:color="auto" w:fill="FEFEFE"/>
          <w:lang w:eastAsia="bg-BG"/>
        </w:rPr>
        <w:t>На основание чл.116</w:t>
      </w:r>
      <w:r w:rsidR="008843E7" w:rsidRPr="00790BB1">
        <w:rPr>
          <w:rFonts w:ascii="Tahoma" w:hAnsi="Tahoma" w:cs="Tahoma"/>
          <w:sz w:val="22"/>
          <w:shd w:val="clear" w:color="auto" w:fill="FEFEFE"/>
          <w:lang w:eastAsia="bg-BG"/>
        </w:rPr>
        <w:t>ж</w:t>
      </w:r>
      <w:r w:rsidRPr="00790BB1">
        <w:rPr>
          <w:rFonts w:ascii="Tahoma" w:hAnsi="Tahoma" w:cs="Tahoma"/>
          <w:sz w:val="22"/>
          <w:shd w:val="clear" w:color="auto" w:fill="FEFEFE"/>
          <w:lang w:eastAsia="bg-BG"/>
        </w:rPr>
        <w:t>, ал.</w:t>
      </w:r>
      <w:r w:rsidR="008843E7" w:rsidRPr="00790BB1">
        <w:rPr>
          <w:rFonts w:ascii="Tahoma" w:hAnsi="Tahoma" w:cs="Tahoma"/>
          <w:sz w:val="22"/>
          <w:shd w:val="clear" w:color="auto" w:fill="FEFEFE"/>
          <w:lang w:eastAsia="bg-BG"/>
        </w:rPr>
        <w:t>4</w:t>
      </w:r>
      <w:r w:rsidRPr="00790BB1">
        <w:rPr>
          <w:rFonts w:ascii="Tahoma" w:hAnsi="Tahoma" w:cs="Tahoma"/>
          <w:sz w:val="22"/>
          <w:shd w:val="clear" w:color="auto" w:fill="FEFEFE"/>
          <w:lang w:eastAsia="bg-BG"/>
        </w:rPr>
        <w:t xml:space="preserve">, </w:t>
      </w:r>
      <w:r w:rsidR="008843E7" w:rsidRPr="00790BB1">
        <w:rPr>
          <w:rFonts w:ascii="Tahoma" w:hAnsi="Tahoma" w:cs="Tahoma"/>
          <w:sz w:val="22"/>
          <w:shd w:val="clear" w:color="auto" w:fill="FEFEFE"/>
          <w:lang w:eastAsia="bg-BG"/>
        </w:rPr>
        <w:t xml:space="preserve">предложение първо, във връзка с чл.116, ал.1, </w:t>
      </w:r>
      <w:r w:rsidRPr="00790BB1">
        <w:rPr>
          <w:rFonts w:ascii="Tahoma" w:hAnsi="Tahoma" w:cs="Tahoma"/>
          <w:sz w:val="22"/>
          <w:shd w:val="clear" w:color="auto" w:fill="FEFEFE"/>
          <w:lang w:eastAsia="bg-BG"/>
        </w:rPr>
        <w:t>т.</w:t>
      </w:r>
      <w:r w:rsidR="00F10B9E" w:rsidRPr="00790BB1">
        <w:rPr>
          <w:rFonts w:ascii="Tahoma" w:hAnsi="Tahoma" w:cs="Tahoma"/>
          <w:sz w:val="22"/>
          <w:shd w:val="clear" w:color="auto" w:fill="FEFEFE"/>
          <w:lang w:eastAsia="bg-BG"/>
        </w:rPr>
        <w:t>1</w:t>
      </w:r>
      <w:r w:rsidRPr="00790BB1">
        <w:rPr>
          <w:rFonts w:ascii="Tahoma" w:hAnsi="Tahoma" w:cs="Tahoma"/>
          <w:sz w:val="22"/>
          <w:shd w:val="clear" w:color="auto" w:fill="FEFEFE"/>
          <w:lang w:eastAsia="bg-BG"/>
        </w:rPr>
        <w:t xml:space="preserve"> от ЗООС е изда</w:t>
      </w:r>
      <w:r w:rsidR="00C864EA" w:rsidRPr="00790BB1">
        <w:rPr>
          <w:rFonts w:ascii="Tahoma" w:hAnsi="Tahoma" w:cs="Tahoma"/>
          <w:sz w:val="22"/>
          <w:shd w:val="clear" w:color="auto" w:fill="FEFEFE"/>
          <w:lang w:eastAsia="bg-BG"/>
        </w:rPr>
        <w:t>дено Решение №206-А</w:t>
      </w:r>
      <w:r w:rsidR="002C338E" w:rsidRPr="00790BB1">
        <w:rPr>
          <w:rFonts w:ascii="Tahoma" w:hAnsi="Tahoma" w:cs="Tahoma"/>
          <w:sz w:val="22"/>
          <w:shd w:val="clear" w:color="auto" w:fill="FEFEFE"/>
          <w:lang w:eastAsia="bg-BG"/>
        </w:rPr>
        <w:t>3</w:t>
      </w:r>
      <w:r w:rsidR="00C864EA" w:rsidRPr="00790BB1">
        <w:rPr>
          <w:rFonts w:ascii="Tahoma" w:hAnsi="Tahoma" w:cs="Tahoma"/>
          <w:sz w:val="22"/>
          <w:shd w:val="clear" w:color="auto" w:fill="FEFEFE"/>
          <w:lang w:eastAsia="bg-BG"/>
        </w:rPr>
        <w:t>/20</w:t>
      </w:r>
      <w:r w:rsidR="00F44695" w:rsidRPr="00790BB1">
        <w:rPr>
          <w:rFonts w:ascii="Tahoma" w:hAnsi="Tahoma" w:cs="Tahoma"/>
          <w:sz w:val="22"/>
          <w:shd w:val="clear" w:color="auto" w:fill="FEFEFE"/>
          <w:lang w:eastAsia="bg-BG"/>
        </w:rPr>
        <w:t>2</w:t>
      </w:r>
      <w:r w:rsidR="002C338E" w:rsidRPr="00790BB1">
        <w:rPr>
          <w:rFonts w:ascii="Tahoma" w:hAnsi="Tahoma" w:cs="Tahoma"/>
          <w:sz w:val="22"/>
          <w:shd w:val="clear" w:color="auto" w:fill="FEFEFE"/>
          <w:lang w:eastAsia="bg-BG"/>
        </w:rPr>
        <w:t>5</w:t>
      </w:r>
      <w:r w:rsidR="00C864EA" w:rsidRPr="00790BB1">
        <w:rPr>
          <w:rFonts w:ascii="Tahoma" w:hAnsi="Tahoma" w:cs="Tahoma"/>
          <w:sz w:val="22"/>
          <w:shd w:val="clear" w:color="auto" w:fill="FEFEFE"/>
          <w:lang w:eastAsia="bg-BG"/>
        </w:rPr>
        <w:t>г. на И</w:t>
      </w:r>
      <w:r w:rsidRPr="00790BB1">
        <w:rPr>
          <w:rFonts w:ascii="Tahoma" w:hAnsi="Tahoma" w:cs="Tahoma"/>
          <w:sz w:val="22"/>
          <w:shd w:val="clear" w:color="auto" w:fill="FEFEFE"/>
          <w:lang w:eastAsia="bg-BG"/>
        </w:rPr>
        <w:t>зпълнителния директор на Изпълнителна агенция по околна среда</w:t>
      </w:r>
      <w:r w:rsidR="00C864EA" w:rsidRPr="00790BB1">
        <w:rPr>
          <w:rFonts w:ascii="Tahoma" w:hAnsi="Tahoma" w:cs="Tahoma"/>
          <w:sz w:val="22"/>
          <w:shd w:val="clear" w:color="auto" w:fill="FEFEFE"/>
          <w:lang w:eastAsia="bg-BG"/>
        </w:rPr>
        <w:t xml:space="preserve"> (ИАОС)</w:t>
      </w:r>
      <w:r w:rsidRPr="00790BB1">
        <w:rPr>
          <w:rFonts w:ascii="Tahoma" w:hAnsi="Tahoma" w:cs="Tahoma"/>
          <w:sz w:val="22"/>
          <w:shd w:val="clear" w:color="auto" w:fill="FEFEFE"/>
          <w:lang w:eastAsia="bg-BG"/>
        </w:rPr>
        <w:t xml:space="preserve"> за одобряване на </w:t>
      </w:r>
      <w:r w:rsidR="00DF1133" w:rsidRPr="00790BB1">
        <w:rPr>
          <w:rFonts w:ascii="Tahoma" w:hAnsi="Tahoma" w:cs="Tahoma"/>
          <w:sz w:val="22"/>
          <w:shd w:val="clear" w:color="auto" w:fill="FEFEFE"/>
          <w:lang w:eastAsia="bg-BG"/>
        </w:rPr>
        <w:t xml:space="preserve">актуализиран </w:t>
      </w:r>
      <w:r w:rsidRPr="00790BB1">
        <w:rPr>
          <w:rFonts w:ascii="Tahoma" w:hAnsi="Tahoma" w:cs="Tahoma"/>
          <w:sz w:val="22"/>
          <w:shd w:val="clear" w:color="auto" w:fill="FEFEFE"/>
          <w:lang w:eastAsia="bg-BG"/>
        </w:rPr>
        <w:t xml:space="preserve">доклад за безопасност на „Аурубис България“ АД. Дружеството е </w:t>
      </w:r>
      <w:r w:rsidRPr="00790BB1">
        <w:rPr>
          <w:rFonts w:ascii="Tahoma" w:hAnsi="Tahoma" w:cs="Tahoma"/>
          <w:sz w:val="22"/>
        </w:rPr>
        <w:t>уведомено по чл. 116б, ал.1 ЗООС за издадено</w:t>
      </w:r>
      <w:r w:rsidR="00DF1133" w:rsidRPr="00790BB1">
        <w:rPr>
          <w:rFonts w:ascii="Tahoma" w:hAnsi="Tahoma" w:cs="Tahoma"/>
          <w:sz w:val="22"/>
        </w:rPr>
        <w:t>то</w:t>
      </w:r>
      <w:r w:rsidRPr="00790BB1">
        <w:rPr>
          <w:rFonts w:ascii="Tahoma" w:hAnsi="Tahoma" w:cs="Tahoma"/>
          <w:sz w:val="22"/>
        </w:rPr>
        <w:t xml:space="preserve"> решение с писмо</w:t>
      </w:r>
      <w:r w:rsidR="007056D8" w:rsidRPr="00790BB1">
        <w:rPr>
          <w:rFonts w:ascii="Tahoma" w:hAnsi="Tahoma" w:cs="Tahoma"/>
          <w:sz w:val="22"/>
        </w:rPr>
        <w:t xml:space="preserve"> с </w:t>
      </w:r>
      <w:r w:rsidR="00DF1133" w:rsidRPr="00790BB1">
        <w:rPr>
          <w:rFonts w:ascii="Tahoma" w:hAnsi="Tahoma" w:cs="Tahoma"/>
          <w:sz w:val="22"/>
          <w:shd w:val="clear" w:color="auto" w:fill="FEFEFE"/>
          <w:lang w:eastAsia="bg-BG"/>
        </w:rPr>
        <w:t>изх. № ПГА-</w:t>
      </w:r>
      <w:r w:rsidR="002C338E" w:rsidRPr="00790BB1">
        <w:rPr>
          <w:rFonts w:ascii="Tahoma" w:hAnsi="Tahoma" w:cs="Tahoma"/>
          <w:sz w:val="22"/>
          <w:shd w:val="clear" w:color="auto" w:fill="FEFEFE"/>
          <w:lang w:eastAsia="bg-BG"/>
        </w:rPr>
        <w:t>3028</w:t>
      </w:r>
      <w:r w:rsidR="00DF1133" w:rsidRPr="00790BB1">
        <w:rPr>
          <w:rFonts w:ascii="Tahoma" w:hAnsi="Tahoma" w:cs="Tahoma"/>
          <w:sz w:val="22"/>
          <w:shd w:val="clear" w:color="auto" w:fill="FEFEFE"/>
          <w:lang w:eastAsia="bg-BG"/>
        </w:rPr>
        <w:t>/</w:t>
      </w:r>
      <w:r w:rsidR="002C338E" w:rsidRPr="00790BB1">
        <w:rPr>
          <w:rFonts w:ascii="Tahoma" w:hAnsi="Tahoma" w:cs="Tahoma"/>
          <w:sz w:val="22"/>
          <w:shd w:val="clear" w:color="auto" w:fill="FEFEFE"/>
          <w:lang w:eastAsia="bg-BG"/>
        </w:rPr>
        <w:t>31</w:t>
      </w:r>
      <w:r w:rsidR="00DF1133" w:rsidRPr="00790BB1">
        <w:rPr>
          <w:rFonts w:ascii="Tahoma" w:hAnsi="Tahoma" w:cs="Tahoma"/>
          <w:sz w:val="22"/>
          <w:shd w:val="clear" w:color="auto" w:fill="FEFEFE"/>
          <w:lang w:eastAsia="bg-BG"/>
        </w:rPr>
        <w:t>.</w:t>
      </w:r>
      <w:r w:rsidR="002C338E" w:rsidRPr="00790BB1">
        <w:rPr>
          <w:rFonts w:ascii="Tahoma" w:hAnsi="Tahoma" w:cs="Tahoma"/>
          <w:sz w:val="22"/>
          <w:shd w:val="clear" w:color="auto" w:fill="FEFEFE"/>
          <w:lang w:eastAsia="bg-BG"/>
        </w:rPr>
        <w:t>1</w:t>
      </w:r>
      <w:r w:rsidR="00F44695" w:rsidRPr="00790BB1">
        <w:rPr>
          <w:rFonts w:ascii="Tahoma" w:hAnsi="Tahoma" w:cs="Tahoma"/>
          <w:sz w:val="22"/>
          <w:shd w:val="clear" w:color="auto" w:fill="FEFEFE"/>
          <w:lang w:eastAsia="bg-BG"/>
        </w:rPr>
        <w:t>0</w:t>
      </w:r>
      <w:r w:rsidR="00DF1133" w:rsidRPr="00790BB1">
        <w:rPr>
          <w:rFonts w:ascii="Tahoma" w:hAnsi="Tahoma" w:cs="Tahoma"/>
          <w:sz w:val="22"/>
          <w:shd w:val="clear" w:color="auto" w:fill="FEFEFE"/>
          <w:lang w:eastAsia="bg-BG"/>
        </w:rPr>
        <w:t>.20</w:t>
      </w:r>
      <w:r w:rsidR="00F44695" w:rsidRPr="00790BB1">
        <w:rPr>
          <w:rFonts w:ascii="Tahoma" w:hAnsi="Tahoma" w:cs="Tahoma"/>
          <w:sz w:val="22"/>
          <w:shd w:val="clear" w:color="auto" w:fill="FEFEFE"/>
          <w:lang w:eastAsia="bg-BG"/>
        </w:rPr>
        <w:t>2</w:t>
      </w:r>
      <w:r w:rsidR="002C338E" w:rsidRPr="00790BB1">
        <w:rPr>
          <w:rFonts w:ascii="Tahoma" w:hAnsi="Tahoma" w:cs="Tahoma"/>
          <w:sz w:val="22"/>
          <w:shd w:val="clear" w:color="auto" w:fill="FEFEFE"/>
          <w:lang w:eastAsia="bg-BG"/>
        </w:rPr>
        <w:t>5</w:t>
      </w:r>
      <w:r w:rsidR="00DF1133" w:rsidRPr="00790BB1">
        <w:rPr>
          <w:rFonts w:ascii="Tahoma" w:hAnsi="Tahoma" w:cs="Tahoma"/>
          <w:sz w:val="22"/>
          <w:shd w:val="clear" w:color="auto" w:fill="FEFEFE"/>
          <w:lang w:eastAsia="bg-BG"/>
        </w:rPr>
        <w:t xml:space="preserve">г. </w:t>
      </w:r>
      <w:r w:rsidR="00AD1B30" w:rsidRPr="00790BB1">
        <w:rPr>
          <w:rFonts w:ascii="Tahoma" w:hAnsi="Tahoma" w:cs="Tahoma"/>
          <w:sz w:val="22"/>
          <w:shd w:val="clear" w:color="auto" w:fill="FEFEFE"/>
          <w:lang w:eastAsia="bg-BG"/>
        </w:rPr>
        <w:t xml:space="preserve">на </w:t>
      </w:r>
      <w:r w:rsidR="00F10B9E" w:rsidRPr="00790BB1">
        <w:rPr>
          <w:rFonts w:ascii="Tahoma" w:hAnsi="Tahoma" w:cs="Tahoma"/>
          <w:sz w:val="22"/>
          <w:shd w:val="clear" w:color="auto" w:fill="FEFEFE"/>
          <w:lang w:eastAsia="bg-BG"/>
        </w:rPr>
        <w:t xml:space="preserve">Изпълнителния директор на ИАОС </w:t>
      </w:r>
      <w:r w:rsidR="00C864EA" w:rsidRPr="00790BB1">
        <w:rPr>
          <w:rFonts w:ascii="Tahoma" w:hAnsi="Tahoma" w:cs="Tahoma"/>
          <w:sz w:val="22"/>
          <w:shd w:val="clear" w:color="auto" w:fill="FEFEFE"/>
          <w:lang w:eastAsia="bg-BG"/>
        </w:rPr>
        <w:t>(вх.№</w:t>
      </w:r>
      <w:r w:rsidR="002C338E" w:rsidRPr="00790BB1">
        <w:rPr>
          <w:rFonts w:ascii="Tahoma" w:hAnsi="Tahoma" w:cs="Tahoma"/>
          <w:sz w:val="22"/>
          <w:shd w:val="clear" w:color="auto" w:fill="FEFEFE"/>
          <w:lang w:eastAsia="bg-BG"/>
        </w:rPr>
        <w:t>4882</w:t>
      </w:r>
      <w:r w:rsidR="00C864EA" w:rsidRPr="00790BB1">
        <w:rPr>
          <w:rFonts w:ascii="Tahoma" w:hAnsi="Tahoma" w:cs="Tahoma"/>
          <w:sz w:val="22"/>
          <w:shd w:val="clear" w:color="auto" w:fill="FEFEFE"/>
          <w:lang w:eastAsia="bg-BG"/>
        </w:rPr>
        <w:t>/</w:t>
      </w:r>
      <w:r w:rsidR="002C338E" w:rsidRPr="00790BB1">
        <w:rPr>
          <w:rFonts w:ascii="Tahoma" w:hAnsi="Tahoma" w:cs="Tahoma"/>
          <w:sz w:val="22"/>
          <w:shd w:val="clear" w:color="auto" w:fill="FEFEFE"/>
          <w:lang w:eastAsia="bg-BG"/>
        </w:rPr>
        <w:t>04</w:t>
      </w:r>
      <w:r w:rsidR="00C864EA" w:rsidRPr="00790BB1">
        <w:rPr>
          <w:rFonts w:ascii="Tahoma" w:hAnsi="Tahoma" w:cs="Tahoma"/>
          <w:sz w:val="22"/>
          <w:shd w:val="clear" w:color="auto" w:fill="FEFEFE"/>
          <w:lang w:eastAsia="bg-BG"/>
        </w:rPr>
        <w:t>.</w:t>
      </w:r>
      <w:r w:rsidR="002C338E" w:rsidRPr="00790BB1">
        <w:rPr>
          <w:rFonts w:ascii="Tahoma" w:hAnsi="Tahoma" w:cs="Tahoma"/>
          <w:sz w:val="22"/>
          <w:shd w:val="clear" w:color="auto" w:fill="FEFEFE"/>
          <w:lang w:eastAsia="bg-BG"/>
        </w:rPr>
        <w:t>1</w:t>
      </w:r>
      <w:r w:rsidR="00DF1133" w:rsidRPr="00790BB1">
        <w:rPr>
          <w:rFonts w:ascii="Tahoma" w:hAnsi="Tahoma" w:cs="Tahoma"/>
          <w:sz w:val="22"/>
          <w:shd w:val="clear" w:color="auto" w:fill="FEFEFE"/>
          <w:lang w:eastAsia="bg-BG"/>
        </w:rPr>
        <w:t>1</w:t>
      </w:r>
      <w:r w:rsidR="00C864EA" w:rsidRPr="00790BB1">
        <w:rPr>
          <w:rFonts w:ascii="Tahoma" w:hAnsi="Tahoma" w:cs="Tahoma"/>
          <w:sz w:val="22"/>
          <w:shd w:val="clear" w:color="auto" w:fill="FEFEFE"/>
          <w:lang w:eastAsia="bg-BG"/>
        </w:rPr>
        <w:t>.20</w:t>
      </w:r>
      <w:r w:rsidR="00F44695" w:rsidRPr="00790BB1">
        <w:rPr>
          <w:rFonts w:ascii="Tahoma" w:hAnsi="Tahoma" w:cs="Tahoma"/>
          <w:sz w:val="22"/>
          <w:shd w:val="clear" w:color="auto" w:fill="FEFEFE"/>
          <w:lang w:eastAsia="bg-BG"/>
        </w:rPr>
        <w:t>2</w:t>
      </w:r>
      <w:r w:rsidR="002C338E" w:rsidRPr="00790BB1">
        <w:rPr>
          <w:rFonts w:ascii="Tahoma" w:hAnsi="Tahoma" w:cs="Tahoma"/>
          <w:sz w:val="22"/>
          <w:shd w:val="clear" w:color="auto" w:fill="FEFEFE"/>
          <w:lang w:eastAsia="bg-BG"/>
        </w:rPr>
        <w:t>5</w:t>
      </w:r>
      <w:r w:rsidR="00C864EA" w:rsidRPr="00790BB1">
        <w:rPr>
          <w:rFonts w:ascii="Tahoma" w:hAnsi="Tahoma" w:cs="Tahoma"/>
          <w:sz w:val="22"/>
          <w:shd w:val="clear" w:color="auto" w:fill="FEFEFE"/>
          <w:lang w:eastAsia="bg-BG"/>
        </w:rPr>
        <w:t>г.).</w:t>
      </w:r>
    </w:p>
    <w:p w14:paraId="3136590B" w14:textId="64EC833F" w:rsidR="00B71B93" w:rsidRPr="00790BB1" w:rsidRDefault="00B71B93" w:rsidP="00790BB1">
      <w:pPr>
        <w:pStyle w:val="Heading1"/>
        <w:spacing w:line="240" w:lineRule="auto"/>
      </w:pPr>
      <w:bookmarkStart w:id="5" w:name="_Toc225929782"/>
      <w:bookmarkStart w:id="6" w:name="_Toc491338279"/>
      <w:r w:rsidRPr="00790BB1">
        <w:t>Кратко описание на дейността или на планираните дейности в предприятието/съоръжението.</w:t>
      </w:r>
      <w:bookmarkEnd w:id="5"/>
    </w:p>
    <w:bookmarkEnd w:id="6"/>
    <w:p w14:paraId="02E3FBB0" w14:textId="77777777" w:rsidR="00862487" w:rsidRPr="00790BB1" w:rsidRDefault="00862487" w:rsidP="009B2978">
      <w:pPr>
        <w:spacing w:before="120" w:line="240" w:lineRule="auto"/>
        <w:contextualSpacing/>
        <w:rPr>
          <w:rFonts w:ascii="Tahoma" w:hAnsi="Tahoma" w:cs="Tahoma"/>
          <w:sz w:val="22"/>
          <w:lang w:eastAsia="bg-BG"/>
        </w:rPr>
      </w:pPr>
      <w:r w:rsidRPr="00790BB1">
        <w:rPr>
          <w:rFonts w:ascii="Tahoma" w:hAnsi="Tahoma" w:cs="Tahoma"/>
          <w:sz w:val="22"/>
          <w:lang w:eastAsia="bg-BG"/>
        </w:rPr>
        <w:t xml:space="preserve">„Аурубис България” АД експлоатира най-голямото предприятие на цветната металургия в Република България. </w:t>
      </w:r>
    </w:p>
    <w:p w14:paraId="7F3B536B" w14:textId="77777777" w:rsidR="00862487" w:rsidRPr="00790BB1" w:rsidRDefault="00862487" w:rsidP="009B2978">
      <w:pPr>
        <w:spacing w:before="120" w:line="240" w:lineRule="auto"/>
        <w:contextualSpacing/>
        <w:rPr>
          <w:rFonts w:ascii="Tahoma" w:hAnsi="Tahoma" w:cs="Tahoma"/>
          <w:sz w:val="22"/>
          <w:lang w:eastAsia="bg-BG"/>
        </w:rPr>
      </w:pPr>
      <w:r w:rsidRPr="00790BB1">
        <w:rPr>
          <w:rFonts w:ascii="Tahoma" w:hAnsi="Tahoma" w:cs="Tahoma"/>
          <w:sz w:val="22"/>
          <w:lang w:eastAsia="bg-BG"/>
        </w:rPr>
        <w:t xml:space="preserve">Технологичната структура на Дружеството включва следните производства: </w:t>
      </w:r>
    </w:p>
    <w:p w14:paraId="21FC30D4" w14:textId="77777777" w:rsidR="00862487" w:rsidRPr="00790BB1" w:rsidRDefault="00862487" w:rsidP="009B2978">
      <w:pPr>
        <w:tabs>
          <w:tab w:val="left" w:pos="993"/>
        </w:tabs>
        <w:spacing w:before="120" w:line="240" w:lineRule="auto"/>
        <w:contextualSpacing/>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 xml:space="preserve">металургично, в т.ч. обогатителна фабрика за </w:t>
      </w:r>
      <w:proofErr w:type="spellStart"/>
      <w:r w:rsidRPr="00790BB1">
        <w:rPr>
          <w:rFonts w:ascii="Tahoma" w:hAnsi="Tahoma" w:cs="Tahoma"/>
          <w:sz w:val="22"/>
          <w:lang w:eastAsia="bg-BG"/>
        </w:rPr>
        <w:t>обезмедняване</w:t>
      </w:r>
      <w:proofErr w:type="spellEnd"/>
      <w:r w:rsidRPr="00790BB1">
        <w:rPr>
          <w:rFonts w:ascii="Tahoma" w:hAnsi="Tahoma" w:cs="Tahoma"/>
          <w:sz w:val="22"/>
          <w:lang w:eastAsia="bg-BG"/>
        </w:rPr>
        <w:t xml:space="preserve"> на металургичните шлаки чрез флотация и съоръжение за производство на сярна киселина, получена от пречистването на отпадъчните технологични газове;</w:t>
      </w:r>
    </w:p>
    <w:p w14:paraId="62E9F048" w14:textId="77777777" w:rsidR="00862487" w:rsidRPr="00790BB1" w:rsidRDefault="00862487" w:rsidP="009B2978">
      <w:pPr>
        <w:tabs>
          <w:tab w:val="left" w:pos="993"/>
        </w:tabs>
        <w:spacing w:before="120" w:line="240" w:lineRule="auto"/>
        <w:contextualSpacing/>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r>
      <w:proofErr w:type="spellStart"/>
      <w:r w:rsidRPr="00790BB1">
        <w:rPr>
          <w:rFonts w:ascii="Tahoma" w:hAnsi="Tahoma" w:cs="Tahoma"/>
          <w:sz w:val="22"/>
          <w:lang w:eastAsia="bg-BG"/>
        </w:rPr>
        <w:t>електролизна</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рафинация</w:t>
      </w:r>
      <w:proofErr w:type="spellEnd"/>
      <w:r w:rsidRPr="00790BB1">
        <w:rPr>
          <w:rFonts w:ascii="Tahoma" w:hAnsi="Tahoma" w:cs="Tahoma"/>
          <w:sz w:val="22"/>
          <w:lang w:eastAsia="bg-BG"/>
        </w:rPr>
        <w:t xml:space="preserve"> на анодна мед до получаване на катодна мед;</w:t>
      </w:r>
    </w:p>
    <w:p w14:paraId="43B3EDFF" w14:textId="77777777" w:rsidR="00862487" w:rsidRPr="00790BB1" w:rsidRDefault="00862487" w:rsidP="009B2978">
      <w:pPr>
        <w:tabs>
          <w:tab w:val="left" w:pos="993"/>
        </w:tabs>
        <w:spacing w:before="120" w:line="240" w:lineRule="auto"/>
        <w:contextualSpacing/>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топлоенергийно и енергийно производство.</w:t>
      </w:r>
    </w:p>
    <w:p w14:paraId="68BE226E" w14:textId="77777777" w:rsidR="00862487" w:rsidRPr="009B2978" w:rsidRDefault="00862487" w:rsidP="009B2978">
      <w:pPr>
        <w:autoSpaceDE w:val="0"/>
        <w:autoSpaceDN w:val="0"/>
        <w:adjustRightInd w:val="0"/>
        <w:spacing w:before="120" w:line="240" w:lineRule="auto"/>
        <w:ind w:firstLine="720"/>
        <w:rPr>
          <w:rFonts w:ascii="Tahoma" w:hAnsi="Tahoma" w:cs="Tahoma"/>
          <w:sz w:val="22"/>
          <w:shd w:val="clear" w:color="auto" w:fill="FEFEFE"/>
          <w:lang w:eastAsia="bg-BG"/>
        </w:rPr>
      </w:pPr>
      <w:r w:rsidRPr="009B2978">
        <w:rPr>
          <w:rFonts w:ascii="Tahoma" w:hAnsi="Tahoma" w:cs="Tahoma"/>
          <w:sz w:val="22"/>
          <w:shd w:val="clear" w:color="auto" w:fill="FEFEFE"/>
          <w:lang w:eastAsia="bg-BG"/>
        </w:rPr>
        <w:t>Всичките технологични съоръжения са разположени на една производствена площадка. Основната продукция на „Аурубис България” АД е анодна мед и катодна мед.</w:t>
      </w:r>
    </w:p>
    <w:p w14:paraId="613BCB26" w14:textId="77777777" w:rsidR="00862487" w:rsidRPr="009B2978" w:rsidRDefault="00862487" w:rsidP="009B2978">
      <w:pPr>
        <w:autoSpaceDE w:val="0"/>
        <w:autoSpaceDN w:val="0"/>
        <w:adjustRightInd w:val="0"/>
        <w:spacing w:before="120" w:line="240" w:lineRule="auto"/>
        <w:ind w:firstLine="720"/>
        <w:rPr>
          <w:rFonts w:ascii="Tahoma" w:hAnsi="Tahoma" w:cs="Tahoma"/>
          <w:sz w:val="22"/>
          <w:shd w:val="clear" w:color="auto" w:fill="FEFEFE"/>
          <w:lang w:eastAsia="bg-BG"/>
        </w:rPr>
      </w:pPr>
      <w:r w:rsidRPr="009B2978">
        <w:rPr>
          <w:rFonts w:ascii="Tahoma" w:hAnsi="Tahoma" w:cs="Tahoma"/>
          <w:sz w:val="22"/>
          <w:shd w:val="clear" w:color="auto" w:fill="FEFEFE"/>
          <w:lang w:eastAsia="bg-BG"/>
        </w:rPr>
        <w:t>Кратко описание на инсталациите, разположени на промишлената площадка на „Аурубис България” АД:</w:t>
      </w:r>
    </w:p>
    <w:p w14:paraId="4DED4DF1" w14:textId="77777777" w:rsidR="00862487" w:rsidRPr="00790BB1" w:rsidRDefault="00862487" w:rsidP="007E681D">
      <w:pPr>
        <w:keepNext/>
        <w:spacing w:before="120" w:line="240" w:lineRule="auto"/>
        <w:rPr>
          <w:rFonts w:ascii="Tahoma" w:hAnsi="Tahoma" w:cs="Tahoma"/>
          <w:b/>
          <w:sz w:val="22"/>
          <w:lang w:eastAsia="bg-BG"/>
        </w:rPr>
      </w:pPr>
      <w:r w:rsidRPr="00790BB1">
        <w:rPr>
          <w:rFonts w:ascii="Tahoma" w:hAnsi="Tahoma" w:cs="Tahoma"/>
          <w:b/>
          <w:sz w:val="22"/>
          <w:lang w:eastAsia="bg-BG"/>
        </w:rPr>
        <w:t>ИНСТАЛАЦИЯ ЗА ПИРОМЕТАЛУРГИЧНО ПРОИЗВОДСТВО (ИПП) НА АНОДНА МЕД</w:t>
      </w:r>
    </w:p>
    <w:p w14:paraId="23D3E7ED" w14:textId="754B1832" w:rsidR="00862487" w:rsidRPr="00790BB1" w:rsidRDefault="00862487" w:rsidP="00790BB1">
      <w:pPr>
        <w:spacing w:line="240" w:lineRule="auto"/>
        <w:rPr>
          <w:rFonts w:ascii="Tahoma" w:hAnsi="Tahoma" w:cs="Tahoma"/>
          <w:sz w:val="22"/>
          <w:lang w:eastAsia="bg-BG"/>
        </w:rPr>
      </w:pPr>
      <w:proofErr w:type="spellStart"/>
      <w:r w:rsidRPr="00790BB1">
        <w:rPr>
          <w:rFonts w:ascii="Tahoma" w:hAnsi="Tahoma" w:cs="Tahoma"/>
          <w:sz w:val="22"/>
          <w:lang w:eastAsia="bg-BG"/>
        </w:rPr>
        <w:t>Прометалургичното</w:t>
      </w:r>
      <w:proofErr w:type="spellEnd"/>
      <w:r w:rsidRPr="00790BB1">
        <w:rPr>
          <w:rFonts w:ascii="Tahoma" w:hAnsi="Tahoma" w:cs="Tahoma"/>
          <w:sz w:val="22"/>
          <w:lang w:eastAsia="bg-BG"/>
        </w:rPr>
        <w:t xml:space="preserve"> производство на анодна мед</w:t>
      </w:r>
      <w:r w:rsidR="00A67C85" w:rsidRPr="00790BB1">
        <w:rPr>
          <w:rFonts w:ascii="Tahoma" w:hAnsi="Tahoma" w:cs="Tahoma"/>
          <w:sz w:val="22"/>
          <w:lang w:eastAsia="bg-BG"/>
        </w:rPr>
        <w:t>,</w:t>
      </w:r>
      <w:r w:rsidRPr="00790BB1">
        <w:rPr>
          <w:rFonts w:ascii="Tahoma" w:hAnsi="Tahoma" w:cs="Tahoma"/>
          <w:sz w:val="22"/>
          <w:lang w:eastAsia="bg-BG"/>
        </w:rPr>
        <w:t xml:space="preserve"> с капацитет </w:t>
      </w:r>
      <w:r w:rsidR="002C338E" w:rsidRPr="00790BB1">
        <w:rPr>
          <w:rFonts w:ascii="Tahoma" w:hAnsi="Tahoma" w:cs="Tahoma"/>
          <w:sz w:val="22"/>
          <w:lang w:eastAsia="bg-BG"/>
        </w:rPr>
        <w:t>с капацитет от 415 000 t/y, в т.ч. 357 000 t/y от първични медни концентрати</w:t>
      </w:r>
      <w:r w:rsidRPr="00790BB1">
        <w:rPr>
          <w:rFonts w:ascii="Tahoma" w:hAnsi="Tahoma" w:cs="Tahoma"/>
          <w:sz w:val="22"/>
          <w:lang w:eastAsia="bg-BG"/>
        </w:rPr>
        <w:t>, включва следните основни процеси:</w:t>
      </w:r>
    </w:p>
    <w:p w14:paraId="13752C9E" w14:textId="77777777" w:rsidR="00862487" w:rsidRPr="00790BB1" w:rsidRDefault="00862487" w:rsidP="007E681D">
      <w:pPr>
        <w:keepNext/>
        <w:spacing w:before="120" w:line="240" w:lineRule="auto"/>
        <w:rPr>
          <w:rFonts w:ascii="Tahoma" w:hAnsi="Tahoma" w:cs="Tahoma"/>
          <w:b/>
          <w:sz w:val="22"/>
          <w:lang w:eastAsia="bg-BG"/>
        </w:rPr>
      </w:pPr>
      <w:proofErr w:type="spellStart"/>
      <w:r w:rsidRPr="00790BB1">
        <w:rPr>
          <w:rFonts w:ascii="Tahoma" w:hAnsi="Tahoma" w:cs="Tahoma"/>
          <w:b/>
          <w:sz w:val="22"/>
          <w:lang w:eastAsia="bg-BG"/>
        </w:rPr>
        <w:t>Шихтоване</w:t>
      </w:r>
      <w:proofErr w:type="spellEnd"/>
      <w:r w:rsidRPr="00790BB1">
        <w:rPr>
          <w:rFonts w:ascii="Tahoma" w:hAnsi="Tahoma" w:cs="Tahoma"/>
          <w:b/>
          <w:sz w:val="22"/>
          <w:lang w:eastAsia="bg-BG"/>
        </w:rPr>
        <w:t>:</w:t>
      </w:r>
    </w:p>
    <w:p w14:paraId="113D61BF"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Концентратите (до </w:t>
      </w:r>
      <w:r w:rsidR="00896982" w:rsidRPr="00790BB1">
        <w:rPr>
          <w:rFonts w:ascii="Tahoma" w:hAnsi="Tahoma" w:cs="Tahoma"/>
          <w:sz w:val="22"/>
          <w:lang w:eastAsia="bg-BG"/>
        </w:rPr>
        <w:t>1 529 745 t/y</w:t>
      </w:r>
      <w:r w:rsidRPr="00790BB1">
        <w:rPr>
          <w:rFonts w:ascii="Tahoma" w:hAnsi="Tahoma" w:cs="Tahoma"/>
          <w:sz w:val="22"/>
          <w:lang w:eastAsia="bg-BG"/>
        </w:rPr>
        <w:t>), с различно съдържание на основните компоненти (</w:t>
      </w:r>
      <w:r w:rsidRPr="00790BB1">
        <w:rPr>
          <w:rFonts w:ascii="Tahoma" w:hAnsi="Tahoma" w:cs="Tahoma"/>
          <w:i/>
          <w:sz w:val="22"/>
          <w:lang w:eastAsia="bg-BG"/>
        </w:rPr>
        <w:t>мед, желязо, сяра и силициев диоксид</w:t>
      </w:r>
      <w:r w:rsidRPr="00790BB1">
        <w:rPr>
          <w:rFonts w:ascii="Tahoma" w:hAnsi="Tahoma" w:cs="Tahoma"/>
          <w:sz w:val="22"/>
          <w:lang w:eastAsia="bg-BG"/>
        </w:rPr>
        <w:t xml:space="preserve">), се смесват в съотношение около 9:1 с </w:t>
      </w:r>
      <w:proofErr w:type="spellStart"/>
      <w:r w:rsidRPr="00790BB1">
        <w:rPr>
          <w:rFonts w:ascii="Tahoma" w:hAnsi="Tahoma" w:cs="Tahoma"/>
          <w:sz w:val="22"/>
          <w:lang w:eastAsia="bg-BG"/>
        </w:rPr>
        <w:t>флюсите</w:t>
      </w:r>
      <w:proofErr w:type="spellEnd"/>
      <w:r w:rsidRPr="00790BB1">
        <w:rPr>
          <w:rFonts w:ascii="Tahoma" w:hAnsi="Tahoma" w:cs="Tahoma"/>
          <w:sz w:val="22"/>
          <w:lang w:eastAsia="bg-BG"/>
        </w:rPr>
        <w:t xml:space="preserve"> (</w:t>
      </w:r>
      <w:r w:rsidRPr="00790BB1">
        <w:rPr>
          <w:rFonts w:ascii="Tahoma" w:hAnsi="Tahoma" w:cs="Tahoma"/>
          <w:i/>
          <w:sz w:val="22"/>
          <w:lang w:eastAsia="bg-BG"/>
        </w:rPr>
        <w:t>кварцов пясък и др.</w:t>
      </w:r>
      <w:r w:rsidRPr="00790BB1">
        <w:rPr>
          <w:rFonts w:ascii="Tahoma" w:hAnsi="Tahoma" w:cs="Tahoma"/>
          <w:sz w:val="22"/>
          <w:lang w:eastAsia="bg-BG"/>
        </w:rPr>
        <w:t>) за постигане на оптимални концентрации на основните компоненти в материала (</w:t>
      </w:r>
      <w:proofErr w:type="spellStart"/>
      <w:r w:rsidRPr="00790BB1">
        <w:rPr>
          <w:rFonts w:ascii="Tahoma" w:hAnsi="Tahoma" w:cs="Tahoma"/>
          <w:i/>
          <w:sz w:val="22"/>
          <w:lang w:eastAsia="bg-BG"/>
        </w:rPr>
        <w:t>шихтата</w:t>
      </w:r>
      <w:proofErr w:type="spellEnd"/>
      <w:r w:rsidRPr="00790BB1">
        <w:rPr>
          <w:rFonts w:ascii="Tahoma" w:hAnsi="Tahoma" w:cs="Tahoma"/>
          <w:sz w:val="22"/>
          <w:lang w:eastAsia="bg-BG"/>
        </w:rPr>
        <w:t>), подаван в топилната пещ.</w:t>
      </w:r>
    </w:p>
    <w:p w14:paraId="7ADBA6A3"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Доставяните концентрати се разтоварват във вътрешността на промишлената площадка на Дружеството, в специално изградени за целта складове, при стриктно спазване на изискванията на действащото национално и европейско законодателство, регулиращо използването и транспорта на </w:t>
      </w:r>
      <w:proofErr w:type="spellStart"/>
      <w:r w:rsidRPr="00790BB1">
        <w:rPr>
          <w:rFonts w:ascii="Tahoma" w:hAnsi="Tahoma" w:cs="Tahoma"/>
          <w:sz w:val="22"/>
          <w:lang w:eastAsia="bg-BG"/>
        </w:rPr>
        <w:t>финозърнести</w:t>
      </w:r>
      <w:proofErr w:type="spellEnd"/>
      <w:r w:rsidRPr="00790BB1">
        <w:rPr>
          <w:rFonts w:ascii="Tahoma" w:hAnsi="Tahoma" w:cs="Tahoma"/>
          <w:sz w:val="22"/>
          <w:lang w:eastAsia="bg-BG"/>
        </w:rPr>
        <w:t xml:space="preserve"> материали. </w:t>
      </w:r>
    </w:p>
    <w:p w14:paraId="5794BBA4"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В частност, концентратите от внос се доставят в покрити вагони и се разтоварват в специално изградения за целта закрит склад към </w:t>
      </w:r>
      <w:proofErr w:type="spellStart"/>
      <w:r w:rsidRPr="00790BB1">
        <w:rPr>
          <w:rFonts w:ascii="Tahoma" w:hAnsi="Tahoma" w:cs="Tahoma"/>
          <w:sz w:val="22"/>
          <w:lang w:eastAsia="bg-BG"/>
        </w:rPr>
        <w:t>Шихтово</w:t>
      </w:r>
      <w:proofErr w:type="spellEnd"/>
      <w:r w:rsidRPr="00790BB1">
        <w:rPr>
          <w:rFonts w:ascii="Tahoma" w:hAnsi="Tahoma" w:cs="Tahoma"/>
          <w:sz w:val="22"/>
          <w:lang w:eastAsia="bg-BG"/>
        </w:rPr>
        <w:t xml:space="preserve"> стопанство, като по този начин се предотвратяват възможните вредни въздействия върху околната среда.</w:t>
      </w:r>
    </w:p>
    <w:p w14:paraId="7FEF694D"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lastRenderedPageBreak/>
        <w:t xml:space="preserve">Дълбоко сушене на </w:t>
      </w:r>
      <w:proofErr w:type="spellStart"/>
      <w:r w:rsidRPr="00790BB1">
        <w:rPr>
          <w:rFonts w:ascii="Tahoma" w:hAnsi="Tahoma" w:cs="Tahoma"/>
          <w:b/>
          <w:sz w:val="22"/>
          <w:lang w:eastAsia="bg-BG"/>
        </w:rPr>
        <w:t>шихта</w:t>
      </w:r>
      <w:proofErr w:type="spellEnd"/>
      <w:r w:rsidRPr="00790BB1">
        <w:rPr>
          <w:rFonts w:ascii="Tahoma" w:hAnsi="Tahoma" w:cs="Tahoma"/>
          <w:b/>
          <w:sz w:val="22"/>
          <w:lang w:eastAsia="bg-BG"/>
        </w:rPr>
        <w:t>:</w:t>
      </w:r>
    </w:p>
    <w:p w14:paraId="1EA7B04D"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Осъществява се в две парни сушилни пещи (СП) с общ капацитет 240 t/h до съдържание на влага около 0.2% в </w:t>
      </w:r>
      <w:proofErr w:type="spellStart"/>
      <w:r w:rsidRPr="00790BB1">
        <w:rPr>
          <w:rFonts w:ascii="Tahoma" w:hAnsi="Tahoma" w:cs="Tahoma"/>
          <w:sz w:val="22"/>
          <w:lang w:eastAsia="bg-BG"/>
        </w:rPr>
        <w:t>шихтата</w:t>
      </w:r>
      <w:proofErr w:type="spellEnd"/>
      <w:r w:rsidRPr="00790BB1">
        <w:rPr>
          <w:rFonts w:ascii="Tahoma" w:hAnsi="Tahoma" w:cs="Tahoma"/>
          <w:sz w:val="22"/>
          <w:lang w:eastAsia="bg-BG"/>
        </w:rPr>
        <w:t>. За целта се използва пара от котел-</w:t>
      </w:r>
      <w:proofErr w:type="spellStart"/>
      <w:r w:rsidRPr="00790BB1">
        <w:rPr>
          <w:rFonts w:ascii="Tahoma" w:hAnsi="Tahoma" w:cs="Tahoma"/>
          <w:sz w:val="22"/>
          <w:lang w:eastAsia="bg-BG"/>
        </w:rPr>
        <w:t>утилизатора</w:t>
      </w:r>
      <w:proofErr w:type="spellEnd"/>
      <w:r w:rsidRPr="00790BB1">
        <w:rPr>
          <w:rFonts w:ascii="Tahoma" w:hAnsi="Tahoma" w:cs="Tahoma"/>
          <w:sz w:val="22"/>
          <w:lang w:eastAsia="bg-BG"/>
        </w:rPr>
        <w:t xml:space="preserve"> (КУ) към топилна пещ.</w:t>
      </w:r>
    </w:p>
    <w:p w14:paraId="2223413B"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 xml:space="preserve">Стапяне на изсушената </w:t>
      </w:r>
      <w:proofErr w:type="spellStart"/>
      <w:r w:rsidRPr="00790BB1">
        <w:rPr>
          <w:rFonts w:ascii="Tahoma" w:hAnsi="Tahoma" w:cs="Tahoma"/>
          <w:b/>
          <w:sz w:val="22"/>
          <w:lang w:eastAsia="bg-BG"/>
        </w:rPr>
        <w:t>шихта</w:t>
      </w:r>
      <w:proofErr w:type="spellEnd"/>
      <w:r w:rsidRPr="00790BB1">
        <w:rPr>
          <w:rFonts w:ascii="Tahoma" w:hAnsi="Tahoma" w:cs="Tahoma"/>
          <w:b/>
          <w:sz w:val="22"/>
          <w:lang w:eastAsia="bg-BG"/>
        </w:rPr>
        <w:t xml:space="preserve"> в технологичен факел (летящо състояние) до меден </w:t>
      </w:r>
      <w:proofErr w:type="spellStart"/>
      <w:r w:rsidRPr="00790BB1">
        <w:rPr>
          <w:rFonts w:ascii="Tahoma" w:hAnsi="Tahoma" w:cs="Tahoma"/>
          <w:b/>
          <w:sz w:val="22"/>
          <w:lang w:eastAsia="bg-BG"/>
        </w:rPr>
        <w:t>щейн</w:t>
      </w:r>
      <w:proofErr w:type="spellEnd"/>
      <w:r w:rsidRPr="00790BB1">
        <w:rPr>
          <w:rFonts w:ascii="Tahoma" w:hAnsi="Tahoma" w:cs="Tahoma"/>
          <w:b/>
          <w:sz w:val="22"/>
          <w:lang w:eastAsia="bg-BG"/>
        </w:rPr>
        <w:t xml:space="preserve"> (със съдържание на мед около 63%):</w:t>
      </w:r>
    </w:p>
    <w:p w14:paraId="3D8A444F"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Процесът е непрекъснат (или 8760 h/y) и се извършва автогенно във факелна топилна пещ (</w:t>
      </w:r>
      <w:r w:rsidRPr="00790BB1">
        <w:rPr>
          <w:rFonts w:ascii="Tahoma" w:hAnsi="Tahoma" w:cs="Tahoma"/>
          <w:i/>
          <w:sz w:val="22"/>
          <w:lang w:eastAsia="bg-BG"/>
        </w:rPr>
        <w:t>тип “</w:t>
      </w:r>
      <w:proofErr w:type="spellStart"/>
      <w:r w:rsidRPr="00790BB1">
        <w:rPr>
          <w:rFonts w:ascii="Tahoma" w:hAnsi="Tahoma" w:cs="Tahoma"/>
          <w:i/>
          <w:sz w:val="22"/>
          <w:lang w:eastAsia="bg-BG"/>
        </w:rPr>
        <w:t>Оутокумпу</w:t>
      </w:r>
      <w:proofErr w:type="spellEnd"/>
      <w:r w:rsidRPr="00790BB1">
        <w:rPr>
          <w:rFonts w:ascii="Tahoma" w:hAnsi="Tahoma" w:cs="Tahoma"/>
          <w:i/>
          <w:sz w:val="22"/>
          <w:lang w:eastAsia="bg-BG"/>
        </w:rPr>
        <w:t>” съгласно НДНТ</w:t>
      </w:r>
      <w:r w:rsidRPr="00790BB1">
        <w:rPr>
          <w:rFonts w:ascii="Tahoma" w:hAnsi="Tahoma" w:cs="Tahoma"/>
          <w:sz w:val="22"/>
          <w:lang w:eastAsia="bg-BG"/>
        </w:rPr>
        <w:t xml:space="preserve">) с капацитет 260 t/h по отношение на подаваната суха </w:t>
      </w:r>
      <w:proofErr w:type="spellStart"/>
      <w:r w:rsidRPr="00790BB1">
        <w:rPr>
          <w:rFonts w:ascii="Tahoma" w:hAnsi="Tahoma" w:cs="Tahoma"/>
          <w:sz w:val="22"/>
          <w:lang w:eastAsia="bg-BG"/>
        </w:rPr>
        <w:t>шихта</w:t>
      </w:r>
      <w:proofErr w:type="spellEnd"/>
      <w:r w:rsidRPr="00790BB1">
        <w:rPr>
          <w:rFonts w:ascii="Tahoma" w:hAnsi="Tahoma" w:cs="Tahoma"/>
          <w:sz w:val="22"/>
          <w:lang w:eastAsia="bg-BG"/>
        </w:rPr>
        <w:t xml:space="preserve"> и оборотните прахове. Излишната топлина се оползотворява за производство на пара в КУ.</w:t>
      </w:r>
    </w:p>
    <w:p w14:paraId="7C6B564C"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 xml:space="preserve">Конвертиране на меден </w:t>
      </w:r>
      <w:proofErr w:type="spellStart"/>
      <w:r w:rsidRPr="00790BB1">
        <w:rPr>
          <w:rFonts w:ascii="Tahoma" w:hAnsi="Tahoma" w:cs="Tahoma"/>
          <w:b/>
          <w:sz w:val="22"/>
          <w:lang w:eastAsia="bg-BG"/>
        </w:rPr>
        <w:t>щейн</w:t>
      </w:r>
      <w:proofErr w:type="spellEnd"/>
      <w:r w:rsidRPr="00790BB1">
        <w:rPr>
          <w:rFonts w:ascii="Tahoma" w:hAnsi="Tahoma" w:cs="Tahoma"/>
          <w:b/>
          <w:sz w:val="22"/>
          <w:lang w:eastAsia="bg-BG"/>
        </w:rPr>
        <w:t xml:space="preserve"> до черна мед (със съдържание на мед над 98%):</w:t>
      </w:r>
    </w:p>
    <w:p w14:paraId="3CDAAC61"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Процесът се извършва автогенно в три работещи конвертора (</w:t>
      </w:r>
      <w:r w:rsidRPr="00790BB1">
        <w:rPr>
          <w:rFonts w:ascii="Tahoma" w:hAnsi="Tahoma" w:cs="Tahoma"/>
          <w:i/>
          <w:sz w:val="22"/>
          <w:lang w:eastAsia="bg-BG"/>
        </w:rPr>
        <w:t>тип “Пиърс-Смит” съгласно НДНТ</w:t>
      </w:r>
      <w:r w:rsidRPr="00790BB1">
        <w:rPr>
          <w:rFonts w:ascii="Tahoma" w:hAnsi="Tahoma" w:cs="Tahoma"/>
          <w:sz w:val="22"/>
          <w:lang w:eastAsia="bg-BG"/>
        </w:rPr>
        <w:t>), при непрекъсната работа в рамките на една календарна година (</w:t>
      </w:r>
      <w:r w:rsidRPr="00790BB1">
        <w:rPr>
          <w:rFonts w:ascii="Tahoma" w:hAnsi="Tahoma" w:cs="Tahoma"/>
          <w:i/>
          <w:sz w:val="22"/>
          <w:lang w:eastAsia="bg-BG"/>
        </w:rPr>
        <w:t>т.е. при 8760 h/y едновременна работа на три конвертора</w:t>
      </w:r>
      <w:r w:rsidRPr="00790BB1">
        <w:rPr>
          <w:rFonts w:ascii="Tahoma" w:hAnsi="Tahoma" w:cs="Tahoma"/>
          <w:sz w:val="22"/>
          <w:lang w:eastAsia="bg-BG"/>
        </w:rPr>
        <w:t xml:space="preserve">). </w:t>
      </w:r>
    </w:p>
    <w:p w14:paraId="2C13C800"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При наличност, за оползотворяване на излишната топлина в конверторите може да се подават до 100 000 t/y външен скрап (</w:t>
      </w:r>
      <w:r w:rsidRPr="00790BB1">
        <w:rPr>
          <w:rFonts w:ascii="Tahoma" w:hAnsi="Tahoma" w:cs="Tahoma"/>
          <w:i/>
          <w:sz w:val="22"/>
          <w:lang w:eastAsia="bg-BG"/>
        </w:rPr>
        <w:t>за рециклиране</w:t>
      </w:r>
      <w:r w:rsidRPr="00790BB1">
        <w:rPr>
          <w:rFonts w:ascii="Tahoma" w:hAnsi="Tahoma" w:cs="Tahoma"/>
          <w:sz w:val="22"/>
          <w:lang w:eastAsia="bg-BG"/>
        </w:rPr>
        <w:t>).</w:t>
      </w:r>
    </w:p>
    <w:p w14:paraId="0DEC7BC6"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Флотационно обогатяване на шлаките от процесите на топене и конвертиране:</w:t>
      </w:r>
    </w:p>
    <w:p w14:paraId="44551141"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Процесът се извършва чрез флотационно обогатяване на предварително кристализиралите </w:t>
      </w:r>
      <w:proofErr w:type="spellStart"/>
      <w:r w:rsidRPr="00790BB1">
        <w:rPr>
          <w:rFonts w:ascii="Tahoma" w:hAnsi="Tahoma" w:cs="Tahoma"/>
          <w:sz w:val="22"/>
          <w:lang w:eastAsia="bg-BG"/>
        </w:rPr>
        <w:t>шлакови</w:t>
      </w:r>
      <w:proofErr w:type="spellEnd"/>
      <w:r w:rsidRPr="00790BB1">
        <w:rPr>
          <w:rFonts w:ascii="Tahoma" w:hAnsi="Tahoma" w:cs="Tahoma"/>
          <w:sz w:val="22"/>
          <w:lang w:eastAsia="bg-BG"/>
        </w:rPr>
        <w:t xml:space="preserve"> стопилки до получаване на </w:t>
      </w:r>
      <w:proofErr w:type="spellStart"/>
      <w:r w:rsidRPr="00790BB1">
        <w:rPr>
          <w:rFonts w:ascii="Tahoma" w:hAnsi="Tahoma" w:cs="Tahoma"/>
          <w:sz w:val="22"/>
          <w:lang w:eastAsia="bg-BG"/>
        </w:rPr>
        <w:t>шлаков</w:t>
      </w:r>
      <w:proofErr w:type="spellEnd"/>
      <w:r w:rsidRPr="00790BB1">
        <w:rPr>
          <w:rFonts w:ascii="Tahoma" w:hAnsi="Tahoma" w:cs="Tahoma"/>
          <w:sz w:val="22"/>
          <w:lang w:eastAsia="bg-BG"/>
        </w:rPr>
        <w:t xml:space="preserve"> концентрат, който се подава за </w:t>
      </w:r>
      <w:proofErr w:type="spellStart"/>
      <w:r w:rsidRPr="00790BB1">
        <w:rPr>
          <w:rFonts w:ascii="Tahoma" w:hAnsi="Tahoma" w:cs="Tahoma"/>
          <w:sz w:val="22"/>
          <w:lang w:eastAsia="bg-BG"/>
        </w:rPr>
        <w:t>шихтоване</w:t>
      </w:r>
      <w:proofErr w:type="spellEnd"/>
      <w:r w:rsidRPr="00790BB1">
        <w:rPr>
          <w:rFonts w:ascii="Tahoma" w:hAnsi="Tahoma" w:cs="Tahoma"/>
          <w:sz w:val="22"/>
          <w:lang w:eastAsia="bg-BG"/>
        </w:rPr>
        <w:t>. Остатъчната шлака (</w:t>
      </w:r>
      <w:proofErr w:type="spellStart"/>
      <w:r w:rsidRPr="00790BB1">
        <w:rPr>
          <w:rFonts w:ascii="Tahoma" w:hAnsi="Tahoma" w:cs="Tahoma"/>
          <w:i/>
          <w:sz w:val="22"/>
          <w:lang w:eastAsia="bg-BG"/>
        </w:rPr>
        <w:t>фаялит</w:t>
      </w:r>
      <w:proofErr w:type="spellEnd"/>
      <w:r w:rsidRPr="00790BB1">
        <w:rPr>
          <w:rFonts w:ascii="Tahoma" w:hAnsi="Tahoma" w:cs="Tahoma"/>
          <w:sz w:val="22"/>
          <w:lang w:eastAsia="bg-BG"/>
        </w:rPr>
        <w:t>) се обезврежда в съществуващото (</w:t>
      </w:r>
      <w:proofErr w:type="spellStart"/>
      <w:r w:rsidRPr="00790BB1">
        <w:rPr>
          <w:rFonts w:ascii="Tahoma" w:hAnsi="Tahoma" w:cs="Tahoma"/>
          <w:i/>
          <w:sz w:val="22"/>
          <w:lang w:eastAsia="bg-BG"/>
        </w:rPr>
        <w:t>фаялитово</w:t>
      </w:r>
      <w:proofErr w:type="spellEnd"/>
      <w:r w:rsidRPr="00790BB1">
        <w:rPr>
          <w:rFonts w:ascii="Tahoma" w:hAnsi="Tahoma" w:cs="Tahoma"/>
          <w:sz w:val="22"/>
          <w:lang w:eastAsia="bg-BG"/>
        </w:rPr>
        <w:t xml:space="preserve">) депо с общ капацитет </w:t>
      </w:r>
      <w:r w:rsidR="00896982" w:rsidRPr="00790BB1">
        <w:rPr>
          <w:rFonts w:ascii="Tahoma" w:hAnsi="Tahoma" w:cs="Tahoma"/>
          <w:sz w:val="22"/>
          <w:lang w:eastAsia="bg-BG"/>
        </w:rPr>
        <w:t>29</w:t>
      </w:r>
      <w:r w:rsidR="001152C3" w:rsidRPr="00790BB1">
        <w:rPr>
          <w:rFonts w:ascii="Tahoma" w:hAnsi="Tahoma" w:cs="Tahoma"/>
          <w:sz w:val="22"/>
          <w:lang w:eastAsia="bg-BG"/>
        </w:rPr>
        <w:t> </w:t>
      </w:r>
      <w:r w:rsidR="00896982" w:rsidRPr="00790BB1">
        <w:rPr>
          <w:rFonts w:ascii="Tahoma" w:hAnsi="Tahoma" w:cs="Tahoma"/>
          <w:sz w:val="22"/>
          <w:lang w:eastAsia="bg-BG"/>
        </w:rPr>
        <w:t>232</w:t>
      </w:r>
      <w:r w:rsidR="001152C3" w:rsidRPr="00790BB1">
        <w:rPr>
          <w:rFonts w:ascii="Tahoma" w:hAnsi="Tahoma" w:cs="Tahoma"/>
          <w:sz w:val="22"/>
          <w:lang w:eastAsia="bg-BG"/>
        </w:rPr>
        <w:t> </w:t>
      </w:r>
      <w:r w:rsidR="00896982" w:rsidRPr="00790BB1">
        <w:rPr>
          <w:rFonts w:ascii="Tahoma" w:hAnsi="Tahoma" w:cs="Tahoma"/>
          <w:sz w:val="22"/>
          <w:lang w:eastAsia="bg-BG"/>
        </w:rPr>
        <w:t>856</w:t>
      </w:r>
      <w:r w:rsidR="001152C3" w:rsidRPr="00790BB1">
        <w:rPr>
          <w:rFonts w:ascii="Tahoma" w:hAnsi="Tahoma" w:cs="Tahoma"/>
          <w:sz w:val="22"/>
          <w:lang w:eastAsia="bg-BG"/>
        </w:rPr>
        <w:t> </w:t>
      </w:r>
      <w:r w:rsidR="00C864EA" w:rsidRPr="00790BB1">
        <w:rPr>
          <w:rFonts w:ascii="Tahoma" w:hAnsi="Tahoma" w:cs="Tahoma"/>
          <w:sz w:val="22"/>
          <w:lang w:eastAsia="bg-BG"/>
        </w:rPr>
        <w:t xml:space="preserve">t и денонощен капацитет </w:t>
      </w:r>
      <w:r w:rsidR="001A44FF" w:rsidRPr="00790BB1">
        <w:rPr>
          <w:rFonts w:ascii="Tahoma" w:hAnsi="Tahoma" w:cs="Tahoma"/>
          <w:sz w:val="22"/>
          <w:lang w:eastAsia="bg-BG"/>
        </w:rPr>
        <w:t>2</w:t>
      </w:r>
      <w:r w:rsidR="00896982" w:rsidRPr="00790BB1">
        <w:rPr>
          <w:rFonts w:ascii="Tahoma" w:hAnsi="Tahoma" w:cs="Tahoma"/>
          <w:sz w:val="22"/>
          <w:lang w:eastAsia="bg-BG"/>
        </w:rPr>
        <w:t>3</w:t>
      </w:r>
      <w:r w:rsidRPr="00790BB1">
        <w:rPr>
          <w:rFonts w:ascii="Tahoma" w:hAnsi="Tahoma" w:cs="Tahoma"/>
          <w:sz w:val="22"/>
          <w:lang w:eastAsia="bg-BG"/>
        </w:rPr>
        <w:t>00</w:t>
      </w:r>
      <w:r w:rsidR="001152C3" w:rsidRPr="00790BB1">
        <w:rPr>
          <w:rFonts w:ascii="Tahoma" w:hAnsi="Tahoma" w:cs="Tahoma"/>
          <w:sz w:val="22"/>
          <w:lang w:eastAsia="bg-BG"/>
        </w:rPr>
        <w:t> </w:t>
      </w:r>
      <w:r w:rsidRPr="00790BB1">
        <w:rPr>
          <w:rFonts w:ascii="Tahoma" w:hAnsi="Tahoma" w:cs="Tahoma"/>
          <w:sz w:val="22"/>
          <w:lang w:eastAsia="bg-BG"/>
        </w:rPr>
        <w:t>t/24h или се предава за оползотворяване, след обезводняване във филтър-преса.</w:t>
      </w:r>
    </w:p>
    <w:p w14:paraId="0895AA06" w14:textId="2DB298C9" w:rsidR="00E7735F" w:rsidRPr="00790BB1" w:rsidRDefault="00E7735F" w:rsidP="00790BB1">
      <w:pPr>
        <w:spacing w:line="240" w:lineRule="auto"/>
        <w:rPr>
          <w:rFonts w:ascii="Tahoma" w:hAnsi="Tahoma" w:cs="Tahoma"/>
          <w:sz w:val="22"/>
          <w:lang w:eastAsia="bg-BG"/>
        </w:rPr>
      </w:pPr>
      <w:r w:rsidRPr="00790BB1">
        <w:rPr>
          <w:rFonts w:ascii="Tahoma" w:hAnsi="Tahoma" w:cs="Tahoma"/>
          <w:sz w:val="22"/>
          <w:lang w:eastAsia="bg-BG"/>
        </w:rPr>
        <w:t xml:space="preserve">Чрез допълнително обезводняване на шлаката се получава страничен продукт – железен силикат, </w:t>
      </w:r>
      <w:proofErr w:type="spellStart"/>
      <w:r w:rsidRPr="00790BB1">
        <w:rPr>
          <w:rFonts w:ascii="Tahoma" w:hAnsi="Tahoma" w:cs="Tahoma"/>
          <w:sz w:val="22"/>
          <w:lang w:eastAsia="bg-BG"/>
        </w:rPr>
        <w:t>финозърнест</w:t>
      </w:r>
      <w:proofErr w:type="spellEnd"/>
      <w:r w:rsidRPr="00790BB1">
        <w:rPr>
          <w:rFonts w:ascii="Tahoma" w:hAnsi="Tahoma" w:cs="Tahoma"/>
          <w:sz w:val="22"/>
          <w:lang w:eastAsia="bg-BG"/>
        </w:rPr>
        <w:t xml:space="preserve"> (съгласно Решение №СП-75/11.10.2021г. на МОСВ).</w:t>
      </w:r>
    </w:p>
    <w:p w14:paraId="0E83B88B"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Обезвреждане и оползотворяване на богатите на серен диоксид отпадъчни технологични (първични) газове от топилна пещ и конверторите:</w:t>
      </w:r>
    </w:p>
    <w:p w14:paraId="6E4B5C5F"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Процесът на обезвреждане и оползотворяване на отпадъчните технологични газове се извършва в (</w:t>
      </w:r>
      <w:r w:rsidRPr="00790BB1">
        <w:rPr>
          <w:rFonts w:ascii="Tahoma" w:hAnsi="Tahoma" w:cs="Tahoma"/>
          <w:i/>
          <w:sz w:val="22"/>
          <w:lang w:eastAsia="bg-BG"/>
        </w:rPr>
        <w:t>пречиствателно</w:t>
      </w:r>
      <w:r w:rsidRPr="00790BB1">
        <w:rPr>
          <w:rFonts w:ascii="Tahoma" w:hAnsi="Tahoma" w:cs="Tahoma"/>
          <w:sz w:val="22"/>
          <w:lang w:eastAsia="bg-BG"/>
        </w:rPr>
        <w:t>) съоръжение за производство на сярна киселина (</w:t>
      </w:r>
      <w:r w:rsidRPr="00790BB1">
        <w:rPr>
          <w:rFonts w:ascii="Tahoma" w:hAnsi="Tahoma" w:cs="Tahoma"/>
          <w:i/>
          <w:sz w:val="22"/>
          <w:lang w:eastAsia="bg-BG"/>
        </w:rPr>
        <w:t>ПСК</w:t>
      </w:r>
      <w:r w:rsidRPr="00790BB1">
        <w:rPr>
          <w:rFonts w:ascii="Tahoma" w:hAnsi="Tahoma" w:cs="Tahoma"/>
          <w:sz w:val="22"/>
          <w:lang w:eastAsia="bg-BG"/>
        </w:rPr>
        <w:t>), състоящо се от две отделни системи, работещи на принципа на двойна катализа и двойна абсорбция. Основните технологични етапи на производството на сярна киселина са следните:</w:t>
      </w:r>
    </w:p>
    <w:p w14:paraId="5C23AB56" w14:textId="4A26A27C"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r>
      <w:r w:rsidR="00525967" w:rsidRPr="00790BB1">
        <w:rPr>
          <w:rFonts w:ascii="Tahoma" w:hAnsi="Tahoma" w:cs="Tahoma"/>
          <w:sz w:val="22"/>
          <w:lang w:eastAsia="bg-BG"/>
        </w:rPr>
        <w:t>очистване на газовете - извършва се в три промивни кули и в 19 бр. мокри електрофилтри (9 бр. за едната система и 10 бр. за другата система на ПСК)</w:t>
      </w:r>
      <w:r w:rsidRPr="00790BB1">
        <w:rPr>
          <w:rFonts w:ascii="Tahoma" w:hAnsi="Tahoma" w:cs="Tahoma"/>
          <w:sz w:val="22"/>
          <w:lang w:eastAsia="bg-BG"/>
        </w:rPr>
        <w:t>;</w:t>
      </w:r>
    </w:p>
    <w:p w14:paraId="5F70E1C6" w14:textId="77777777"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сушене на газовия поток - извършва се в сушилна кула чрез оросяване с концентрирана сярна киселина;</w:t>
      </w:r>
    </w:p>
    <w:p w14:paraId="0892597A" w14:textId="3CE8EFAF"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 xml:space="preserve">подгряване на газовия поток - извършва се в </w:t>
      </w:r>
      <w:r w:rsidR="00525967" w:rsidRPr="00790BB1">
        <w:rPr>
          <w:rFonts w:ascii="Tahoma" w:hAnsi="Tahoma" w:cs="Tahoma"/>
          <w:sz w:val="22"/>
          <w:lang w:eastAsia="bg-BG"/>
        </w:rPr>
        <w:t>шест</w:t>
      </w:r>
      <w:r w:rsidRPr="00790BB1">
        <w:rPr>
          <w:rFonts w:ascii="Tahoma" w:hAnsi="Tahoma" w:cs="Tahoma"/>
          <w:sz w:val="22"/>
          <w:lang w:eastAsia="bg-BG"/>
        </w:rPr>
        <w:t xml:space="preserve"> броя топлообменници;</w:t>
      </w:r>
    </w:p>
    <w:p w14:paraId="717F4A0D" w14:textId="108FACD4"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r>
      <w:r w:rsidR="00525967" w:rsidRPr="00790BB1">
        <w:rPr>
          <w:rFonts w:ascii="Tahoma" w:hAnsi="Tahoma" w:cs="Tahoma"/>
          <w:sz w:val="22"/>
          <w:lang w:eastAsia="bg-BG"/>
        </w:rPr>
        <w:t xml:space="preserve">окисляване в два контактни апарата (по един за всяка система на ПСК) на серен диоксид (SO2) до серен </w:t>
      </w:r>
      <w:proofErr w:type="spellStart"/>
      <w:r w:rsidR="00525967" w:rsidRPr="00790BB1">
        <w:rPr>
          <w:rFonts w:ascii="Tahoma" w:hAnsi="Tahoma" w:cs="Tahoma"/>
          <w:sz w:val="22"/>
          <w:lang w:eastAsia="bg-BG"/>
        </w:rPr>
        <w:t>триоксид</w:t>
      </w:r>
      <w:proofErr w:type="spellEnd"/>
      <w:r w:rsidR="00525967" w:rsidRPr="00790BB1">
        <w:rPr>
          <w:rFonts w:ascii="Tahoma" w:hAnsi="Tahoma" w:cs="Tahoma"/>
          <w:sz w:val="22"/>
          <w:lang w:eastAsia="bg-BG"/>
        </w:rPr>
        <w:t xml:space="preserve"> (SO3)</w:t>
      </w:r>
      <w:r w:rsidRPr="00790BB1">
        <w:rPr>
          <w:rFonts w:ascii="Tahoma" w:hAnsi="Tahoma" w:cs="Tahoma"/>
          <w:sz w:val="22"/>
          <w:lang w:eastAsia="bg-BG"/>
        </w:rPr>
        <w:t>;</w:t>
      </w:r>
    </w:p>
    <w:p w14:paraId="3B48BF6C" w14:textId="77777777"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охлаждане на газовия поток, съдържащ SO</w:t>
      </w:r>
      <w:r w:rsidRPr="00790BB1">
        <w:rPr>
          <w:rFonts w:ascii="Tahoma" w:hAnsi="Tahoma" w:cs="Tahoma"/>
          <w:sz w:val="22"/>
          <w:vertAlign w:val="subscript"/>
          <w:lang w:eastAsia="bg-BG"/>
        </w:rPr>
        <w:t>3</w:t>
      </w:r>
      <w:r w:rsidRPr="00790BB1">
        <w:rPr>
          <w:rFonts w:ascii="Tahoma" w:hAnsi="Tahoma" w:cs="Tahoma"/>
          <w:sz w:val="22"/>
          <w:lang w:eastAsia="bg-BG"/>
        </w:rPr>
        <w:t>, в четири броя топлообменници;</w:t>
      </w:r>
    </w:p>
    <w:p w14:paraId="70E45EE2" w14:textId="77777777" w:rsidR="00862487" w:rsidRPr="00790BB1" w:rsidRDefault="00862487" w:rsidP="00790BB1">
      <w:pPr>
        <w:tabs>
          <w:tab w:val="left" w:pos="993"/>
        </w:tabs>
        <w:spacing w:line="240" w:lineRule="auto"/>
        <w:rPr>
          <w:rFonts w:ascii="Tahoma" w:hAnsi="Tahoma" w:cs="Tahoma"/>
          <w:sz w:val="22"/>
          <w:lang w:eastAsia="bg-BG"/>
        </w:rPr>
      </w:pPr>
      <w:r w:rsidRPr="00790BB1">
        <w:rPr>
          <w:rFonts w:ascii="Tahoma" w:hAnsi="Tahoma" w:cs="Tahoma"/>
          <w:sz w:val="22"/>
          <w:lang w:eastAsia="bg-BG"/>
        </w:rPr>
        <w:t>–</w:t>
      </w:r>
      <w:r w:rsidRPr="00790BB1">
        <w:rPr>
          <w:rFonts w:ascii="Tahoma" w:hAnsi="Tahoma" w:cs="Tahoma"/>
          <w:sz w:val="22"/>
          <w:lang w:eastAsia="bg-BG"/>
        </w:rPr>
        <w:tab/>
        <w:t>абсорбция на SO</w:t>
      </w:r>
      <w:r w:rsidRPr="00790BB1">
        <w:rPr>
          <w:rFonts w:ascii="Tahoma" w:hAnsi="Tahoma" w:cs="Tahoma"/>
          <w:sz w:val="22"/>
          <w:vertAlign w:val="subscript"/>
          <w:lang w:eastAsia="bg-BG"/>
        </w:rPr>
        <w:t>3</w:t>
      </w:r>
      <w:r w:rsidRPr="00790BB1">
        <w:rPr>
          <w:rFonts w:ascii="Tahoma" w:hAnsi="Tahoma" w:cs="Tahoma"/>
          <w:sz w:val="22"/>
          <w:lang w:eastAsia="bg-BG"/>
        </w:rPr>
        <w:t xml:space="preserve"> последователно в два </w:t>
      </w:r>
      <w:proofErr w:type="spellStart"/>
      <w:r w:rsidRPr="00790BB1">
        <w:rPr>
          <w:rFonts w:ascii="Tahoma" w:hAnsi="Tahoma" w:cs="Tahoma"/>
          <w:sz w:val="22"/>
          <w:lang w:eastAsia="bg-BG"/>
        </w:rPr>
        <w:t>монохидратни</w:t>
      </w:r>
      <w:proofErr w:type="spellEnd"/>
      <w:r w:rsidRPr="00790BB1">
        <w:rPr>
          <w:rFonts w:ascii="Tahoma" w:hAnsi="Tahoma" w:cs="Tahoma"/>
          <w:sz w:val="22"/>
          <w:lang w:eastAsia="bg-BG"/>
        </w:rPr>
        <w:t xml:space="preserve"> абсорбера.</w:t>
      </w:r>
    </w:p>
    <w:p w14:paraId="0418FD57"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Отпадъчните технологични газове се очистват предварително, съответно, в съществуващите котел-</w:t>
      </w:r>
      <w:proofErr w:type="spellStart"/>
      <w:r w:rsidRPr="00790BB1">
        <w:rPr>
          <w:rFonts w:ascii="Tahoma" w:hAnsi="Tahoma" w:cs="Tahoma"/>
          <w:sz w:val="22"/>
          <w:lang w:eastAsia="bg-BG"/>
        </w:rPr>
        <w:t>утилизатор</w:t>
      </w:r>
      <w:proofErr w:type="spellEnd"/>
      <w:r w:rsidRPr="00790BB1">
        <w:rPr>
          <w:rFonts w:ascii="Tahoma" w:hAnsi="Tahoma" w:cs="Tahoma"/>
          <w:sz w:val="22"/>
          <w:lang w:eastAsia="bg-BG"/>
        </w:rPr>
        <w:t xml:space="preserve"> и в по 2 броя СЕФ (</w:t>
      </w:r>
      <w:r w:rsidRPr="00790BB1">
        <w:rPr>
          <w:rFonts w:ascii="Tahoma" w:hAnsi="Tahoma" w:cs="Tahoma"/>
          <w:i/>
          <w:sz w:val="22"/>
          <w:lang w:eastAsia="bg-BG"/>
        </w:rPr>
        <w:t>сухи електрофилтри</w:t>
      </w:r>
      <w:r w:rsidRPr="00790BB1">
        <w:rPr>
          <w:rFonts w:ascii="Tahoma" w:hAnsi="Tahoma" w:cs="Tahoma"/>
          <w:sz w:val="22"/>
          <w:lang w:eastAsia="bg-BG"/>
        </w:rPr>
        <w:t xml:space="preserve">) след топилна пещ и след конверторите. </w:t>
      </w:r>
    </w:p>
    <w:p w14:paraId="4DBBA22F"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Понастоящем, пречистеният газов поток се изпуска през изпускащо устройство комин 140</w:t>
      </w:r>
      <w:r w:rsidR="00896982" w:rsidRPr="00790BB1">
        <w:rPr>
          <w:rFonts w:ascii="Tahoma" w:hAnsi="Tahoma" w:cs="Tahoma"/>
          <w:sz w:val="22"/>
          <w:lang w:eastAsia="bg-BG"/>
        </w:rPr>
        <w:t> </w:t>
      </w:r>
      <w:r w:rsidRPr="00790BB1">
        <w:rPr>
          <w:rFonts w:ascii="Tahoma" w:hAnsi="Tahoma" w:cs="Tahoma"/>
          <w:sz w:val="22"/>
          <w:lang w:eastAsia="bg-BG"/>
        </w:rPr>
        <w:t>m, пуснат в експлоатация през 2014 г.</w:t>
      </w:r>
    </w:p>
    <w:p w14:paraId="04FE4140" w14:textId="4F99227C" w:rsidR="00525967" w:rsidRPr="00790BB1" w:rsidRDefault="00525967" w:rsidP="00790BB1">
      <w:pPr>
        <w:spacing w:line="240" w:lineRule="auto"/>
        <w:rPr>
          <w:rFonts w:ascii="Tahoma" w:hAnsi="Tahoma" w:cs="Tahoma"/>
          <w:sz w:val="22"/>
          <w:lang w:eastAsia="bg-BG"/>
        </w:rPr>
      </w:pPr>
      <w:r w:rsidRPr="00790BB1">
        <w:rPr>
          <w:rFonts w:ascii="Tahoma" w:hAnsi="Tahoma" w:cs="Tahoma"/>
          <w:sz w:val="22"/>
          <w:lang w:eastAsia="bg-BG"/>
        </w:rPr>
        <w:t xml:space="preserve">През </w:t>
      </w:r>
      <w:proofErr w:type="spellStart"/>
      <w:r w:rsidRPr="00790BB1">
        <w:rPr>
          <w:rFonts w:ascii="Tahoma" w:hAnsi="Tahoma" w:cs="Tahoma"/>
          <w:sz w:val="22"/>
          <w:lang w:eastAsia="bg-BG"/>
        </w:rPr>
        <w:t>м.февруари</w:t>
      </w:r>
      <w:proofErr w:type="spellEnd"/>
      <w:r w:rsidRPr="00790BB1">
        <w:rPr>
          <w:rFonts w:ascii="Tahoma" w:hAnsi="Tahoma" w:cs="Tahoma"/>
          <w:sz w:val="22"/>
          <w:lang w:eastAsia="bg-BG"/>
        </w:rPr>
        <w:t xml:space="preserve"> 2018г. се прие в експлоатация реконструкцията на втора система на ПСК, включваща следните допълнителни съоръжения: мокър електрофилтър, контактен апарат за предварителна катализа (пред-конвертор), сушилна кула и топлообменници.</w:t>
      </w:r>
    </w:p>
    <w:p w14:paraId="3249CC07" w14:textId="6F200C73"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Полученият в резултат на очистването на газовете страничен продукт е техническа (98%) сярна киселина в максимално количество до</w:t>
      </w:r>
      <w:r w:rsidR="00525967" w:rsidRPr="00790BB1">
        <w:rPr>
          <w:rFonts w:ascii="Tahoma" w:hAnsi="Tahoma" w:cs="Tahoma"/>
          <w:sz w:val="22"/>
          <w:lang w:eastAsia="bg-BG"/>
        </w:rPr>
        <w:t xml:space="preserve"> </w:t>
      </w:r>
      <w:r w:rsidRPr="00790BB1">
        <w:rPr>
          <w:rFonts w:ascii="Tahoma" w:hAnsi="Tahoma" w:cs="Tahoma"/>
          <w:sz w:val="22"/>
          <w:lang w:eastAsia="bg-BG"/>
        </w:rPr>
        <w:t xml:space="preserve">1 </w:t>
      </w:r>
      <w:r w:rsidR="00525967" w:rsidRPr="00790BB1">
        <w:rPr>
          <w:rFonts w:ascii="Tahoma" w:hAnsi="Tahoma" w:cs="Tahoma"/>
          <w:sz w:val="22"/>
          <w:lang w:eastAsia="bg-BG"/>
        </w:rPr>
        <w:t>5</w:t>
      </w:r>
      <w:r w:rsidRPr="00790BB1">
        <w:rPr>
          <w:rFonts w:ascii="Tahoma" w:hAnsi="Tahoma" w:cs="Tahoma"/>
          <w:sz w:val="22"/>
          <w:lang w:eastAsia="bg-BG"/>
        </w:rPr>
        <w:t>50 000 t/y.</w:t>
      </w:r>
    </w:p>
    <w:p w14:paraId="5424F20C"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 xml:space="preserve">Огнево рафиниране на черна мед до анодна мед: </w:t>
      </w:r>
    </w:p>
    <w:p w14:paraId="28669778" w14:textId="20E7A359"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Процесът се осъществява в две работещи (</w:t>
      </w:r>
      <w:r w:rsidRPr="00790BB1">
        <w:rPr>
          <w:rFonts w:ascii="Tahoma" w:hAnsi="Tahoma" w:cs="Tahoma"/>
          <w:i/>
          <w:sz w:val="22"/>
          <w:lang w:eastAsia="bg-BG"/>
        </w:rPr>
        <w:t>анодни</w:t>
      </w:r>
      <w:r w:rsidRPr="00790BB1">
        <w:rPr>
          <w:rFonts w:ascii="Tahoma" w:hAnsi="Tahoma" w:cs="Tahoma"/>
          <w:sz w:val="22"/>
          <w:lang w:eastAsia="bg-BG"/>
        </w:rPr>
        <w:t>) накланящи се, отражателни пещи (</w:t>
      </w:r>
      <w:r w:rsidRPr="00790BB1">
        <w:rPr>
          <w:rFonts w:ascii="Tahoma" w:hAnsi="Tahoma" w:cs="Tahoma"/>
          <w:i/>
          <w:sz w:val="22"/>
          <w:lang w:eastAsia="bg-BG"/>
        </w:rPr>
        <w:t>от „барабанен” тип съгласно НДНТ</w:t>
      </w:r>
      <w:r w:rsidRPr="00790BB1">
        <w:rPr>
          <w:rFonts w:ascii="Tahoma" w:hAnsi="Tahoma" w:cs="Tahoma"/>
          <w:sz w:val="22"/>
          <w:lang w:eastAsia="bg-BG"/>
        </w:rPr>
        <w:t xml:space="preserve">), с общ капацитет 70 t/h по отношение на произведената анодна мед, при непрекъсната работа, в рамките на една календарна година </w:t>
      </w:r>
      <w:r w:rsidRPr="00790BB1">
        <w:rPr>
          <w:rFonts w:ascii="Tahoma" w:hAnsi="Tahoma" w:cs="Tahoma"/>
          <w:i/>
          <w:sz w:val="22"/>
          <w:lang w:eastAsia="bg-BG"/>
        </w:rPr>
        <w:t>(т.е. при 8760 h/y едновременна работа на две анодни пещи)</w:t>
      </w:r>
      <w:r w:rsidRPr="00790BB1">
        <w:rPr>
          <w:rFonts w:ascii="Tahoma" w:hAnsi="Tahoma" w:cs="Tahoma"/>
          <w:sz w:val="22"/>
          <w:lang w:eastAsia="bg-BG"/>
        </w:rPr>
        <w:t xml:space="preserve">. </w:t>
      </w:r>
      <w:r w:rsidR="00E7735F" w:rsidRPr="00790BB1">
        <w:rPr>
          <w:rFonts w:ascii="Tahoma" w:hAnsi="Tahoma" w:cs="Tahoma"/>
          <w:sz w:val="22"/>
          <w:lang w:eastAsia="bg-BG"/>
        </w:rPr>
        <w:t xml:space="preserve">През 2018г. е въведена в експлоатация резервна </w:t>
      </w:r>
      <w:r w:rsidR="00E7735F" w:rsidRPr="00790BB1">
        <w:rPr>
          <w:rFonts w:ascii="Tahoma" w:hAnsi="Tahoma" w:cs="Tahoma"/>
          <w:sz w:val="22"/>
          <w:lang w:eastAsia="bg-BG"/>
        </w:rPr>
        <w:lastRenderedPageBreak/>
        <w:t>анодна пещ, която замества някоя от съществуващите две анодни пещи при извеждането им за текущ ремонт.</w:t>
      </w:r>
    </w:p>
    <w:p w14:paraId="02CD99A9" w14:textId="40CCC3B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Полученият краен продукт </w:t>
      </w:r>
      <w:r w:rsidR="00722230" w:rsidRPr="00790BB1">
        <w:rPr>
          <w:rFonts w:ascii="Tahoma" w:hAnsi="Tahoma" w:cs="Tahoma"/>
          <w:i/>
          <w:sz w:val="22"/>
          <w:lang w:eastAsia="bg-BG"/>
        </w:rPr>
        <w:t>(анодна мед)</w:t>
      </w:r>
      <w:r w:rsidR="00525967" w:rsidRPr="00790BB1">
        <w:rPr>
          <w:rFonts w:ascii="Tahoma" w:hAnsi="Tahoma" w:cs="Tahoma"/>
          <w:i/>
          <w:sz w:val="22"/>
          <w:lang w:eastAsia="bg-BG"/>
        </w:rPr>
        <w:t xml:space="preserve"> </w:t>
      </w:r>
      <w:r w:rsidRPr="00790BB1">
        <w:rPr>
          <w:rFonts w:ascii="Tahoma" w:hAnsi="Tahoma" w:cs="Tahoma"/>
          <w:sz w:val="22"/>
          <w:lang w:eastAsia="bg-BG"/>
        </w:rPr>
        <w:t xml:space="preserve">е със съдържание на мед над 99,5%. </w:t>
      </w:r>
    </w:p>
    <w:p w14:paraId="248C8B50"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Обезвреждане на отпадъчни (вторични) газове от топилна пещ, конвертори и анодни пещи:</w:t>
      </w:r>
    </w:p>
    <w:p w14:paraId="3EC94844"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Процесът се извършва в комплексна система за </w:t>
      </w:r>
      <w:proofErr w:type="spellStart"/>
      <w:r w:rsidRPr="00790BB1">
        <w:rPr>
          <w:rFonts w:ascii="Tahoma" w:hAnsi="Tahoma" w:cs="Tahoma"/>
          <w:sz w:val="22"/>
          <w:lang w:eastAsia="bg-BG"/>
        </w:rPr>
        <w:t>газоочистка</w:t>
      </w:r>
      <w:proofErr w:type="spellEnd"/>
      <w:r w:rsidRPr="00790BB1">
        <w:rPr>
          <w:rFonts w:ascii="Tahoma" w:hAnsi="Tahoma" w:cs="Tahoma"/>
          <w:sz w:val="22"/>
          <w:lang w:eastAsia="bg-BG"/>
        </w:rPr>
        <w:t xml:space="preserve">, включваща два </w:t>
      </w:r>
      <w:proofErr w:type="spellStart"/>
      <w:r w:rsidRPr="00790BB1">
        <w:rPr>
          <w:rFonts w:ascii="Tahoma" w:hAnsi="Tahoma" w:cs="Tahoma"/>
          <w:sz w:val="22"/>
          <w:lang w:eastAsia="bg-BG"/>
        </w:rPr>
        <w:t>скрубера</w:t>
      </w:r>
      <w:proofErr w:type="spellEnd"/>
      <w:r w:rsidRPr="00790BB1">
        <w:rPr>
          <w:rFonts w:ascii="Tahoma" w:hAnsi="Tahoma" w:cs="Tahoma"/>
          <w:sz w:val="22"/>
          <w:lang w:eastAsia="bg-BG"/>
        </w:rPr>
        <w:t xml:space="preserve"> </w:t>
      </w:r>
      <w:r w:rsidRPr="00790BB1">
        <w:rPr>
          <w:rFonts w:ascii="Tahoma" w:hAnsi="Tahoma" w:cs="Tahoma"/>
          <w:i/>
          <w:sz w:val="22"/>
          <w:lang w:eastAsia="bg-BG"/>
        </w:rPr>
        <w:t>(мокър и сух)</w:t>
      </w:r>
      <w:r w:rsidRPr="00790BB1">
        <w:rPr>
          <w:rFonts w:ascii="Tahoma" w:hAnsi="Tahoma" w:cs="Tahoma"/>
          <w:sz w:val="22"/>
          <w:lang w:eastAsia="bg-BG"/>
        </w:rPr>
        <w:t xml:space="preserve"> и </w:t>
      </w:r>
      <w:proofErr w:type="spellStart"/>
      <w:r w:rsidRPr="00790BB1">
        <w:rPr>
          <w:rFonts w:ascii="Tahoma" w:hAnsi="Tahoma" w:cs="Tahoma"/>
          <w:sz w:val="22"/>
          <w:lang w:eastAsia="bg-BG"/>
        </w:rPr>
        <w:t>ръкавен</w:t>
      </w:r>
      <w:proofErr w:type="spellEnd"/>
      <w:r w:rsidRPr="00790BB1">
        <w:rPr>
          <w:rFonts w:ascii="Tahoma" w:hAnsi="Tahoma" w:cs="Tahoma"/>
          <w:sz w:val="22"/>
          <w:lang w:eastAsia="bg-BG"/>
        </w:rPr>
        <w:t xml:space="preserve"> филтър.</w:t>
      </w:r>
    </w:p>
    <w:p w14:paraId="4AE63F21"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Очистване на отпадъчни </w:t>
      </w:r>
      <w:r w:rsidRPr="00790BB1">
        <w:rPr>
          <w:rFonts w:ascii="Tahoma" w:hAnsi="Tahoma" w:cs="Tahoma"/>
          <w:i/>
          <w:sz w:val="22"/>
          <w:lang w:eastAsia="bg-BG"/>
        </w:rPr>
        <w:t>(вторични)</w:t>
      </w:r>
      <w:r w:rsidRPr="00790BB1">
        <w:rPr>
          <w:rFonts w:ascii="Tahoma" w:hAnsi="Tahoma" w:cs="Tahoma"/>
          <w:sz w:val="22"/>
          <w:lang w:eastAsia="bg-BG"/>
        </w:rPr>
        <w:t xml:space="preserve"> газове от ИПП от SO</w:t>
      </w:r>
      <w:r w:rsidRPr="00790BB1">
        <w:rPr>
          <w:rFonts w:ascii="Tahoma" w:hAnsi="Tahoma" w:cs="Tahoma"/>
          <w:sz w:val="22"/>
          <w:vertAlign w:val="subscript"/>
          <w:lang w:eastAsia="bg-BG"/>
        </w:rPr>
        <w:t>2</w:t>
      </w:r>
      <w:r w:rsidRPr="00790BB1">
        <w:rPr>
          <w:rFonts w:ascii="Tahoma" w:hAnsi="Tahoma" w:cs="Tahoma"/>
          <w:sz w:val="22"/>
          <w:lang w:eastAsia="bg-BG"/>
        </w:rPr>
        <w:t xml:space="preserve"> и прахообразни вещества в нова система, включваща нов 120 m комин </w:t>
      </w:r>
      <w:r w:rsidRPr="00790BB1">
        <w:rPr>
          <w:rFonts w:ascii="Tahoma" w:hAnsi="Tahoma" w:cs="Tahoma"/>
          <w:i/>
          <w:sz w:val="22"/>
          <w:lang w:eastAsia="bg-BG"/>
        </w:rPr>
        <w:t>(в експлоатация от 2015г.)</w:t>
      </w:r>
      <w:r w:rsidRPr="00790BB1">
        <w:rPr>
          <w:rFonts w:ascii="Tahoma" w:hAnsi="Tahoma" w:cs="Tahoma"/>
          <w:sz w:val="22"/>
          <w:lang w:eastAsia="bg-BG"/>
        </w:rPr>
        <w:t>:</w:t>
      </w:r>
    </w:p>
    <w:p w14:paraId="7E10BA70"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Конверсията на SO</w:t>
      </w:r>
      <w:r w:rsidRPr="00790BB1">
        <w:rPr>
          <w:rFonts w:ascii="Tahoma" w:hAnsi="Tahoma" w:cs="Tahoma"/>
          <w:sz w:val="22"/>
          <w:vertAlign w:val="subscript"/>
          <w:lang w:eastAsia="bg-BG"/>
        </w:rPr>
        <w:t>2</w:t>
      </w:r>
      <w:r w:rsidRPr="00790BB1">
        <w:rPr>
          <w:rFonts w:ascii="Tahoma" w:hAnsi="Tahoma" w:cs="Tahoma"/>
          <w:sz w:val="22"/>
          <w:lang w:eastAsia="bg-BG"/>
        </w:rPr>
        <w:t xml:space="preserve"> до H</w:t>
      </w:r>
      <w:r w:rsidRPr="00790BB1">
        <w:rPr>
          <w:rFonts w:ascii="Tahoma" w:hAnsi="Tahoma" w:cs="Tahoma"/>
          <w:sz w:val="22"/>
          <w:vertAlign w:val="subscript"/>
          <w:lang w:eastAsia="bg-BG"/>
        </w:rPr>
        <w:t>2</w:t>
      </w:r>
      <w:r w:rsidRPr="00790BB1">
        <w:rPr>
          <w:rFonts w:ascii="Tahoma" w:hAnsi="Tahoma" w:cs="Tahoma"/>
          <w:sz w:val="22"/>
          <w:lang w:eastAsia="bg-BG"/>
        </w:rPr>
        <w:t>SO</w:t>
      </w:r>
      <w:r w:rsidRPr="00790BB1">
        <w:rPr>
          <w:rFonts w:ascii="Tahoma" w:hAnsi="Tahoma" w:cs="Tahoma"/>
          <w:sz w:val="22"/>
          <w:vertAlign w:val="subscript"/>
          <w:lang w:eastAsia="bg-BG"/>
        </w:rPr>
        <w:t>4</w:t>
      </w:r>
      <w:r w:rsidRPr="00790BB1">
        <w:rPr>
          <w:rFonts w:ascii="Tahoma" w:hAnsi="Tahoma" w:cs="Tahoma"/>
          <w:sz w:val="22"/>
          <w:lang w:eastAsia="bg-BG"/>
        </w:rPr>
        <w:t xml:space="preserve"> се осъществява в две идентични линии с общо 10 броя </w:t>
      </w:r>
      <w:proofErr w:type="spellStart"/>
      <w:r w:rsidRPr="00790BB1">
        <w:rPr>
          <w:rFonts w:ascii="Tahoma" w:hAnsi="Tahoma" w:cs="Tahoma"/>
          <w:sz w:val="22"/>
          <w:lang w:eastAsia="bg-BG"/>
        </w:rPr>
        <w:t>Sulfacid</w:t>
      </w:r>
      <w:proofErr w:type="spellEnd"/>
      <w:r w:rsidRPr="00790BB1">
        <w:rPr>
          <w:rFonts w:ascii="Tahoma" w:hAnsi="Tahoma" w:cs="Tahoma"/>
          <w:sz w:val="22"/>
          <w:lang w:eastAsia="bg-BG"/>
        </w:rPr>
        <w:t xml:space="preserve">® реактори, които са основните агрегати на това пречиствателно съоръжение. Преди постъпването в реакторите, входящият газов поток се третира за очистване от прах и тежки метали в охлаждащи </w:t>
      </w:r>
      <w:proofErr w:type="spellStart"/>
      <w:r w:rsidRPr="00790BB1">
        <w:rPr>
          <w:rFonts w:ascii="Tahoma" w:hAnsi="Tahoma" w:cs="Tahoma"/>
          <w:sz w:val="22"/>
          <w:lang w:eastAsia="bg-BG"/>
        </w:rPr>
        <w:t>скрубери</w:t>
      </w:r>
      <w:proofErr w:type="spellEnd"/>
      <w:r w:rsidRPr="00790BB1">
        <w:rPr>
          <w:rFonts w:ascii="Tahoma" w:hAnsi="Tahoma" w:cs="Tahoma"/>
          <w:sz w:val="22"/>
          <w:lang w:eastAsia="bg-BG"/>
        </w:rPr>
        <w:t xml:space="preserve"> на Вентури (</w:t>
      </w:r>
      <w:r w:rsidRPr="00790BB1">
        <w:rPr>
          <w:rFonts w:ascii="Tahoma" w:hAnsi="Tahoma" w:cs="Tahoma"/>
          <w:i/>
          <w:sz w:val="22"/>
          <w:lang w:eastAsia="bg-BG"/>
        </w:rPr>
        <w:t>общо 2 броя</w:t>
      </w:r>
      <w:r w:rsidRPr="00790BB1">
        <w:rPr>
          <w:rFonts w:ascii="Tahoma" w:hAnsi="Tahoma" w:cs="Tahoma"/>
          <w:sz w:val="22"/>
          <w:lang w:eastAsia="bg-BG"/>
        </w:rPr>
        <w:t>) и в МЕФ (</w:t>
      </w:r>
      <w:r w:rsidRPr="00790BB1">
        <w:rPr>
          <w:rFonts w:ascii="Tahoma" w:hAnsi="Tahoma" w:cs="Tahoma"/>
          <w:i/>
          <w:sz w:val="22"/>
          <w:lang w:eastAsia="bg-BG"/>
        </w:rPr>
        <w:t>общо 6 броя</w:t>
      </w:r>
      <w:r w:rsidRPr="00790BB1">
        <w:rPr>
          <w:rFonts w:ascii="Tahoma" w:hAnsi="Tahoma" w:cs="Tahoma"/>
          <w:sz w:val="22"/>
          <w:lang w:eastAsia="bg-BG"/>
        </w:rPr>
        <w:t xml:space="preserve">). В допълнение, в третата линия на същата система се очистват </w:t>
      </w:r>
      <w:proofErr w:type="spellStart"/>
      <w:r w:rsidRPr="00790BB1">
        <w:rPr>
          <w:rFonts w:ascii="Tahoma" w:hAnsi="Tahoma" w:cs="Tahoma"/>
          <w:sz w:val="22"/>
          <w:lang w:eastAsia="bg-BG"/>
        </w:rPr>
        <w:t>несъдържащите</w:t>
      </w:r>
      <w:proofErr w:type="spellEnd"/>
      <w:r w:rsidRPr="00790BB1">
        <w:rPr>
          <w:rFonts w:ascii="Tahoma" w:hAnsi="Tahoma" w:cs="Tahoma"/>
          <w:sz w:val="22"/>
          <w:lang w:eastAsia="bg-BG"/>
        </w:rPr>
        <w:t xml:space="preserve"> SO</w:t>
      </w:r>
      <w:r w:rsidRPr="00790BB1">
        <w:rPr>
          <w:rFonts w:ascii="Tahoma" w:hAnsi="Tahoma" w:cs="Tahoma"/>
          <w:sz w:val="22"/>
          <w:vertAlign w:val="subscript"/>
          <w:lang w:eastAsia="bg-BG"/>
        </w:rPr>
        <w:t>2</w:t>
      </w:r>
      <w:r w:rsidRPr="00790BB1">
        <w:rPr>
          <w:rFonts w:ascii="Tahoma" w:hAnsi="Tahoma" w:cs="Tahoma"/>
          <w:sz w:val="22"/>
          <w:lang w:eastAsia="bg-BG"/>
        </w:rPr>
        <w:t xml:space="preserve"> отпадъчни газове (</w:t>
      </w:r>
      <w:r w:rsidRPr="00790BB1">
        <w:rPr>
          <w:rFonts w:ascii="Tahoma" w:hAnsi="Tahoma" w:cs="Tahoma"/>
          <w:i/>
          <w:sz w:val="22"/>
          <w:lang w:eastAsia="bg-BG"/>
        </w:rPr>
        <w:t xml:space="preserve">от </w:t>
      </w:r>
      <w:proofErr w:type="spellStart"/>
      <w:r w:rsidRPr="00790BB1">
        <w:rPr>
          <w:rFonts w:ascii="Tahoma" w:hAnsi="Tahoma" w:cs="Tahoma"/>
          <w:i/>
          <w:sz w:val="22"/>
          <w:lang w:eastAsia="bg-BG"/>
        </w:rPr>
        <w:t>разливочно</w:t>
      </w:r>
      <w:proofErr w:type="spellEnd"/>
      <w:r w:rsidRPr="00790BB1">
        <w:rPr>
          <w:rFonts w:ascii="Tahoma" w:hAnsi="Tahoma" w:cs="Tahoma"/>
          <w:i/>
          <w:sz w:val="22"/>
          <w:lang w:eastAsia="bg-BG"/>
        </w:rPr>
        <w:t xml:space="preserve"> колело</w:t>
      </w:r>
      <w:r w:rsidRPr="00790BB1">
        <w:rPr>
          <w:rFonts w:ascii="Tahoma" w:hAnsi="Tahoma" w:cs="Tahoma"/>
          <w:sz w:val="22"/>
          <w:lang w:eastAsia="bg-BG"/>
        </w:rPr>
        <w:t xml:space="preserve">) в комбинирани мокри </w:t>
      </w:r>
      <w:proofErr w:type="spellStart"/>
      <w:r w:rsidRPr="00790BB1">
        <w:rPr>
          <w:rFonts w:ascii="Tahoma" w:hAnsi="Tahoma" w:cs="Tahoma"/>
          <w:sz w:val="22"/>
          <w:lang w:eastAsia="bg-BG"/>
        </w:rPr>
        <w:t>скрубери</w:t>
      </w:r>
      <w:proofErr w:type="spellEnd"/>
      <w:r w:rsidRPr="00790BB1">
        <w:rPr>
          <w:rFonts w:ascii="Tahoma" w:hAnsi="Tahoma" w:cs="Tahoma"/>
          <w:sz w:val="22"/>
          <w:lang w:eastAsia="bg-BG"/>
        </w:rPr>
        <w:t xml:space="preserve"> с циклони (</w:t>
      </w:r>
      <w:r w:rsidRPr="00790BB1">
        <w:rPr>
          <w:rFonts w:ascii="Tahoma" w:hAnsi="Tahoma" w:cs="Tahoma"/>
          <w:i/>
          <w:sz w:val="22"/>
          <w:lang w:eastAsia="bg-BG"/>
        </w:rPr>
        <w:t>общо 2 броя</w:t>
      </w:r>
      <w:r w:rsidRPr="00790BB1">
        <w:rPr>
          <w:rFonts w:ascii="Tahoma" w:hAnsi="Tahoma" w:cs="Tahoma"/>
          <w:sz w:val="22"/>
          <w:lang w:eastAsia="bg-BG"/>
        </w:rPr>
        <w:t>).</w:t>
      </w:r>
    </w:p>
    <w:p w14:paraId="62CD58A4" w14:textId="2DA6E022" w:rsidR="00862487" w:rsidRPr="00790BB1" w:rsidRDefault="00525967" w:rsidP="00790BB1">
      <w:pPr>
        <w:keepNext/>
        <w:spacing w:before="120" w:line="240" w:lineRule="auto"/>
        <w:rPr>
          <w:rFonts w:ascii="Tahoma" w:hAnsi="Tahoma" w:cs="Tahoma"/>
          <w:b/>
          <w:sz w:val="22"/>
          <w:lang w:eastAsia="bg-BG"/>
        </w:rPr>
      </w:pPr>
      <w:r w:rsidRPr="00790BB1">
        <w:rPr>
          <w:rFonts w:ascii="Tahoma" w:hAnsi="Tahoma" w:cs="Tahoma"/>
          <w:b/>
          <w:sz w:val="22"/>
          <w:lang w:eastAsia="bg-BG"/>
        </w:rPr>
        <w:t>Производство на енергоносители, горивно стопанство и електроснабдяване:</w:t>
      </w:r>
    </w:p>
    <w:p w14:paraId="7ACE7274"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Производството на технически кислород се осъществява в отделен цех, отдаден под наем (</w:t>
      </w:r>
      <w:r w:rsidRPr="00790BB1">
        <w:rPr>
          <w:rFonts w:ascii="Tahoma" w:hAnsi="Tahoma" w:cs="Tahoma"/>
          <w:i/>
          <w:sz w:val="22"/>
          <w:lang w:eastAsia="bg-BG"/>
        </w:rPr>
        <w:t>чрез съответен договор за неговото опериране/управление</w:t>
      </w:r>
      <w:r w:rsidRPr="00790BB1">
        <w:rPr>
          <w:rFonts w:ascii="Tahoma" w:hAnsi="Tahoma" w:cs="Tahoma"/>
          <w:sz w:val="22"/>
          <w:lang w:eastAsia="bg-BG"/>
        </w:rPr>
        <w:t>) на фирма “</w:t>
      </w:r>
      <w:proofErr w:type="spellStart"/>
      <w:r w:rsidRPr="00790BB1">
        <w:rPr>
          <w:rFonts w:ascii="Tahoma" w:hAnsi="Tahoma" w:cs="Tahoma"/>
          <w:sz w:val="22"/>
          <w:lang w:eastAsia="bg-BG"/>
        </w:rPr>
        <w:t>Ер</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Ликид</w:t>
      </w:r>
      <w:proofErr w:type="spellEnd"/>
      <w:r w:rsidRPr="00790BB1">
        <w:rPr>
          <w:rFonts w:ascii="Tahoma" w:hAnsi="Tahoma" w:cs="Tahoma"/>
          <w:sz w:val="22"/>
          <w:lang w:eastAsia="bg-BG"/>
        </w:rPr>
        <w:t xml:space="preserve">” (Air </w:t>
      </w:r>
      <w:proofErr w:type="spellStart"/>
      <w:r w:rsidRPr="00790BB1">
        <w:rPr>
          <w:rFonts w:ascii="Tahoma" w:hAnsi="Tahoma" w:cs="Tahoma"/>
          <w:sz w:val="22"/>
          <w:lang w:eastAsia="bg-BG"/>
        </w:rPr>
        <w:t>Liquide</w:t>
      </w:r>
      <w:proofErr w:type="spellEnd"/>
      <w:r w:rsidRPr="00790BB1">
        <w:rPr>
          <w:rFonts w:ascii="Tahoma" w:hAnsi="Tahoma" w:cs="Tahoma"/>
          <w:sz w:val="22"/>
          <w:lang w:eastAsia="bg-BG"/>
        </w:rPr>
        <w:t xml:space="preserve">). </w:t>
      </w:r>
    </w:p>
    <w:p w14:paraId="5D09B50A" w14:textId="033C18E8"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Производството на водна пара се осъществява основно в КУ. Получаваната пара се използва предимно за сушене на </w:t>
      </w:r>
      <w:proofErr w:type="spellStart"/>
      <w:r w:rsidRPr="00790BB1">
        <w:rPr>
          <w:rFonts w:ascii="Tahoma" w:hAnsi="Tahoma" w:cs="Tahoma"/>
          <w:sz w:val="22"/>
          <w:lang w:eastAsia="bg-BG"/>
        </w:rPr>
        <w:t>шихтата</w:t>
      </w:r>
      <w:proofErr w:type="spellEnd"/>
      <w:r w:rsidRPr="00790BB1">
        <w:rPr>
          <w:rFonts w:ascii="Tahoma" w:hAnsi="Tahoma" w:cs="Tahoma"/>
          <w:sz w:val="22"/>
          <w:lang w:eastAsia="bg-BG"/>
        </w:rPr>
        <w:t xml:space="preserve"> (</w:t>
      </w:r>
      <w:r w:rsidRPr="00790BB1">
        <w:rPr>
          <w:rFonts w:ascii="Tahoma" w:hAnsi="Tahoma" w:cs="Tahoma"/>
          <w:i/>
          <w:sz w:val="22"/>
          <w:lang w:eastAsia="bg-BG"/>
        </w:rPr>
        <w:t>в двете СП</w:t>
      </w:r>
      <w:r w:rsidRPr="00790BB1">
        <w:rPr>
          <w:rFonts w:ascii="Tahoma" w:hAnsi="Tahoma" w:cs="Tahoma"/>
          <w:sz w:val="22"/>
          <w:lang w:eastAsia="bg-BG"/>
        </w:rPr>
        <w:t>). Освен това, в отделен цех (</w:t>
      </w:r>
      <w:r w:rsidRPr="00790BB1">
        <w:rPr>
          <w:rFonts w:ascii="Tahoma" w:hAnsi="Tahoma" w:cs="Tahoma"/>
          <w:i/>
          <w:sz w:val="22"/>
          <w:lang w:eastAsia="bg-BG"/>
        </w:rPr>
        <w:t>ПКЦ</w:t>
      </w:r>
      <w:r w:rsidRPr="00790BB1">
        <w:rPr>
          <w:rFonts w:ascii="Tahoma" w:hAnsi="Tahoma" w:cs="Tahoma"/>
          <w:sz w:val="22"/>
          <w:lang w:eastAsia="bg-BG"/>
        </w:rPr>
        <w:t xml:space="preserve">) са инсталирани 5 броя парогенератори тип ПКМ 12, всеки от които с номинална термична мощност от 9.2 MW. </w:t>
      </w:r>
      <w:r w:rsidR="00B47A43" w:rsidRPr="00790BB1">
        <w:rPr>
          <w:rFonts w:ascii="Tahoma" w:hAnsi="Tahoma" w:cs="Tahoma"/>
          <w:sz w:val="22"/>
          <w:lang w:eastAsia="bg-BG"/>
        </w:rPr>
        <w:t>Едновременно работят най-много 3 от тях. Водата за технологични нужди се осигурява от направление Хим-</w:t>
      </w:r>
      <w:proofErr w:type="spellStart"/>
      <w:r w:rsidR="00B47A43" w:rsidRPr="00790BB1">
        <w:rPr>
          <w:rFonts w:ascii="Tahoma" w:hAnsi="Tahoma" w:cs="Tahoma"/>
          <w:sz w:val="22"/>
          <w:lang w:eastAsia="bg-BG"/>
        </w:rPr>
        <w:t>водоочистка</w:t>
      </w:r>
      <w:proofErr w:type="spellEnd"/>
      <w:r w:rsidR="00B47A43" w:rsidRPr="00790BB1">
        <w:rPr>
          <w:rFonts w:ascii="Tahoma" w:hAnsi="Tahoma" w:cs="Tahoma"/>
          <w:sz w:val="22"/>
          <w:lang w:eastAsia="bg-BG"/>
        </w:rPr>
        <w:t xml:space="preserve"> (ХВО), който е разположен непосредствено на запад от сградата на ТЕЦ (съответно, на север от КУ и топилна пещ).</w:t>
      </w:r>
    </w:p>
    <w:p w14:paraId="587325DC" w14:textId="521B446C"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В съседната на ПКЦ сграда на ТЕЦ е разположена д</w:t>
      </w:r>
      <w:r w:rsidR="00E7735F" w:rsidRPr="00790BB1">
        <w:rPr>
          <w:rFonts w:ascii="Tahoma" w:hAnsi="Tahoma" w:cs="Tahoma"/>
          <w:sz w:val="22"/>
          <w:lang w:eastAsia="bg-BG"/>
        </w:rPr>
        <w:t xml:space="preserve">ействащата турбина с мощност 2 </w:t>
      </w:r>
      <w:r w:rsidRPr="00790BB1">
        <w:rPr>
          <w:rFonts w:ascii="Tahoma" w:hAnsi="Tahoma" w:cs="Tahoma"/>
          <w:sz w:val="22"/>
          <w:lang w:eastAsia="bg-BG"/>
        </w:rPr>
        <w:t xml:space="preserve">MW, която служи за допълнително оползотворяване на произведената от КУ пара, при производството на </w:t>
      </w:r>
      <w:proofErr w:type="spellStart"/>
      <w:r w:rsidRPr="00790BB1">
        <w:rPr>
          <w:rFonts w:ascii="Tahoma" w:hAnsi="Tahoma" w:cs="Tahoma"/>
          <w:sz w:val="22"/>
          <w:lang w:eastAsia="bg-BG"/>
        </w:rPr>
        <w:t>ел.енергия</w:t>
      </w:r>
      <w:proofErr w:type="spellEnd"/>
      <w:r w:rsidRPr="00790BB1">
        <w:rPr>
          <w:rFonts w:ascii="Tahoma" w:hAnsi="Tahoma" w:cs="Tahoma"/>
          <w:sz w:val="22"/>
          <w:lang w:eastAsia="bg-BG"/>
        </w:rPr>
        <w:t xml:space="preserve"> </w:t>
      </w:r>
      <w:r w:rsidRPr="00790BB1">
        <w:rPr>
          <w:rFonts w:ascii="Tahoma" w:hAnsi="Tahoma" w:cs="Tahoma"/>
          <w:i/>
          <w:sz w:val="22"/>
          <w:lang w:eastAsia="bg-BG"/>
        </w:rPr>
        <w:t>(за собствени нужди)</w:t>
      </w:r>
      <w:r w:rsidRPr="00790BB1">
        <w:rPr>
          <w:rFonts w:ascii="Tahoma" w:hAnsi="Tahoma" w:cs="Tahoma"/>
          <w:sz w:val="22"/>
          <w:lang w:eastAsia="bg-BG"/>
        </w:rPr>
        <w:t>.</w:t>
      </w:r>
    </w:p>
    <w:p w14:paraId="548051F8" w14:textId="77777777" w:rsidR="00862487" w:rsidRPr="00790BB1" w:rsidRDefault="00862487" w:rsidP="00790BB1">
      <w:pPr>
        <w:keepNext/>
        <w:spacing w:before="120" w:line="240" w:lineRule="auto"/>
        <w:rPr>
          <w:rFonts w:ascii="Tahoma" w:hAnsi="Tahoma" w:cs="Tahoma"/>
          <w:b/>
          <w:sz w:val="22"/>
          <w:lang w:eastAsia="bg-BG"/>
        </w:rPr>
      </w:pPr>
      <w:proofErr w:type="spellStart"/>
      <w:r w:rsidRPr="00790BB1">
        <w:rPr>
          <w:rFonts w:ascii="Tahoma" w:hAnsi="Tahoma" w:cs="Tahoma"/>
          <w:b/>
          <w:sz w:val="22"/>
          <w:lang w:eastAsia="bg-BG"/>
        </w:rPr>
        <w:t>Електролизна</w:t>
      </w:r>
      <w:proofErr w:type="spellEnd"/>
      <w:r w:rsidRPr="00790BB1">
        <w:rPr>
          <w:rFonts w:ascii="Tahoma" w:hAnsi="Tahoma" w:cs="Tahoma"/>
          <w:b/>
          <w:sz w:val="22"/>
          <w:lang w:eastAsia="bg-BG"/>
        </w:rPr>
        <w:t xml:space="preserve"> </w:t>
      </w:r>
      <w:proofErr w:type="spellStart"/>
      <w:r w:rsidRPr="00790BB1">
        <w:rPr>
          <w:rFonts w:ascii="Tahoma" w:hAnsi="Tahoma" w:cs="Tahoma"/>
          <w:b/>
          <w:sz w:val="22"/>
          <w:lang w:eastAsia="bg-BG"/>
        </w:rPr>
        <w:t>рафинация</w:t>
      </w:r>
      <w:proofErr w:type="spellEnd"/>
      <w:r w:rsidRPr="00790BB1">
        <w:rPr>
          <w:rFonts w:ascii="Tahoma" w:hAnsi="Tahoma" w:cs="Tahoma"/>
          <w:b/>
          <w:sz w:val="22"/>
          <w:lang w:eastAsia="bg-BG"/>
        </w:rPr>
        <w:t xml:space="preserve"> на анодна мед до получаване на катодна мед:</w:t>
      </w:r>
    </w:p>
    <w:p w14:paraId="59D58A42" w14:textId="54301739"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Процесът се извършва в </w:t>
      </w:r>
      <w:proofErr w:type="spellStart"/>
      <w:r w:rsidRPr="00790BB1">
        <w:rPr>
          <w:rFonts w:ascii="Tahoma" w:hAnsi="Tahoma" w:cs="Tahoma"/>
          <w:sz w:val="22"/>
          <w:lang w:eastAsia="bg-BG"/>
        </w:rPr>
        <w:t>електролизни</w:t>
      </w:r>
      <w:proofErr w:type="spellEnd"/>
      <w:r w:rsidRPr="00790BB1">
        <w:rPr>
          <w:rFonts w:ascii="Tahoma" w:hAnsi="Tahoma" w:cs="Tahoma"/>
          <w:sz w:val="22"/>
          <w:lang w:eastAsia="bg-BG"/>
        </w:rPr>
        <w:t xml:space="preserve"> вани, в отделна инсталация (катодна рафинерия). Крайният продукт е катодна мед с чистота над 99,95%, при което като страничен продукт се получават определено количество </w:t>
      </w:r>
      <w:proofErr w:type="spellStart"/>
      <w:r w:rsidRPr="00790BB1">
        <w:rPr>
          <w:rFonts w:ascii="Tahoma" w:hAnsi="Tahoma" w:cs="Tahoma"/>
          <w:sz w:val="22"/>
          <w:lang w:eastAsia="bg-BG"/>
        </w:rPr>
        <w:t>шламове</w:t>
      </w:r>
      <w:proofErr w:type="spellEnd"/>
      <w:r w:rsidRPr="00790BB1">
        <w:rPr>
          <w:rFonts w:ascii="Tahoma" w:hAnsi="Tahoma" w:cs="Tahoma"/>
          <w:sz w:val="22"/>
          <w:lang w:eastAsia="bg-BG"/>
        </w:rPr>
        <w:t xml:space="preserve">, съдържащи благородни и други ценни метали, вкл. при процесите на дълбоко и/или допълнително </w:t>
      </w:r>
      <w:proofErr w:type="spellStart"/>
      <w:r w:rsidRPr="00790BB1">
        <w:rPr>
          <w:rFonts w:ascii="Tahoma" w:hAnsi="Tahoma" w:cs="Tahoma"/>
          <w:sz w:val="22"/>
          <w:lang w:eastAsia="bg-BG"/>
        </w:rPr>
        <w:t>обезмедяване</w:t>
      </w:r>
      <w:proofErr w:type="spellEnd"/>
      <w:r w:rsidRPr="00790BB1">
        <w:rPr>
          <w:rFonts w:ascii="Tahoma" w:hAnsi="Tahoma" w:cs="Tahoma"/>
          <w:sz w:val="22"/>
          <w:lang w:eastAsia="bg-BG"/>
        </w:rPr>
        <w:t>/очистване на отработения електролит. Максималният производствен капацитет на действащата Катодна рафинерия е 24</w:t>
      </w:r>
      <w:r w:rsidR="00B47A43" w:rsidRPr="00790BB1">
        <w:rPr>
          <w:rFonts w:ascii="Tahoma" w:hAnsi="Tahoma" w:cs="Tahoma"/>
          <w:sz w:val="22"/>
          <w:lang w:eastAsia="bg-BG"/>
        </w:rPr>
        <w:t>0</w:t>
      </w:r>
      <w:r w:rsidRPr="00790BB1">
        <w:rPr>
          <w:rFonts w:ascii="Tahoma" w:hAnsi="Tahoma" w:cs="Tahoma"/>
          <w:sz w:val="22"/>
          <w:lang w:eastAsia="bg-BG"/>
        </w:rPr>
        <w:t> 000 t/y (катодна мед).</w:t>
      </w:r>
    </w:p>
    <w:p w14:paraId="7025E6C8" w14:textId="2852701F"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Електролизата се провежда в 16 производствени серии, разпределени по 8 серии във две </w:t>
      </w:r>
      <w:r w:rsidR="00B47A43" w:rsidRPr="00790BB1">
        <w:rPr>
          <w:rFonts w:ascii="Tahoma" w:hAnsi="Tahoma" w:cs="Tahoma"/>
          <w:sz w:val="22"/>
          <w:lang w:eastAsia="bg-BG"/>
        </w:rPr>
        <w:t>идентични циркулационни (електролитни) системи, всяка от които с капацитет по 120 000 тона (катоди)/годишно</w:t>
      </w:r>
      <w:r w:rsidRPr="00790BB1">
        <w:rPr>
          <w:rFonts w:ascii="Tahoma" w:hAnsi="Tahoma" w:cs="Tahoma"/>
          <w:sz w:val="22"/>
          <w:lang w:eastAsia="bg-BG"/>
        </w:rPr>
        <w:t xml:space="preserve">. Всяка серия /15 серии/ се състои от 34 броя </w:t>
      </w:r>
      <w:proofErr w:type="spellStart"/>
      <w:r w:rsidRPr="00790BB1">
        <w:rPr>
          <w:rFonts w:ascii="Tahoma" w:hAnsi="Tahoma" w:cs="Tahoma"/>
          <w:sz w:val="22"/>
          <w:lang w:eastAsia="bg-BG"/>
        </w:rPr>
        <w:t>полимербетонни</w:t>
      </w:r>
      <w:proofErr w:type="spellEnd"/>
      <w:r w:rsidRPr="00790BB1">
        <w:rPr>
          <w:rFonts w:ascii="Tahoma" w:hAnsi="Tahoma" w:cs="Tahoma"/>
          <w:sz w:val="22"/>
          <w:lang w:eastAsia="bg-BG"/>
        </w:rPr>
        <w:t xml:space="preserve"> вани, а една серия е от 26 броя вани. Максималният обем на електролита в двете циркулации е около 5000 </w:t>
      </w:r>
      <w:r w:rsidRPr="00790BB1">
        <w:rPr>
          <w:rFonts w:ascii="Tahoma" w:hAnsi="Tahoma" w:cs="Tahoma"/>
          <w:sz w:val="22"/>
          <w:lang w:val="en-US" w:eastAsia="bg-BG"/>
        </w:rPr>
        <w:t>m</w:t>
      </w:r>
      <w:r w:rsidRPr="00790BB1">
        <w:rPr>
          <w:rFonts w:ascii="Tahoma" w:hAnsi="Tahoma" w:cs="Tahoma"/>
          <w:sz w:val="22"/>
          <w:vertAlign w:val="superscript"/>
          <w:lang w:eastAsia="bg-BG"/>
        </w:rPr>
        <w:t>3</w:t>
      </w:r>
      <w:r w:rsidRPr="00790BB1">
        <w:rPr>
          <w:rFonts w:ascii="Tahoma" w:hAnsi="Tahoma" w:cs="Tahoma"/>
          <w:sz w:val="22"/>
          <w:lang w:eastAsia="bg-BG"/>
        </w:rPr>
        <w:t>.</w:t>
      </w:r>
    </w:p>
    <w:p w14:paraId="79137A91"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Електролитът представлява опасна химична смес, която е извън обхвата на Приложение №3 на ЗООС. Съдържа ОХВ - арсен, който е класифициран съгласно Регламент ЕО №1272/2008 като токсично за водните организми, но поради ниския процент, сместа не се класифицира като токсична за водните организми. На площадката са осигурени всички необходими превантивни мерки за недопускане замърсяване на компонентите на околната среда с електролит при работата на цеха. При евентуално възникване на аварийна ситуация и теч на електролит от ваните, изтеклите количества електролит се събират в дренажни шахти, намиращи се на кота 0 на производственото хале (под електролитните вани) и чрез дренажни помпи се подават към буферни резервоари за </w:t>
      </w:r>
      <w:proofErr w:type="spellStart"/>
      <w:r w:rsidRPr="00790BB1">
        <w:rPr>
          <w:rFonts w:ascii="Tahoma" w:hAnsi="Tahoma" w:cs="Tahoma"/>
          <w:sz w:val="22"/>
          <w:lang w:eastAsia="bg-BG"/>
        </w:rPr>
        <w:t>шлам</w:t>
      </w:r>
      <w:proofErr w:type="spellEnd"/>
      <w:r w:rsidRPr="00790BB1">
        <w:rPr>
          <w:rFonts w:ascii="Tahoma" w:hAnsi="Tahoma" w:cs="Tahoma"/>
          <w:sz w:val="22"/>
          <w:lang w:eastAsia="bg-BG"/>
        </w:rPr>
        <w:t xml:space="preserve"> и се събират в резервен резервоар за </w:t>
      </w:r>
      <w:proofErr w:type="spellStart"/>
      <w:r w:rsidRPr="00790BB1">
        <w:rPr>
          <w:rFonts w:ascii="Tahoma" w:hAnsi="Tahoma" w:cs="Tahoma"/>
          <w:sz w:val="22"/>
          <w:lang w:eastAsia="bg-BG"/>
        </w:rPr>
        <w:t>шлам</w:t>
      </w:r>
      <w:proofErr w:type="spellEnd"/>
      <w:r w:rsidRPr="00790BB1">
        <w:rPr>
          <w:rFonts w:ascii="Tahoma" w:hAnsi="Tahoma" w:cs="Tahoma"/>
          <w:sz w:val="22"/>
          <w:lang w:eastAsia="bg-BG"/>
        </w:rPr>
        <w:t xml:space="preserve">. Подовете в цялото производствено хале са покрити с киселиноустойчиво покритие с цел запазване целостта на бетоновата настилка и </w:t>
      </w:r>
      <w:proofErr w:type="spellStart"/>
      <w:r w:rsidRPr="00790BB1">
        <w:rPr>
          <w:rFonts w:ascii="Tahoma" w:hAnsi="Tahoma" w:cs="Tahoma"/>
          <w:sz w:val="22"/>
          <w:lang w:eastAsia="bg-BG"/>
        </w:rPr>
        <w:t>непроникване</w:t>
      </w:r>
      <w:proofErr w:type="spellEnd"/>
      <w:r w:rsidRPr="00790BB1">
        <w:rPr>
          <w:rFonts w:ascii="Tahoma" w:hAnsi="Tahoma" w:cs="Tahoma"/>
          <w:sz w:val="22"/>
          <w:lang w:eastAsia="bg-BG"/>
        </w:rPr>
        <w:t xml:space="preserve"> на замърсяващи вещества към подземните води. В допълнение, кота 0 на халето е изградена с лек наклон към средата на халето (оформя се своеобразен </w:t>
      </w:r>
      <w:proofErr w:type="spellStart"/>
      <w:r w:rsidRPr="00790BB1">
        <w:rPr>
          <w:rFonts w:ascii="Tahoma" w:hAnsi="Tahoma" w:cs="Tahoma"/>
          <w:sz w:val="22"/>
          <w:lang w:eastAsia="bg-BG"/>
        </w:rPr>
        <w:t>котлован</w:t>
      </w:r>
      <w:proofErr w:type="spellEnd"/>
      <w:r w:rsidRPr="00790BB1">
        <w:rPr>
          <w:rFonts w:ascii="Tahoma" w:hAnsi="Tahoma" w:cs="Tahoma"/>
          <w:sz w:val="22"/>
          <w:lang w:eastAsia="bg-BG"/>
        </w:rPr>
        <w:t xml:space="preserve">) като по този начина не се допуска напускане на електролит извън производственото хале на цеха. Дори ако се получи напускане на електролит извън производственото хале, площадката около цеха е покрита с твърда настилка (асфалт или бетон), а водите от нея се оттичат към дъждовно-дренажната канализация (ДДК), която ги отвежда за </w:t>
      </w:r>
      <w:r w:rsidRPr="00790BB1">
        <w:rPr>
          <w:rFonts w:ascii="Tahoma" w:hAnsi="Tahoma" w:cs="Tahoma"/>
          <w:sz w:val="22"/>
          <w:lang w:eastAsia="bg-BG"/>
        </w:rPr>
        <w:lastRenderedPageBreak/>
        <w:t>пречистване в Пречиствателна станция за отпадъчни води (ПСОВ) от ДДК. Към ПСОВ от ДДК има три буферни резервоара с обеми съответно №1 – 25</w:t>
      </w:r>
      <w:r w:rsidR="001A498E" w:rsidRPr="00790BB1">
        <w:rPr>
          <w:rFonts w:ascii="Tahoma" w:hAnsi="Tahoma" w:cs="Tahoma"/>
          <w:sz w:val="22"/>
          <w:lang w:eastAsia="bg-BG"/>
        </w:rPr>
        <w:t> </w:t>
      </w:r>
      <w:r w:rsidRPr="00790BB1">
        <w:rPr>
          <w:rFonts w:ascii="Tahoma" w:hAnsi="Tahoma" w:cs="Tahoma"/>
          <w:sz w:val="22"/>
          <w:lang w:eastAsia="bg-BG"/>
        </w:rPr>
        <w:t>000</w:t>
      </w:r>
      <w:r w:rsidR="001A498E" w:rsidRPr="00790BB1">
        <w:rPr>
          <w:rFonts w:ascii="Tahoma" w:hAnsi="Tahoma" w:cs="Tahoma"/>
          <w:sz w:val="22"/>
          <w:lang w:eastAsia="bg-BG"/>
        </w:rPr>
        <w:t> </w:t>
      </w:r>
      <w:r w:rsidRPr="00790BB1">
        <w:rPr>
          <w:rFonts w:ascii="Tahoma" w:hAnsi="Tahoma" w:cs="Tahoma"/>
          <w:sz w:val="22"/>
          <w:lang w:val="en-US" w:eastAsia="bg-BG"/>
        </w:rPr>
        <w:t>m</w:t>
      </w:r>
      <w:r w:rsidRPr="00790BB1">
        <w:rPr>
          <w:rFonts w:ascii="Tahoma" w:hAnsi="Tahoma" w:cs="Tahoma"/>
          <w:sz w:val="22"/>
          <w:vertAlign w:val="superscript"/>
          <w:lang w:eastAsia="bg-BG"/>
        </w:rPr>
        <w:t>3</w:t>
      </w:r>
      <w:r w:rsidRPr="00790BB1">
        <w:rPr>
          <w:rFonts w:ascii="Tahoma" w:hAnsi="Tahoma" w:cs="Tahoma"/>
          <w:sz w:val="22"/>
          <w:lang w:eastAsia="bg-BG"/>
        </w:rPr>
        <w:t>, №2 – 5 0</w:t>
      </w:r>
      <w:r w:rsidR="001A44FF" w:rsidRPr="00790BB1">
        <w:rPr>
          <w:rFonts w:ascii="Tahoma" w:hAnsi="Tahoma" w:cs="Tahoma"/>
          <w:sz w:val="22"/>
          <w:lang w:eastAsia="bg-BG"/>
        </w:rPr>
        <w:t>0</w:t>
      </w:r>
      <w:r w:rsidRPr="00790BB1">
        <w:rPr>
          <w:rFonts w:ascii="Tahoma" w:hAnsi="Tahoma" w:cs="Tahoma"/>
          <w:sz w:val="22"/>
          <w:lang w:eastAsia="bg-BG"/>
        </w:rPr>
        <w:t xml:space="preserve">0 </w:t>
      </w:r>
      <w:r w:rsidRPr="00790BB1">
        <w:rPr>
          <w:rFonts w:ascii="Tahoma" w:hAnsi="Tahoma" w:cs="Tahoma"/>
          <w:sz w:val="22"/>
          <w:lang w:val="en-US" w:eastAsia="bg-BG"/>
        </w:rPr>
        <w:t>m</w:t>
      </w:r>
      <w:r w:rsidRPr="00790BB1">
        <w:rPr>
          <w:rFonts w:ascii="Tahoma" w:hAnsi="Tahoma" w:cs="Tahoma"/>
          <w:sz w:val="22"/>
          <w:vertAlign w:val="superscript"/>
          <w:lang w:eastAsia="bg-BG"/>
        </w:rPr>
        <w:t>3</w:t>
      </w:r>
      <w:r w:rsidRPr="00790BB1">
        <w:rPr>
          <w:rFonts w:ascii="Tahoma" w:hAnsi="Tahoma" w:cs="Tahoma"/>
          <w:sz w:val="22"/>
          <w:lang w:eastAsia="bg-BG"/>
        </w:rPr>
        <w:t xml:space="preserve"> и №3 – 10</w:t>
      </w:r>
      <w:r w:rsidR="001A498E" w:rsidRPr="00790BB1">
        <w:rPr>
          <w:rFonts w:ascii="Tahoma" w:hAnsi="Tahoma" w:cs="Tahoma"/>
          <w:sz w:val="22"/>
          <w:lang w:eastAsia="bg-BG"/>
        </w:rPr>
        <w:t> </w:t>
      </w:r>
      <w:r w:rsidRPr="00790BB1">
        <w:rPr>
          <w:rFonts w:ascii="Tahoma" w:hAnsi="Tahoma" w:cs="Tahoma"/>
          <w:sz w:val="22"/>
          <w:lang w:eastAsia="bg-BG"/>
        </w:rPr>
        <w:t>000</w:t>
      </w:r>
      <w:r w:rsidR="001A498E" w:rsidRPr="00790BB1">
        <w:rPr>
          <w:rFonts w:ascii="Tahoma" w:hAnsi="Tahoma" w:cs="Tahoma"/>
          <w:sz w:val="22"/>
          <w:lang w:eastAsia="bg-BG"/>
        </w:rPr>
        <w:t> </w:t>
      </w:r>
      <w:r w:rsidRPr="00790BB1">
        <w:rPr>
          <w:rFonts w:ascii="Tahoma" w:hAnsi="Tahoma" w:cs="Tahoma"/>
          <w:sz w:val="22"/>
          <w:lang w:val="en-US" w:eastAsia="bg-BG"/>
        </w:rPr>
        <w:t>m</w:t>
      </w:r>
      <w:r w:rsidRPr="00790BB1">
        <w:rPr>
          <w:rFonts w:ascii="Tahoma" w:hAnsi="Tahoma" w:cs="Tahoma"/>
          <w:sz w:val="22"/>
          <w:vertAlign w:val="superscript"/>
          <w:lang w:eastAsia="bg-BG"/>
        </w:rPr>
        <w:t>3</w:t>
      </w:r>
      <w:r w:rsidRPr="00790BB1">
        <w:rPr>
          <w:rFonts w:ascii="Tahoma" w:hAnsi="Tahoma" w:cs="Tahoma"/>
          <w:sz w:val="22"/>
          <w:lang w:eastAsia="bg-BG"/>
        </w:rPr>
        <w:t>, чиято обща вместимост многократно надхвърля максималния обем на електролита, съдържащ се в циркулациите.</w:t>
      </w:r>
    </w:p>
    <w:p w14:paraId="7B520CE0"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Получаване на химически чиста вода:</w:t>
      </w:r>
    </w:p>
    <w:p w14:paraId="15C4E57D"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В отделението за водоподготовка се получава химически чиста (дълбоко обезсолена) вода (50 m</w:t>
      </w:r>
      <w:r w:rsidRPr="00790BB1">
        <w:rPr>
          <w:rFonts w:ascii="Tahoma" w:hAnsi="Tahoma" w:cs="Tahoma"/>
          <w:sz w:val="22"/>
          <w:vertAlign w:val="superscript"/>
          <w:lang w:eastAsia="bg-BG"/>
        </w:rPr>
        <w:t>3</w:t>
      </w:r>
      <w:r w:rsidRPr="00790BB1">
        <w:rPr>
          <w:rFonts w:ascii="Tahoma" w:hAnsi="Tahoma" w:cs="Tahoma"/>
          <w:sz w:val="22"/>
          <w:lang w:eastAsia="bg-BG"/>
        </w:rPr>
        <w:t>/h) за захранване на котел-</w:t>
      </w:r>
      <w:proofErr w:type="spellStart"/>
      <w:r w:rsidRPr="00790BB1">
        <w:rPr>
          <w:rFonts w:ascii="Tahoma" w:hAnsi="Tahoma" w:cs="Tahoma"/>
          <w:sz w:val="22"/>
          <w:lang w:eastAsia="bg-BG"/>
        </w:rPr>
        <w:t>утилизатора</w:t>
      </w:r>
      <w:proofErr w:type="spellEnd"/>
      <w:r w:rsidRPr="00790BB1">
        <w:rPr>
          <w:rFonts w:ascii="Tahoma" w:hAnsi="Tahoma" w:cs="Tahoma"/>
          <w:sz w:val="22"/>
          <w:lang w:eastAsia="bg-BG"/>
        </w:rPr>
        <w:t xml:space="preserve"> и ПКЦ с цел производство на пара за промишлени нужди на Дружеството. От суровата вода се отстраняват намиращите се в нея примеси (в разтворено, суспендирано и/или колоидно състояние), след което нейната твърдост се понижава до необходимия минимум, според изискванията на финландската фирма (</w:t>
      </w:r>
      <w:proofErr w:type="spellStart"/>
      <w:r w:rsidRPr="00790BB1">
        <w:rPr>
          <w:rFonts w:ascii="Tahoma" w:hAnsi="Tahoma" w:cs="Tahoma"/>
          <w:sz w:val="22"/>
          <w:lang w:eastAsia="bg-BG"/>
        </w:rPr>
        <w:t>Alstrom</w:t>
      </w:r>
      <w:proofErr w:type="spellEnd"/>
      <w:r w:rsidRPr="00790BB1">
        <w:rPr>
          <w:rFonts w:ascii="Tahoma" w:hAnsi="Tahoma" w:cs="Tahoma"/>
          <w:sz w:val="22"/>
          <w:lang w:eastAsia="bg-BG"/>
        </w:rPr>
        <w:t>), която е доставчик на котел-</w:t>
      </w:r>
      <w:proofErr w:type="spellStart"/>
      <w:r w:rsidRPr="00790BB1">
        <w:rPr>
          <w:rFonts w:ascii="Tahoma" w:hAnsi="Tahoma" w:cs="Tahoma"/>
          <w:sz w:val="22"/>
          <w:lang w:eastAsia="bg-BG"/>
        </w:rPr>
        <w:t>утилизатора</w:t>
      </w:r>
      <w:proofErr w:type="spellEnd"/>
      <w:r w:rsidRPr="00790BB1">
        <w:rPr>
          <w:rFonts w:ascii="Tahoma" w:hAnsi="Tahoma" w:cs="Tahoma"/>
          <w:sz w:val="22"/>
          <w:lang w:eastAsia="bg-BG"/>
        </w:rPr>
        <w:t>.</w:t>
      </w:r>
    </w:p>
    <w:p w14:paraId="3DA4A67B"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Пречистване на отпадъчните (производствени) води:</w:t>
      </w:r>
    </w:p>
    <w:p w14:paraId="70938DC1"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Процесът включва </w:t>
      </w:r>
      <w:proofErr w:type="spellStart"/>
      <w:r w:rsidRPr="00790BB1">
        <w:rPr>
          <w:rFonts w:ascii="Tahoma" w:hAnsi="Tahoma" w:cs="Tahoma"/>
          <w:sz w:val="22"/>
          <w:lang w:eastAsia="bg-BG"/>
        </w:rPr>
        <w:t>тристъпално</w:t>
      </w:r>
      <w:proofErr w:type="spellEnd"/>
      <w:r w:rsidRPr="00790BB1">
        <w:rPr>
          <w:rFonts w:ascii="Tahoma" w:hAnsi="Tahoma" w:cs="Tahoma"/>
          <w:sz w:val="22"/>
          <w:lang w:eastAsia="bg-BG"/>
        </w:rPr>
        <w:t xml:space="preserve"> очистване на отпадъчните води от горепосочените технологични процеси </w:t>
      </w:r>
      <w:r w:rsidRPr="00790BB1">
        <w:rPr>
          <w:rFonts w:ascii="Tahoma" w:hAnsi="Tahoma" w:cs="Tahoma"/>
          <w:i/>
          <w:sz w:val="22"/>
          <w:lang w:eastAsia="bg-BG"/>
        </w:rPr>
        <w:t>(респективно, от производството на анодна и на катодна мед)</w:t>
      </w:r>
      <w:r w:rsidRPr="00790BB1">
        <w:rPr>
          <w:rFonts w:ascii="Tahoma" w:hAnsi="Tahoma" w:cs="Tahoma"/>
          <w:sz w:val="22"/>
          <w:lang w:eastAsia="bg-BG"/>
        </w:rPr>
        <w:t xml:space="preserve"> и от цялата промишлена площадка в </w:t>
      </w:r>
      <w:r w:rsidR="001A498E" w:rsidRPr="00790BB1">
        <w:rPr>
          <w:rFonts w:ascii="Tahoma" w:hAnsi="Tahoma" w:cs="Tahoma"/>
          <w:sz w:val="22"/>
          <w:lang w:eastAsia="bg-BG"/>
        </w:rPr>
        <w:t>Пречиствателната станция за промишлени отпадъчни води (</w:t>
      </w:r>
      <w:r w:rsidRPr="00790BB1">
        <w:rPr>
          <w:rFonts w:ascii="Tahoma" w:hAnsi="Tahoma" w:cs="Tahoma"/>
          <w:sz w:val="22"/>
          <w:lang w:eastAsia="bg-BG"/>
        </w:rPr>
        <w:t>ПСПОВ</w:t>
      </w:r>
      <w:r w:rsidR="001A498E" w:rsidRPr="00790BB1">
        <w:rPr>
          <w:rFonts w:ascii="Tahoma" w:hAnsi="Tahoma" w:cs="Tahoma"/>
          <w:sz w:val="22"/>
          <w:lang w:eastAsia="bg-BG"/>
        </w:rPr>
        <w:t>)</w:t>
      </w:r>
      <w:r w:rsidRPr="00790BB1">
        <w:rPr>
          <w:rFonts w:ascii="Tahoma" w:hAnsi="Tahoma" w:cs="Tahoma"/>
          <w:sz w:val="22"/>
          <w:lang w:eastAsia="bg-BG"/>
        </w:rPr>
        <w:t>.</w:t>
      </w:r>
    </w:p>
    <w:p w14:paraId="430CD2A8" w14:textId="77777777" w:rsidR="00B47A43" w:rsidRPr="00790BB1" w:rsidRDefault="00B47A43" w:rsidP="00790BB1">
      <w:pPr>
        <w:spacing w:line="240" w:lineRule="auto"/>
        <w:rPr>
          <w:rFonts w:ascii="Tahoma" w:hAnsi="Tahoma" w:cs="Tahoma"/>
          <w:sz w:val="22"/>
          <w:lang w:eastAsia="bg-BG"/>
        </w:rPr>
      </w:pPr>
      <w:r w:rsidRPr="00790BB1">
        <w:rPr>
          <w:rFonts w:ascii="Tahoma" w:hAnsi="Tahoma" w:cs="Tahoma"/>
          <w:sz w:val="22"/>
          <w:lang w:eastAsia="bg-BG"/>
        </w:rPr>
        <w:t>Понастоящем се осъществява инвестиционно предложение (ИП) за реконструкция и модификация на ПСПОВ за намаляване количествата на депонираните утайки. Предвижда се производствените отпадъчни води за пречистване предварително да се разделят на два отделни потока – с високо и с ниско съдържание на арсен. Ще се изгради и ново стъпало за пречистване на замърсения с арсен поток чрез стабилизиране на арсена под формата на неразтворима утайка /</w:t>
      </w:r>
      <w:proofErr w:type="spellStart"/>
      <w:r w:rsidRPr="00790BB1">
        <w:rPr>
          <w:rFonts w:ascii="Tahoma" w:hAnsi="Tahoma" w:cs="Tahoma"/>
          <w:sz w:val="22"/>
          <w:lang w:eastAsia="bg-BG"/>
        </w:rPr>
        <w:t>скородит</w:t>
      </w:r>
      <w:proofErr w:type="spellEnd"/>
      <w:r w:rsidRPr="00790BB1">
        <w:rPr>
          <w:rFonts w:ascii="Tahoma" w:hAnsi="Tahoma" w:cs="Tahoma"/>
          <w:sz w:val="22"/>
          <w:lang w:eastAsia="bg-BG"/>
        </w:rPr>
        <w:t>/. Също така, ще се добавят два нови пясъчни филтри, аналогични на съществуващите четири за намаляване на неразтворените вещества. В тази връзка, ще се променят и използваните в процеса на пречистване на отпадъчните води реагенти.</w:t>
      </w:r>
    </w:p>
    <w:p w14:paraId="5DFA55E4" w14:textId="77777777" w:rsidR="00B47A43" w:rsidRPr="00790BB1" w:rsidRDefault="00B47A43" w:rsidP="00790BB1">
      <w:pPr>
        <w:spacing w:line="240" w:lineRule="auto"/>
        <w:rPr>
          <w:rFonts w:ascii="Tahoma" w:hAnsi="Tahoma" w:cs="Tahoma"/>
          <w:sz w:val="22"/>
          <w:lang w:eastAsia="bg-BG"/>
        </w:rPr>
      </w:pPr>
      <w:r w:rsidRPr="00790BB1">
        <w:rPr>
          <w:rFonts w:ascii="Tahoma" w:hAnsi="Tahoma" w:cs="Tahoma"/>
          <w:sz w:val="22"/>
          <w:lang w:eastAsia="bg-BG"/>
        </w:rPr>
        <w:t>Предлаганата реконструкция и модификация на ПСПОВ ще доведе и до допълнително намаляване на съдържанието на тежки метали и неразтворените вещества в изходящите пречистени води. Очакваният краен срок за въвеждане в експлоатация на първи етап на реконструираната и модифицирана ПСПОВ е към второ тримесечие на 2026г., а на втори етап до края на същата година.</w:t>
      </w:r>
    </w:p>
    <w:p w14:paraId="67B2137B"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Пречистване на дъждовни и дренажни води в ПСОВ от ДДК:</w:t>
      </w:r>
    </w:p>
    <w:p w14:paraId="35A244F4" w14:textId="022D2B54" w:rsidR="00862487" w:rsidRPr="00790BB1" w:rsidRDefault="00B47A43" w:rsidP="00790BB1">
      <w:pPr>
        <w:spacing w:line="240" w:lineRule="auto"/>
        <w:rPr>
          <w:rFonts w:ascii="Tahoma" w:hAnsi="Tahoma" w:cs="Tahoma"/>
          <w:sz w:val="22"/>
          <w:lang w:eastAsia="bg-BG"/>
        </w:rPr>
      </w:pPr>
      <w:r w:rsidRPr="00790BB1">
        <w:rPr>
          <w:rFonts w:ascii="Tahoma" w:hAnsi="Tahoma" w:cs="Tahoma"/>
          <w:sz w:val="22"/>
          <w:lang w:eastAsia="bg-BG"/>
        </w:rPr>
        <w:t>Процесът включва двустъпално очистване на замърсените дъждовно-дренажни води в нова Пречиствателна станция за отпадъчни води от дъждовно-дренажната канализация (ПСОВ от ДДК), въведена окончателно в експлоатация през м.</w:t>
      </w:r>
      <w:r w:rsidR="00790BB1">
        <w:rPr>
          <w:rFonts w:ascii="Tahoma" w:hAnsi="Tahoma" w:cs="Tahoma"/>
          <w:sz w:val="22"/>
          <w:lang w:eastAsia="bg-BG"/>
        </w:rPr>
        <w:t> </w:t>
      </w:r>
      <w:r w:rsidRPr="00790BB1">
        <w:rPr>
          <w:rFonts w:ascii="Tahoma" w:hAnsi="Tahoma" w:cs="Tahoma"/>
          <w:sz w:val="22"/>
          <w:lang w:eastAsia="bg-BG"/>
        </w:rPr>
        <w:t>ноември 2014г. Работата на ПСОВ от ДДК и буферните резервоари към нея гарантира спазването на установените норми за замърсяващи вещества, съгласно актуалното КР №57-Н3/2016г. (</w:t>
      </w:r>
      <w:proofErr w:type="spellStart"/>
      <w:r w:rsidRPr="00790BB1">
        <w:rPr>
          <w:rFonts w:ascii="Tahoma" w:hAnsi="Tahoma" w:cs="Tahoma"/>
          <w:sz w:val="22"/>
          <w:lang w:eastAsia="bg-BG"/>
        </w:rPr>
        <w:t>посл</w:t>
      </w:r>
      <w:proofErr w:type="spellEnd"/>
      <w:r w:rsidRPr="00790BB1">
        <w:rPr>
          <w:rFonts w:ascii="Tahoma" w:hAnsi="Tahoma" w:cs="Tahoma"/>
          <w:sz w:val="22"/>
          <w:lang w:eastAsia="bg-BG"/>
        </w:rPr>
        <w:t>. актуализирано с Решение №57-Н3-И0-А6/2025г.), вкл. при производствени инциденти или аварии.</w:t>
      </w:r>
    </w:p>
    <w:p w14:paraId="2D3C145E" w14:textId="77777777" w:rsidR="00862487" w:rsidRPr="00790BB1" w:rsidRDefault="00862487" w:rsidP="00790BB1">
      <w:pPr>
        <w:keepNext/>
        <w:spacing w:before="120" w:line="240" w:lineRule="auto"/>
        <w:rPr>
          <w:rFonts w:ascii="Tahoma" w:hAnsi="Tahoma" w:cs="Tahoma"/>
          <w:b/>
          <w:sz w:val="22"/>
          <w:lang w:eastAsia="bg-BG"/>
        </w:rPr>
      </w:pPr>
      <w:r w:rsidRPr="00790BB1">
        <w:rPr>
          <w:rFonts w:ascii="Tahoma" w:hAnsi="Tahoma" w:cs="Tahoma"/>
          <w:b/>
          <w:sz w:val="22"/>
          <w:lang w:eastAsia="bg-BG"/>
        </w:rPr>
        <w:t>ДЕПО ЗА ФАЯЛИТОВ ОТПАДЪК</w:t>
      </w:r>
    </w:p>
    <w:p w14:paraId="74E617D0" w14:textId="77777777"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 xml:space="preserve">Депото за </w:t>
      </w:r>
      <w:proofErr w:type="spellStart"/>
      <w:r w:rsidRPr="00790BB1">
        <w:rPr>
          <w:rFonts w:ascii="Tahoma" w:hAnsi="Tahoma" w:cs="Tahoma"/>
          <w:sz w:val="22"/>
          <w:lang w:eastAsia="bg-BG"/>
        </w:rPr>
        <w:t>фаялит</w:t>
      </w:r>
      <w:proofErr w:type="spellEnd"/>
      <w:r w:rsidRPr="00790BB1">
        <w:rPr>
          <w:rFonts w:ascii="Tahoma" w:hAnsi="Tahoma" w:cs="Tahoma"/>
          <w:sz w:val="22"/>
          <w:lang w:eastAsia="bg-BG"/>
        </w:rPr>
        <w:t xml:space="preserve"> се явява заключителен етап от </w:t>
      </w:r>
      <w:proofErr w:type="spellStart"/>
      <w:r w:rsidRPr="00790BB1">
        <w:rPr>
          <w:rFonts w:ascii="Tahoma" w:hAnsi="Tahoma" w:cs="Tahoma"/>
          <w:sz w:val="22"/>
          <w:lang w:eastAsia="bg-BG"/>
        </w:rPr>
        <w:t>обезмедяването</w:t>
      </w:r>
      <w:proofErr w:type="spellEnd"/>
      <w:r w:rsidRPr="00790BB1">
        <w:rPr>
          <w:rFonts w:ascii="Tahoma" w:hAnsi="Tahoma" w:cs="Tahoma"/>
          <w:sz w:val="22"/>
          <w:lang w:eastAsia="bg-BG"/>
        </w:rPr>
        <w:t xml:space="preserve"> на шлаките от процесите на топене и конвертиране. Остатъчната шлака (</w:t>
      </w:r>
      <w:proofErr w:type="spellStart"/>
      <w:r w:rsidRPr="00790BB1">
        <w:rPr>
          <w:rFonts w:ascii="Tahoma" w:hAnsi="Tahoma" w:cs="Tahoma"/>
          <w:i/>
          <w:sz w:val="22"/>
          <w:lang w:eastAsia="bg-BG"/>
        </w:rPr>
        <w:t>фаялит</w:t>
      </w:r>
      <w:proofErr w:type="spellEnd"/>
      <w:r w:rsidRPr="00790BB1">
        <w:rPr>
          <w:rFonts w:ascii="Tahoma" w:hAnsi="Tahoma" w:cs="Tahoma"/>
          <w:sz w:val="22"/>
          <w:lang w:eastAsia="bg-BG"/>
        </w:rPr>
        <w:t>) се предава за оползотворяване или се обезврежда в съществуващото (</w:t>
      </w:r>
      <w:proofErr w:type="spellStart"/>
      <w:r w:rsidRPr="00790BB1">
        <w:rPr>
          <w:rFonts w:ascii="Tahoma" w:hAnsi="Tahoma" w:cs="Tahoma"/>
          <w:i/>
          <w:sz w:val="22"/>
          <w:lang w:eastAsia="bg-BG"/>
        </w:rPr>
        <w:t>фаялитово</w:t>
      </w:r>
      <w:proofErr w:type="spellEnd"/>
      <w:r w:rsidRPr="00790BB1">
        <w:rPr>
          <w:rFonts w:ascii="Tahoma" w:hAnsi="Tahoma" w:cs="Tahoma"/>
          <w:sz w:val="22"/>
          <w:lang w:eastAsia="bg-BG"/>
        </w:rPr>
        <w:t xml:space="preserve">) депо с общ капацитет 29 232 856 t. </w:t>
      </w:r>
      <w:r w:rsidR="007F6262" w:rsidRPr="00790BB1">
        <w:rPr>
          <w:rFonts w:ascii="Tahoma" w:hAnsi="Tahoma" w:cs="Tahoma"/>
          <w:sz w:val="22"/>
          <w:lang w:eastAsia="bg-BG"/>
        </w:rPr>
        <w:t>В</w:t>
      </w:r>
      <w:r w:rsidRPr="00790BB1">
        <w:rPr>
          <w:rFonts w:ascii="Tahoma" w:hAnsi="Tahoma" w:cs="Tahoma"/>
          <w:sz w:val="22"/>
          <w:lang w:eastAsia="bg-BG"/>
        </w:rPr>
        <w:t xml:space="preserve"> депото се депонират максимум до 800 000 t/y и до 2300 t/24h </w:t>
      </w:r>
      <w:proofErr w:type="spellStart"/>
      <w:r w:rsidRPr="00790BB1">
        <w:rPr>
          <w:rFonts w:ascii="Tahoma" w:hAnsi="Tahoma" w:cs="Tahoma"/>
          <w:sz w:val="22"/>
          <w:lang w:eastAsia="bg-BG"/>
        </w:rPr>
        <w:t>фаялит</w:t>
      </w:r>
      <w:proofErr w:type="spellEnd"/>
      <w:r w:rsidRPr="00790BB1">
        <w:rPr>
          <w:rFonts w:ascii="Tahoma" w:hAnsi="Tahoma" w:cs="Tahoma"/>
          <w:sz w:val="22"/>
          <w:lang w:eastAsia="bg-BG"/>
        </w:rPr>
        <w:t xml:space="preserve">. </w:t>
      </w:r>
    </w:p>
    <w:p w14:paraId="3A2C7336" w14:textId="6D68102A" w:rsidR="00862487" w:rsidRPr="00790BB1" w:rsidRDefault="00862487" w:rsidP="00790BB1">
      <w:pPr>
        <w:spacing w:line="240" w:lineRule="auto"/>
        <w:rPr>
          <w:rFonts w:ascii="Tahoma" w:hAnsi="Tahoma" w:cs="Tahoma"/>
          <w:sz w:val="22"/>
          <w:lang w:eastAsia="bg-BG"/>
        </w:rPr>
      </w:pPr>
      <w:r w:rsidRPr="00790BB1">
        <w:rPr>
          <w:rFonts w:ascii="Tahoma" w:hAnsi="Tahoma" w:cs="Tahoma"/>
          <w:sz w:val="22"/>
          <w:lang w:eastAsia="bg-BG"/>
        </w:rPr>
        <w:t>Цитираният капацитет (</w:t>
      </w:r>
      <w:r w:rsidRPr="00790BB1">
        <w:rPr>
          <w:rFonts w:ascii="Tahoma" w:hAnsi="Tahoma" w:cs="Tahoma"/>
          <w:i/>
          <w:sz w:val="22"/>
          <w:lang w:eastAsia="bg-BG"/>
        </w:rPr>
        <w:t>общ, годишен и денонощен</w:t>
      </w:r>
      <w:r w:rsidRPr="00790BB1">
        <w:rPr>
          <w:rFonts w:ascii="Tahoma" w:hAnsi="Tahoma" w:cs="Tahoma"/>
          <w:sz w:val="22"/>
          <w:lang w:eastAsia="bg-BG"/>
        </w:rPr>
        <w:t xml:space="preserve">) на депото за </w:t>
      </w:r>
      <w:proofErr w:type="spellStart"/>
      <w:r w:rsidRPr="00790BB1">
        <w:rPr>
          <w:rFonts w:ascii="Tahoma" w:hAnsi="Tahoma" w:cs="Tahoma"/>
          <w:sz w:val="22"/>
          <w:lang w:eastAsia="bg-BG"/>
        </w:rPr>
        <w:t>фаялитов</w:t>
      </w:r>
      <w:proofErr w:type="spellEnd"/>
      <w:r w:rsidRPr="00790BB1">
        <w:rPr>
          <w:rFonts w:ascii="Tahoma" w:hAnsi="Tahoma" w:cs="Tahoma"/>
          <w:sz w:val="22"/>
          <w:lang w:eastAsia="bg-BG"/>
        </w:rPr>
        <w:t xml:space="preserve"> отпадък е одобрен с Решение по ОВОС №СО-02-02/2015г. на Директора на РИОСВ-София</w:t>
      </w:r>
      <w:r w:rsidR="00BB36AA" w:rsidRPr="00790BB1">
        <w:t xml:space="preserve"> </w:t>
      </w:r>
      <w:r w:rsidR="00BB36AA" w:rsidRPr="00790BB1">
        <w:rPr>
          <w:rFonts w:ascii="Tahoma" w:hAnsi="Tahoma" w:cs="Tahoma"/>
          <w:sz w:val="22"/>
          <w:lang w:eastAsia="bg-BG"/>
        </w:rPr>
        <w:t>и е разрешен с актуалното КР №57-Н3/2016г. (</w:t>
      </w:r>
      <w:proofErr w:type="spellStart"/>
      <w:r w:rsidR="00BB36AA" w:rsidRPr="00790BB1">
        <w:rPr>
          <w:rFonts w:ascii="Tahoma" w:hAnsi="Tahoma" w:cs="Tahoma"/>
          <w:sz w:val="22"/>
          <w:lang w:eastAsia="bg-BG"/>
        </w:rPr>
        <w:t>посл</w:t>
      </w:r>
      <w:proofErr w:type="spellEnd"/>
      <w:r w:rsidR="00BB36AA" w:rsidRPr="00790BB1">
        <w:rPr>
          <w:rFonts w:ascii="Tahoma" w:hAnsi="Tahoma" w:cs="Tahoma"/>
          <w:sz w:val="22"/>
          <w:lang w:eastAsia="bg-BG"/>
        </w:rPr>
        <w:t>. актуализирано с Решение №57-Н3-И0-А6/2025г.).</w:t>
      </w:r>
      <w:r w:rsidRPr="00790BB1">
        <w:rPr>
          <w:rFonts w:ascii="Tahoma" w:hAnsi="Tahoma" w:cs="Tahoma"/>
          <w:sz w:val="22"/>
          <w:lang w:eastAsia="bg-BG"/>
        </w:rPr>
        <w:t xml:space="preserve"> </w:t>
      </w:r>
    </w:p>
    <w:p w14:paraId="564CA0C7" w14:textId="77777777" w:rsidR="00003E05" w:rsidRPr="00790BB1" w:rsidRDefault="00003E05" w:rsidP="00790BB1">
      <w:pPr>
        <w:keepNext/>
        <w:spacing w:before="120" w:line="240" w:lineRule="auto"/>
        <w:rPr>
          <w:rFonts w:ascii="Tahoma" w:hAnsi="Tahoma" w:cs="Tahoma"/>
          <w:b/>
          <w:sz w:val="22"/>
          <w:szCs w:val="22"/>
        </w:rPr>
      </w:pPr>
      <w:bookmarkStart w:id="7" w:name="_Toc491338280"/>
      <w:r w:rsidRPr="00790BB1">
        <w:rPr>
          <w:rFonts w:ascii="Tahoma" w:hAnsi="Tahoma" w:cs="Tahoma"/>
          <w:b/>
          <w:sz w:val="22"/>
          <w:szCs w:val="22"/>
        </w:rPr>
        <w:t>ДЕПО ЗА УТАЙКИ ОТ ПРЕЧИСТВАНЕ НА ОТПАДЪЧНИ ВОДИ И ГАЗОВЕ</w:t>
      </w:r>
    </w:p>
    <w:p w14:paraId="54C0DB0B" w14:textId="77777777" w:rsidR="00003E05" w:rsidRPr="00790BB1" w:rsidRDefault="00003E05" w:rsidP="00790BB1">
      <w:pPr>
        <w:spacing w:line="240" w:lineRule="auto"/>
        <w:rPr>
          <w:rFonts w:ascii="Tahoma" w:hAnsi="Tahoma" w:cs="Tahoma"/>
          <w:sz w:val="22"/>
          <w:szCs w:val="22"/>
        </w:rPr>
      </w:pPr>
      <w:r w:rsidRPr="00790BB1">
        <w:rPr>
          <w:rFonts w:ascii="Tahoma" w:hAnsi="Tahoma" w:cs="Tahoma"/>
          <w:sz w:val="22"/>
          <w:szCs w:val="22"/>
        </w:rPr>
        <w:t xml:space="preserve">Образуваните утайки при очистване на отпадъчните газове от инсталацията за </w:t>
      </w:r>
      <w:proofErr w:type="spellStart"/>
      <w:r w:rsidRPr="00790BB1">
        <w:rPr>
          <w:rFonts w:ascii="Tahoma" w:hAnsi="Tahoma" w:cs="Tahoma"/>
          <w:sz w:val="22"/>
          <w:szCs w:val="22"/>
        </w:rPr>
        <w:t>пирометалургично</w:t>
      </w:r>
      <w:proofErr w:type="spellEnd"/>
      <w:r w:rsidRPr="00790BB1">
        <w:rPr>
          <w:rFonts w:ascii="Tahoma" w:hAnsi="Tahoma" w:cs="Tahoma"/>
          <w:sz w:val="22"/>
          <w:szCs w:val="22"/>
        </w:rPr>
        <w:t xml:space="preserve"> производство на анодна мед, както и утайките/</w:t>
      </w:r>
      <w:proofErr w:type="spellStart"/>
      <w:r w:rsidRPr="00790BB1">
        <w:rPr>
          <w:rFonts w:ascii="Tahoma" w:hAnsi="Tahoma" w:cs="Tahoma"/>
          <w:sz w:val="22"/>
          <w:szCs w:val="22"/>
        </w:rPr>
        <w:t>шламовете</w:t>
      </w:r>
      <w:proofErr w:type="spellEnd"/>
      <w:r w:rsidRPr="00790BB1">
        <w:rPr>
          <w:rFonts w:ascii="Tahoma" w:hAnsi="Tahoma" w:cs="Tahoma"/>
          <w:sz w:val="22"/>
          <w:szCs w:val="22"/>
        </w:rPr>
        <w:t xml:space="preserve"> (сух </w:t>
      </w:r>
      <w:proofErr w:type="spellStart"/>
      <w:r w:rsidRPr="00790BB1">
        <w:rPr>
          <w:rFonts w:ascii="Tahoma" w:hAnsi="Tahoma" w:cs="Tahoma"/>
          <w:sz w:val="22"/>
          <w:szCs w:val="22"/>
        </w:rPr>
        <w:t>кек</w:t>
      </w:r>
      <w:proofErr w:type="spellEnd"/>
      <w:r w:rsidRPr="00790BB1">
        <w:rPr>
          <w:rFonts w:ascii="Tahoma" w:hAnsi="Tahoma" w:cs="Tahoma"/>
          <w:sz w:val="22"/>
          <w:szCs w:val="22"/>
        </w:rPr>
        <w:t>) от очистване на отпадъчните води в ПСПОВ и новата ПСОВ от ДДК се обезвреждат чрез депониране в специално изграденото за целта ново депо за опасни отпадъци, разположено на площадката на „Аурубис България” АД.</w:t>
      </w:r>
    </w:p>
    <w:p w14:paraId="05A00C4B" w14:textId="529AA0A3" w:rsidR="00003E05" w:rsidRPr="00790BB1" w:rsidRDefault="00003E05" w:rsidP="00790BB1">
      <w:pPr>
        <w:spacing w:line="240" w:lineRule="auto"/>
        <w:rPr>
          <w:rFonts w:ascii="Tahoma" w:hAnsi="Tahoma" w:cs="Tahoma"/>
          <w:sz w:val="22"/>
          <w:szCs w:val="22"/>
        </w:rPr>
      </w:pPr>
      <w:r w:rsidRPr="00790BB1">
        <w:rPr>
          <w:rFonts w:ascii="Tahoma" w:hAnsi="Tahoma" w:cs="Tahoma"/>
          <w:sz w:val="22"/>
          <w:szCs w:val="22"/>
        </w:rPr>
        <w:t>Депото е с общ капацитет 422</w:t>
      </w:r>
      <w:r w:rsidR="00790BB1">
        <w:rPr>
          <w:rFonts w:ascii="Tahoma" w:hAnsi="Tahoma" w:cs="Tahoma"/>
          <w:sz w:val="22"/>
          <w:szCs w:val="22"/>
        </w:rPr>
        <w:t> </w:t>
      </w:r>
      <w:r w:rsidRPr="00790BB1">
        <w:rPr>
          <w:rFonts w:ascii="Tahoma" w:hAnsi="Tahoma" w:cs="Tahoma"/>
          <w:sz w:val="22"/>
          <w:szCs w:val="22"/>
        </w:rPr>
        <w:t>000</w:t>
      </w:r>
      <w:r w:rsidR="00790BB1">
        <w:rPr>
          <w:rFonts w:ascii="Tahoma" w:hAnsi="Tahoma" w:cs="Tahoma"/>
          <w:sz w:val="22"/>
          <w:szCs w:val="22"/>
        </w:rPr>
        <w:t> </w:t>
      </w:r>
      <w:r w:rsidRPr="00790BB1">
        <w:rPr>
          <w:rFonts w:ascii="Tahoma" w:hAnsi="Tahoma" w:cs="Tahoma"/>
          <w:sz w:val="22"/>
          <w:szCs w:val="22"/>
        </w:rPr>
        <w:t xml:space="preserve">t (опасни отпадъци) и е разположено северно от съоръжението за ПСК. Площта на цялото съоръжение е 29 265 m2, а тази на вътрешната част на клетката 21 196 m2. </w:t>
      </w:r>
    </w:p>
    <w:p w14:paraId="164CA852" w14:textId="111166FB" w:rsidR="00BB36AA" w:rsidRPr="00790BB1" w:rsidRDefault="00003E05" w:rsidP="00790BB1">
      <w:pPr>
        <w:spacing w:line="240" w:lineRule="auto"/>
        <w:rPr>
          <w:rFonts w:ascii="Tahoma" w:hAnsi="Tahoma" w:cs="Tahoma"/>
          <w:sz w:val="22"/>
          <w:szCs w:val="22"/>
          <w:lang w:eastAsia="bg-BG"/>
        </w:rPr>
      </w:pPr>
      <w:r w:rsidRPr="00790BB1">
        <w:rPr>
          <w:rFonts w:ascii="Tahoma" w:hAnsi="Tahoma" w:cs="Tahoma"/>
          <w:sz w:val="22"/>
          <w:szCs w:val="22"/>
        </w:rPr>
        <w:t xml:space="preserve">От средата на 2017г. в депото за утайки от пречистване на отпадъчни води и газове се обезвреждат отпадъците, които са разрешени за депониране съгласно условие 11.6.5 на </w:t>
      </w:r>
      <w:r w:rsidRPr="00790BB1">
        <w:rPr>
          <w:rFonts w:ascii="Tahoma" w:hAnsi="Tahoma" w:cs="Tahoma"/>
          <w:sz w:val="22"/>
          <w:szCs w:val="22"/>
        </w:rPr>
        <w:lastRenderedPageBreak/>
        <w:t xml:space="preserve">актуалното КР №57-Н3/2016г. </w:t>
      </w:r>
      <w:r w:rsidR="00BB36AA" w:rsidRPr="00790BB1">
        <w:rPr>
          <w:rFonts w:ascii="Tahoma" w:hAnsi="Tahoma" w:cs="Tahoma"/>
          <w:sz w:val="22"/>
          <w:szCs w:val="22"/>
          <w:lang w:eastAsia="bg-BG"/>
        </w:rPr>
        <w:t>След последната актуализация на КР от м.</w:t>
      </w:r>
      <w:r w:rsidR="00790BB1">
        <w:rPr>
          <w:rFonts w:ascii="Tahoma" w:hAnsi="Tahoma" w:cs="Tahoma"/>
          <w:sz w:val="22"/>
          <w:szCs w:val="22"/>
          <w:lang w:eastAsia="bg-BG"/>
        </w:rPr>
        <w:t> </w:t>
      </w:r>
      <w:r w:rsidR="00BB36AA" w:rsidRPr="00790BB1">
        <w:rPr>
          <w:rFonts w:ascii="Tahoma" w:hAnsi="Tahoma" w:cs="Tahoma"/>
          <w:sz w:val="22"/>
          <w:szCs w:val="22"/>
          <w:lang w:eastAsia="bg-BG"/>
        </w:rPr>
        <w:t xml:space="preserve">октомври 2025г. с Решение №57-Н3-И0-А6/2025, вида (код и наименование) на отпадъците, предназначени за обезвреждане в новото депо за сух </w:t>
      </w:r>
      <w:proofErr w:type="spellStart"/>
      <w:r w:rsidR="00BB36AA" w:rsidRPr="00790BB1">
        <w:rPr>
          <w:rFonts w:ascii="Tahoma" w:hAnsi="Tahoma" w:cs="Tahoma"/>
          <w:sz w:val="22"/>
          <w:szCs w:val="22"/>
          <w:lang w:eastAsia="bg-BG"/>
        </w:rPr>
        <w:t>кек</w:t>
      </w:r>
      <w:proofErr w:type="spellEnd"/>
      <w:r w:rsidR="00BB36AA" w:rsidRPr="00790BB1">
        <w:rPr>
          <w:rFonts w:ascii="Tahoma" w:hAnsi="Tahoma" w:cs="Tahoma"/>
          <w:sz w:val="22"/>
          <w:szCs w:val="22"/>
          <w:lang w:eastAsia="bg-BG"/>
        </w:rPr>
        <w:t xml:space="preserve"> са както следва:</w:t>
      </w:r>
    </w:p>
    <w:p w14:paraId="15E21D65" w14:textId="77777777" w:rsidR="00BB36AA" w:rsidRPr="00790BB1" w:rsidRDefault="00BB36AA" w:rsidP="00790BB1">
      <w:pPr>
        <w:tabs>
          <w:tab w:val="left" w:pos="426"/>
        </w:tabs>
        <w:spacing w:line="240" w:lineRule="auto"/>
        <w:ind w:left="426" w:hanging="426"/>
        <w:textAlignment w:val="center"/>
        <w:rPr>
          <w:rFonts w:ascii="Tahoma" w:hAnsi="Tahoma" w:cs="Tahoma"/>
          <w:sz w:val="22"/>
          <w:szCs w:val="22"/>
          <w:lang w:eastAsia="bg-BG"/>
        </w:rPr>
      </w:pPr>
      <w:r w:rsidRPr="00790BB1">
        <w:rPr>
          <w:rFonts w:ascii="Tahoma" w:hAnsi="Tahoma" w:cs="Tahoma"/>
          <w:sz w:val="22"/>
          <w:szCs w:val="22"/>
          <w:lang w:eastAsia="bg-BG"/>
        </w:rPr>
        <w:t>-</w:t>
      </w:r>
      <w:r w:rsidRPr="00790BB1">
        <w:rPr>
          <w:rFonts w:ascii="Tahoma" w:hAnsi="Tahoma" w:cs="Tahoma"/>
          <w:sz w:val="22"/>
          <w:szCs w:val="22"/>
          <w:lang w:eastAsia="bg-BG"/>
        </w:rPr>
        <w:tab/>
        <w:t>19 08 13* Утайки, съдържащи опасни вещества от други видове пречистване на промишлени отпадъчни води;</w:t>
      </w:r>
    </w:p>
    <w:p w14:paraId="1E8E69BC" w14:textId="77777777" w:rsidR="00BB36AA" w:rsidRPr="00790BB1" w:rsidRDefault="00BB36AA" w:rsidP="00790BB1">
      <w:pPr>
        <w:tabs>
          <w:tab w:val="left" w:pos="426"/>
        </w:tabs>
        <w:spacing w:line="240" w:lineRule="auto"/>
        <w:ind w:left="426" w:hanging="426"/>
        <w:textAlignment w:val="center"/>
        <w:rPr>
          <w:rFonts w:ascii="Tahoma" w:hAnsi="Tahoma" w:cs="Tahoma"/>
          <w:sz w:val="22"/>
          <w:szCs w:val="22"/>
          <w:lang w:eastAsia="bg-BG"/>
        </w:rPr>
      </w:pPr>
      <w:r w:rsidRPr="00790BB1">
        <w:rPr>
          <w:rFonts w:ascii="Tahoma" w:hAnsi="Tahoma" w:cs="Tahoma"/>
          <w:sz w:val="22"/>
          <w:szCs w:val="22"/>
          <w:lang w:eastAsia="bg-BG"/>
        </w:rPr>
        <w:t>-</w:t>
      </w:r>
      <w:r w:rsidRPr="00790BB1">
        <w:rPr>
          <w:rFonts w:ascii="Tahoma" w:hAnsi="Tahoma" w:cs="Tahoma"/>
          <w:sz w:val="22"/>
          <w:szCs w:val="22"/>
          <w:lang w:eastAsia="bg-BG"/>
        </w:rPr>
        <w:tab/>
        <w:t>19 02 05* Утайки от физико-химично обработване, съдържащи опасни вещества;</w:t>
      </w:r>
    </w:p>
    <w:p w14:paraId="587B140F" w14:textId="77777777" w:rsidR="00BB36AA" w:rsidRPr="00790BB1" w:rsidRDefault="00BB36AA" w:rsidP="00790BB1">
      <w:pPr>
        <w:tabs>
          <w:tab w:val="left" w:pos="426"/>
        </w:tabs>
        <w:spacing w:line="240" w:lineRule="auto"/>
        <w:ind w:left="426" w:hanging="426"/>
        <w:textAlignment w:val="center"/>
        <w:rPr>
          <w:rFonts w:ascii="Tahoma" w:hAnsi="Tahoma" w:cs="Tahoma"/>
          <w:sz w:val="22"/>
          <w:szCs w:val="22"/>
          <w:lang w:eastAsia="bg-BG"/>
        </w:rPr>
      </w:pPr>
      <w:r w:rsidRPr="00790BB1">
        <w:rPr>
          <w:rFonts w:ascii="Tahoma" w:hAnsi="Tahoma" w:cs="Tahoma"/>
          <w:sz w:val="22"/>
          <w:szCs w:val="22"/>
          <w:lang w:eastAsia="bg-BG"/>
        </w:rPr>
        <w:t>-</w:t>
      </w:r>
      <w:r w:rsidRPr="00790BB1">
        <w:rPr>
          <w:rFonts w:ascii="Tahoma" w:hAnsi="Tahoma" w:cs="Tahoma"/>
          <w:sz w:val="22"/>
          <w:szCs w:val="22"/>
          <w:lang w:eastAsia="bg-BG"/>
        </w:rPr>
        <w:tab/>
        <w:t>11 02 07* Други отпадъци, съдържащи опасни вещества (амортизирани полимер-бетонни електролитни вани);</w:t>
      </w:r>
    </w:p>
    <w:p w14:paraId="04BD5739" w14:textId="77777777" w:rsidR="00BB36AA" w:rsidRPr="00790BB1" w:rsidRDefault="00BB36AA" w:rsidP="00790BB1">
      <w:pPr>
        <w:tabs>
          <w:tab w:val="left" w:pos="426"/>
        </w:tabs>
        <w:spacing w:line="240" w:lineRule="auto"/>
        <w:ind w:left="426" w:hanging="426"/>
        <w:textAlignment w:val="center"/>
        <w:rPr>
          <w:rFonts w:ascii="Tahoma" w:hAnsi="Tahoma" w:cs="Tahoma"/>
          <w:sz w:val="22"/>
          <w:szCs w:val="22"/>
          <w:lang w:eastAsia="bg-BG"/>
        </w:rPr>
      </w:pPr>
      <w:r w:rsidRPr="00790BB1">
        <w:rPr>
          <w:rFonts w:ascii="Tahoma" w:hAnsi="Tahoma" w:cs="Tahoma"/>
          <w:sz w:val="22"/>
          <w:szCs w:val="22"/>
          <w:lang w:eastAsia="bg-BG"/>
        </w:rPr>
        <w:t>-</w:t>
      </w:r>
      <w:r w:rsidRPr="00790BB1">
        <w:rPr>
          <w:rFonts w:ascii="Tahoma" w:hAnsi="Tahoma" w:cs="Tahoma"/>
          <w:sz w:val="22"/>
          <w:szCs w:val="22"/>
          <w:lang w:eastAsia="bg-BG"/>
        </w:rPr>
        <w:tab/>
        <w:t>17 05 05* Изкопани земни маси, съдържащи опасни вещества.</w:t>
      </w:r>
    </w:p>
    <w:p w14:paraId="30EEC059" w14:textId="11BD134B" w:rsidR="00003E05" w:rsidRPr="00790BB1" w:rsidRDefault="00003E05" w:rsidP="00790BB1">
      <w:pPr>
        <w:keepNext/>
        <w:spacing w:before="120" w:line="240" w:lineRule="auto"/>
        <w:rPr>
          <w:rFonts w:ascii="Tahoma" w:hAnsi="Tahoma" w:cs="Tahoma"/>
          <w:b/>
          <w:sz w:val="22"/>
          <w:szCs w:val="22"/>
        </w:rPr>
      </w:pPr>
      <w:r w:rsidRPr="00790BB1">
        <w:rPr>
          <w:rFonts w:ascii="Tahoma" w:hAnsi="Tahoma" w:cs="Tahoma"/>
          <w:b/>
          <w:sz w:val="22"/>
          <w:szCs w:val="22"/>
        </w:rPr>
        <w:t xml:space="preserve">ДЕПО ЗА КАЛЦИЕВО-АРСЕНАТНИ ШЛАМОВЕ (СУХ КЕК) </w:t>
      </w:r>
    </w:p>
    <w:p w14:paraId="5255D8A5" w14:textId="77777777" w:rsidR="00003E05" w:rsidRPr="00790BB1" w:rsidRDefault="00003E05"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Съществуващото депо за калциево-</w:t>
      </w:r>
      <w:proofErr w:type="spellStart"/>
      <w:r w:rsidRPr="00790BB1">
        <w:rPr>
          <w:rFonts w:ascii="Tahoma" w:hAnsi="Tahoma" w:cs="Tahoma"/>
          <w:sz w:val="22"/>
          <w:szCs w:val="22"/>
        </w:rPr>
        <w:t>арсенатни</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шламове</w:t>
      </w:r>
      <w:proofErr w:type="spellEnd"/>
      <w:r w:rsidRPr="00790BB1">
        <w:rPr>
          <w:rFonts w:ascii="Tahoma" w:hAnsi="Tahoma" w:cs="Tahoma"/>
          <w:sz w:val="22"/>
          <w:szCs w:val="22"/>
        </w:rPr>
        <w:t xml:space="preserve"> е с преустановена експлоатация от средата на 2017г., а в края на същата година приключиха дейностите по техническата рекултивация и първи етап от биологичната рекултивация на депото. Рекултивацията на депото е приета с Разрешение за ползване №СТ-05-325/21.03.2018г. на Началника на ДНСК и Протокол /образец 16/ на Държавна приемателна комисия от 23.02.2018г.</w:t>
      </w:r>
    </w:p>
    <w:p w14:paraId="42650244" w14:textId="77777777" w:rsidR="00003E05" w:rsidRPr="00790BB1" w:rsidRDefault="00003E05"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Депото се е експлоатирало от 2008г. в пълно съответствие с Решение по ОВОС №13-7/14.12.2006г. на Министъра на околната среда и водите, както и КР №57/2005г., №57-Н1/2010г., №57-Н2/2015г. и №57-Н3/2016г.</w:t>
      </w:r>
    </w:p>
    <w:p w14:paraId="3814B9C1" w14:textId="1F517CB8" w:rsidR="00003E05" w:rsidRPr="00790BB1" w:rsidRDefault="00003E05"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В депото за калциево-</w:t>
      </w:r>
      <w:proofErr w:type="spellStart"/>
      <w:r w:rsidRPr="00790BB1">
        <w:rPr>
          <w:rFonts w:ascii="Tahoma" w:hAnsi="Tahoma" w:cs="Tahoma"/>
          <w:sz w:val="22"/>
          <w:szCs w:val="22"/>
        </w:rPr>
        <w:t>арсенатни</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шламове</w:t>
      </w:r>
      <w:proofErr w:type="spellEnd"/>
      <w:r w:rsidRPr="00790BB1">
        <w:rPr>
          <w:rFonts w:ascii="Tahoma" w:hAnsi="Tahoma" w:cs="Tahoma"/>
          <w:sz w:val="22"/>
          <w:szCs w:val="22"/>
        </w:rPr>
        <w:t xml:space="preserve"> са се обезвреждали отпадъците, които са разрешени за депониране и в действащото в момента депо за утайки от пречистване на отпадъчни води и газове.</w:t>
      </w:r>
    </w:p>
    <w:p w14:paraId="0656ECC2" w14:textId="77777777" w:rsidR="007707C6" w:rsidRPr="00790BB1" w:rsidRDefault="007707C6" w:rsidP="00417368">
      <w:pPr>
        <w:spacing w:before="120" w:line="240" w:lineRule="auto"/>
        <w:textAlignment w:val="center"/>
        <w:rPr>
          <w:rFonts w:ascii="Tahoma" w:hAnsi="Tahoma" w:cs="Tahoma"/>
          <w:b/>
          <w:sz w:val="22"/>
          <w:szCs w:val="22"/>
        </w:rPr>
      </w:pPr>
      <w:r w:rsidRPr="00790BB1">
        <w:rPr>
          <w:rFonts w:ascii="Tahoma" w:hAnsi="Tahoma" w:cs="Tahoma"/>
          <w:b/>
          <w:sz w:val="22"/>
          <w:szCs w:val="22"/>
        </w:rPr>
        <w:t>ПРОМИШЛЕНА ГАЗОВА ИНСТАЛАЦИЯ</w:t>
      </w:r>
    </w:p>
    <w:p w14:paraId="6EAD009E" w14:textId="3319B2E3"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През 2025 г. завърши</w:t>
      </w:r>
      <w:r w:rsidR="00790BB1">
        <w:rPr>
          <w:rFonts w:ascii="Tahoma" w:hAnsi="Tahoma" w:cs="Tahoma"/>
          <w:sz w:val="22"/>
          <w:szCs w:val="22"/>
        </w:rPr>
        <w:t xml:space="preserve"> </w:t>
      </w:r>
      <w:r w:rsidRPr="00790BB1">
        <w:rPr>
          <w:rFonts w:ascii="Tahoma" w:hAnsi="Tahoma" w:cs="Tahoma"/>
          <w:sz w:val="22"/>
          <w:szCs w:val="22"/>
        </w:rPr>
        <w:t>проекта за газификация на промишлената площадка на „Аурубис България“ АД, включваща следните обекти:</w:t>
      </w:r>
    </w:p>
    <w:p w14:paraId="7DFDAAE6" w14:textId="77777777"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 xml:space="preserve">Обект 1: Довеждащ външен газопровод от националната газопреносна система до </w:t>
      </w:r>
      <w:proofErr w:type="spellStart"/>
      <w:r w:rsidRPr="00790BB1">
        <w:rPr>
          <w:rFonts w:ascii="Tahoma" w:hAnsi="Tahoma" w:cs="Tahoma"/>
          <w:sz w:val="22"/>
          <w:szCs w:val="22"/>
        </w:rPr>
        <w:t>газорегулатотен</w:t>
      </w:r>
      <w:proofErr w:type="spellEnd"/>
      <w:r w:rsidRPr="00790BB1">
        <w:rPr>
          <w:rFonts w:ascii="Tahoma" w:hAnsi="Tahoma" w:cs="Tahoma"/>
          <w:sz w:val="22"/>
          <w:szCs w:val="22"/>
        </w:rPr>
        <w:t xml:space="preserve"> пункт на „Аурубис България” АД;</w:t>
      </w:r>
    </w:p>
    <w:p w14:paraId="0792435A" w14:textId="77777777"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Обект 2: Промишлена газова инсталация в „Аурубис България” АД – Етап 1.</w:t>
      </w:r>
    </w:p>
    <w:p w14:paraId="2BF9ECE2" w14:textId="09365AE7" w:rsidR="007707C6"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Газификацията на промишлената площадка на „Аурубис България“ АД е реализирана като два проекта, включващи посочените по-горе обекти и се отнася до изграждането и експлоатацията на външен довеждащ и вътрешен разпределителен газопроводи, чрез които са захранени с природен газ част от производствените инсталации на дружеството.</w:t>
      </w:r>
    </w:p>
    <w:p w14:paraId="5C9F746E" w14:textId="3429AA0A" w:rsidR="00BB36AA" w:rsidRPr="00790BB1" w:rsidRDefault="00BB36AA" w:rsidP="00417368">
      <w:pPr>
        <w:spacing w:before="120" w:line="240" w:lineRule="auto"/>
        <w:textAlignment w:val="center"/>
        <w:rPr>
          <w:rFonts w:ascii="Tahoma" w:hAnsi="Tahoma" w:cs="Tahoma"/>
          <w:b/>
          <w:sz w:val="22"/>
          <w:szCs w:val="22"/>
        </w:rPr>
      </w:pPr>
      <w:r w:rsidRPr="00790BB1">
        <w:rPr>
          <w:rFonts w:ascii="Tahoma" w:hAnsi="Tahoma" w:cs="Tahoma"/>
          <w:b/>
          <w:sz w:val="22"/>
          <w:szCs w:val="22"/>
        </w:rPr>
        <w:t>ФОТОВОЛТАИЧНА ИНСТАЛАЦИЯ ЗА ПРОИЗВОДСТВО НА ЕЛЕКТРОЕНЕРГИЯ</w:t>
      </w:r>
    </w:p>
    <w:p w14:paraId="6C4283FD" w14:textId="77777777"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 xml:space="preserve">През 2022г. в Дружеството е въведена в експлоатация първата фотоволтаична инсталация (ФВИ „Аурубис 1“) за производство на електроенергия за покриване на собствено потребление, с (пикова) мощност до 10MW, разположена на територията на </w:t>
      </w:r>
      <w:proofErr w:type="spellStart"/>
      <w:r w:rsidRPr="00790BB1">
        <w:rPr>
          <w:rFonts w:ascii="Tahoma" w:hAnsi="Tahoma" w:cs="Tahoma"/>
          <w:sz w:val="22"/>
          <w:szCs w:val="22"/>
        </w:rPr>
        <w:t>рекултивираното</w:t>
      </w:r>
      <w:proofErr w:type="spellEnd"/>
      <w:r w:rsidRPr="00790BB1">
        <w:rPr>
          <w:rFonts w:ascii="Tahoma" w:hAnsi="Tahoma" w:cs="Tahoma"/>
          <w:sz w:val="22"/>
          <w:szCs w:val="22"/>
        </w:rPr>
        <w:t xml:space="preserve"> депо за опасни отпадъци „Синята лагуна“.</w:t>
      </w:r>
    </w:p>
    <w:p w14:paraId="4ECE6D8E" w14:textId="77777777"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Понастоящем са изградени следните две фотоволтаични инсталации (ФВИ) за производство на електроенергия за покриване на собствено потребление, всяка с (пикова) мощност до 7MW, които също са разположени изцяло в границите на промишлената площадка на Дружеството:</w:t>
      </w:r>
    </w:p>
    <w:p w14:paraId="604DC91C" w14:textId="77777777" w:rsidR="00BB36AA" w:rsidRPr="00790BB1" w:rsidRDefault="00BB36AA" w:rsidP="00790BB1">
      <w:pPr>
        <w:tabs>
          <w:tab w:val="left" w:pos="426"/>
        </w:tabs>
        <w:spacing w:line="240" w:lineRule="auto"/>
        <w:ind w:left="426" w:hanging="284"/>
        <w:textAlignment w:val="center"/>
        <w:rPr>
          <w:rFonts w:ascii="Tahoma" w:hAnsi="Tahoma" w:cs="Tahoma"/>
          <w:sz w:val="22"/>
          <w:szCs w:val="22"/>
        </w:rPr>
      </w:pPr>
      <w:r w:rsidRPr="00790BB1">
        <w:rPr>
          <w:rFonts w:ascii="Tahoma" w:hAnsi="Tahoma" w:cs="Tahoma"/>
          <w:sz w:val="22"/>
          <w:szCs w:val="22"/>
        </w:rPr>
        <w:t>-</w:t>
      </w:r>
      <w:r w:rsidRPr="00790BB1">
        <w:rPr>
          <w:rFonts w:ascii="Tahoma" w:hAnsi="Tahoma" w:cs="Tahoma"/>
          <w:sz w:val="22"/>
          <w:szCs w:val="22"/>
        </w:rPr>
        <w:tab/>
        <w:t xml:space="preserve">ФВИ Аурубис 2 на територията на цялостно </w:t>
      </w:r>
      <w:proofErr w:type="spellStart"/>
      <w:r w:rsidRPr="00790BB1">
        <w:rPr>
          <w:rFonts w:ascii="Tahoma" w:hAnsi="Tahoma" w:cs="Tahoma"/>
          <w:sz w:val="22"/>
          <w:szCs w:val="22"/>
        </w:rPr>
        <w:t>рекултивираното</w:t>
      </w:r>
      <w:proofErr w:type="spellEnd"/>
      <w:r w:rsidRPr="00790BB1">
        <w:rPr>
          <w:rFonts w:ascii="Tahoma" w:hAnsi="Tahoma" w:cs="Tahoma"/>
          <w:sz w:val="22"/>
          <w:szCs w:val="22"/>
        </w:rPr>
        <w:t xml:space="preserve"> към средата на 2003г. депо А за </w:t>
      </w:r>
      <w:proofErr w:type="spellStart"/>
      <w:r w:rsidRPr="00790BB1">
        <w:rPr>
          <w:rFonts w:ascii="Tahoma" w:hAnsi="Tahoma" w:cs="Tahoma"/>
          <w:sz w:val="22"/>
          <w:szCs w:val="22"/>
        </w:rPr>
        <w:t>фаялит</w:t>
      </w:r>
      <w:proofErr w:type="spellEnd"/>
      <w:r w:rsidRPr="00790BB1">
        <w:rPr>
          <w:rFonts w:ascii="Tahoma" w:hAnsi="Tahoma" w:cs="Tahoma"/>
          <w:sz w:val="22"/>
          <w:szCs w:val="22"/>
        </w:rPr>
        <w:t xml:space="preserve"> (съответно, на площадката на Инсталацията за флотационно </w:t>
      </w:r>
      <w:proofErr w:type="spellStart"/>
      <w:r w:rsidRPr="00790BB1">
        <w:rPr>
          <w:rFonts w:ascii="Tahoma" w:hAnsi="Tahoma" w:cs="Tahoma"/>
          <w:sz w:val="22"/>
          <w:szCs w:val="22"/>
        </w:rPr>
        <w:t>обезмедяване</w:t>
      </w:r>
      <w:proofErr w:type="spellEnd"/>
      <w:r w:rsidRPr="00790BB1">
        <w:rPr>
          <w:rFonts w:ascii="Tahoma" w:hAnsi="Tahoma" w:cs="Tahoma"/>
          <w:sz w:val="22"/>
          <w:szCs w:val="22"/>
        </w:rPr>
        <w:t xml:space="preserve"> на медни шлаки /накратко, Обогатителна фабрика/) - предстои официалното й въвеждане в експлоатация;</w:t>
      </w:r>
    </w:p>
    <w:p w14:paraId="23291FEC" w14:textId="77777777" w:rsidR="00BB36AA" w:rsidRPr="00790BB1" w:rsidRDefault="00BB36AA" w:rsidP="00790BB1">
      <w:pPr>
        <w:tabs>
          <w:tab w:val="left" w:pos="426"/>
        </w:tabs>
        <w:spacing w:line="240" w:lineRule="auto"/>
        <w:ind w:left="426" w:hanging="284"/>
        <w:textAlignment w:val="center"/>
        <w:rPr>
          <w:rFonts w:ascii="Tahoma" w:hAnsi="Tahoma" w:cs="Tahoma"/>
          <w:sz w:val="22"/>
          <w:szCs w:val="22"/>
        </w:rPr>
      </w:pPr>
      <w:r w:rsidRPr="00790BB1">
        <w:rPr>
          <w:rFonts w:ascii="Tahoma" w:hAnsi="Tahoma" w:cs="Tahoma"/>
          <w:sz w:val="22"/>
          <w:szCs w:val="22"/>
        </w:rPr>
        <w:t>-</w:t>
      </w:r>
      <w:r w:rsidRPr="00790BB1">
        <w:rPr>
          <w:rFonts w:ascii="Tahoma" w:hAnsi="Tahoma" w:cs="Tahoma"/>
          <w:sz w:val="22"/>
          <w:szCs w:val="22"/>
        </w:rPr>
        <w:tab/>
        <w:t>ФВИ Аурубис 3 на територията, прилежаща към Буферен резервоар Запад (</w:t>
      </w:r>
      <w:proofErr w:type="spellStart"/>
      <w:r w:rsidRPr="00790BB1">
        <w:rPr>
          <w:rFonts w:ascii="Tahoma" w:hAnsi="Tahoma" w:cs="Tahoma"/>
          <w:sz w:val="22"/>
          <w:szCs w:val="22"/>
        </w:rPr>
        <w:t>Санър</w:t>
      </w:r>
      <w:proofErr w:type="spellEnd"/>
      <w:r w:rsidRPr="00790BB1">
        <w:rPr>
          <w:rFonts w:ascii="Tahoma" w:hAnsi="Tahoma" w:cs="Tahoma"/>
          <w:sz w:val="22"/>
          <w:szCs w:val="22"/>
        </w:rPr>
        <w:t xml:space="preserve"> дере) към дъждовно-дренажната канализация (ДДК) – въведена в експлоатация през </w:t>
      </w:r>
      <w:proofErr w:type="spellStart"/>
      <w:r w:rsidRPr="00790BB1">
        <w:rPr>
          <w:rFonts w:ascii="Tahoma" w:hAnsi="Tahoma" w:cs="Tahoma"/>
          <w:sz w:val="22"/>
          <w:szCs w:val="22"/>
        </w:rPr>
        <w:t>м.октомври</w:t>
      </w:r>
      <w:proofErr w:type="spellEnd"/>
      <w:r w:rsidRPr="00790BB1">
        <w:rPr>
          <w:rFonts w:ascii="Tahoma" w:hAnsi="Tahoma" w:cs="Tahoma"/>
          <w:sz w:val="22"/>
          <w:szCs w:val="22"/>
        </w:rPr>
        <w:t xml:space="preserve"> 2025г.</w:t>
      </w:r>
    </w:p>
    <w:p w14:paraId="50FC7BFA" w14:textId="7BBA7806" w:rsidR="00BB36AA" w:rsidRPr="00790BB1" w:rsidRDefault="00BB36AA" w:rsidP="00790BB1">
      <w:pPr>
        <w:spacing w:line="240" w:lineRule="auto"/>
        <w:ind w:firstLine="708"/>
        <w:textAlignment w:val="center"/>
        <w:rPr>
          <w:rFonts w:ascii="Tahoma" w:hAnsi="Tahoma" w:cs="Tahoma"/>
          <w:sz w:val="22"/>
          <w:szCs w:val="22"/>
        </w:rPr>
      </w:pPr>
      <w:r w:rsidRPr="00790BB1">
        <w:rPr>
          <w:rFonts w:ascii="Tahoma" w:hAnsi="Tahoma" w:cs="Tahoma"/>
          <w:sz w:val="22"/>
          <w:szCs w:val="22"/>
        </w:rPr>
        <w:t>Междувременно, за да се осигури по-нататъшното увеличаване на дела на произвежданата електроенергия за собствено потребление, се предвижда изграждането на още една фотоволтаична инсталация (ФВИ Аурубис 4), разположена изцяло в границите на промишлената (работната) площадка на Дружеството (одобрена с Решение №СО-27-ПР/2025г. на РИОСВ-София).</w:t>
      </w:r>
    </w:p>
    <w:p w14:paraId="08402FC8" w14:textId="518EA873" w:rsidR="00B71B93" w:rsidRPr="00790BB1" w:rsidRDefault="00B71B93" w:rsidP="00790BB1">
      <w:pPr>
        <w:pStyle w:val="Heading1"/>
        <w:spacing w:line="240" w:lineRule="auto"/>
      </w:pPr>
      <w:bookmarkStart w:id="8" w:name="_Toc225929783"/>
      <w:r w:rsidRPr="00790BB1">
        <w:lastRenderedPageBreak/>
        <w:t>Обща информация за наличните в предприятието/съоръжението опасни вещества от приложение № 3 към ЗООС, която съдържа общо наименование, или в случаите на опасно вещество/опасни вещества от част 1 на приложение № 3 към ЗООС - генерично наименование и класификация на опасностите на опасните вещества от приложение № 3 към ЗООС, налични в предприятието, които могат да причинят голяма авария, и описание на основните им опасни свойства.</w:t>
      </w:r>
      <w:bookmarkEnd w:id="8"/>
    </w:p>
    <w:p w14:paraId="068AD017" w14:textId="0B31DBB3" w:rsidR="002B5FC1" w:rsidRPr="00790BB1" w:rsidRDefault="002B5FC1" w:rsidP="00790BB1">
      <w:pPr>
        <w:spacing w:line="240" w:lineRule="auto"/>
        <w:ind w:firstLine="708"/>
        <w:textAlignment w:val="center"/>
        <w:rPr>
          <w:rFonts w:ascii="Tahoma" w:hAnsi="Tahoma" w:cs="Tahoma"/>
          <w:sz w:val="22"/>
          <w:szCs w:val="22"/>
        </w:rPr>
      </w:pPr>
      <w:bookmarkStart w:id="9" w:name="_Ref448998976"/>
      <w:bookmarkEnd w:id="7"/>
      <w:r w:rsidRPr="00790BB1">
        <w:rPr>
          <w:rFonts w:ascii="Tahoma" w:hAnsi="Tahoma" w:cs="Tahoma"/>
          <w:sz w:val="22"/>
          <w:szCs w:val="22"/>
        </w:rPr>
        <w:t xml:space="preserve">В Таблица </w:t>
      </w:r>
      <w:r w:rsidR="00FF6C8D" w:rsidRPr="00790BB1">
        <w:rPr>
          <w:rFonts w:ascii="Tahoma" w:hAnsi="Tahoma" w:cs="Tahoma"/>
          <w:sz w:val="22"/>
          <w:szCs w:val="22"/>
        </w:rPr>
        <w:t>5</w:t>
      </w:r>
      <w:r w:rsidRPr="00790BB1">
        <w:rPr>
          <w:rFonts w:ascii="Tahoma" w:hAnsi="Tahoma" w:cs="Tahoma"/>
          <w:sz w:val="22"/>
          <w:szCs w:val="22"/>
        </w:rPr>
        <w:t>-1</w:t>
      </w:r>
      <w:r w:rsidR="00FF6C8D" w:rsidRPr="00790BB1">
        <w:rPr>
          <w:rFonts w:ascii="Tahoma" w:hAnsi="Tahoma" w:cs="Tahoma"/>
          <w:sz w:val="22"/>
          <w:szCs w:val="22"/>
        </w:rPr>
        <w:t xml:space="preserve"> </w:t>
      </w:r>
      <w:r w:rsidRPr="00790BB1">
        <w:rPr>
          <w:rFonts w:ascii="Tahoma" w:hAnsi="Tahoma" w:cs="Tahoma"/>
          <w:sz w:val="22"/>
          <w:szCs w:val="22"/>
        </w:rPr>
        <w:t>са представени категорията на опасност и класифик</w:t>
      </w:r>
      <w:r w:rsidR="009E4C21" w:rsidRPr="00790BB1">
        <w:rPr>
          <w:rFonts w:ascii="Tahoma" w:hAnsi="Tahoma" w:cs="Tahoma"/>
          <w:sz w:val="22"/>
          <w:szCs w:val="22"/>
        </w:rPr>
        <w:t>ацията по Приложение №3 към чл.103, ал.</w:t>
      </w:r>
      <w:r w:rsidRPr="00790BB1">
        <w:rPr>
          <w:rFonts w:ascii="Tahoma" w:hAnsi="Tahoma" w:cs="Tahoma"/>
          <w:sz w:val="22"/>
          <w:szCs w:val="22"/>
        </w:rPr>
        <w:t>1 на ЗООС на опасните вещества (вкл. смеси и отпадъци), които може да са налични на площадката на „Аурубис България“ АД.</w:t>
      </w:r>
    </w:p>
    <w:p w14:paraId="165DC7F7" w14:textId="05666BE1" w:rsidR="002B5FC1" w:rsidRPr="00790BB1" w:rsidRDefault="002B5FC1" w:rsidP="00790BB1">
      <w:pPr>
        <w:keepNext/>
        <w:spacing w:before="120" w:line="240" w:lineRule="auto"/>
        <w:ind w:firstLine="0"/>
        <w:rPr>
          <w:rFonts w:ascii="Tahoma" w:eastAsia="Calibri" w:hAnsi="Tahoma" w:cs="Tahoma"/>
          <w:sz w:val="22"/>
        </w:rPr>
      </w:pPr>
      <w:r w:rsidRPr="00790BB1">
        <w:rPr>
          <w:rFonts w:ascii="Tahoma" w:hAnsi="Tahoma" w:cs="Tahoma"/>
          <w:b/>
          <w:sz w:val="22"/>
          <w:lang w:eastAsia="bg-BG"/>
        </w:rPr>
        <w:t xml:space="preserve">Таблица </w:t>
      </w:r>
      <w:r w:rsidR="00FF6C8D" w:rsidRPr="00790BB1">
        <w:rPr>
          <w:rFonts w:ascii="Tahoma" w:hAnsi="Tahoma" w:cs="Tahoma"/>
          <w:b/>
          <w:sz w:val="22"/>
          <w:lang w:eastAsia="bg-BG"/>
        </w:rPr>
        <w:t>5</w:t>
      </w:r>
      <w:r w:rsidRPr="00790BB1">
        <w:rPr>
          <w:rFonts w:ascii="Tahoma" w:hAnsi="Tahoma" w:cs="Tahoma"/>
          <w:b/>
          <w:sz w:val="22"/>
          <w:lang w:eastAsia="bg-BG"/>
        </w:rPr>
        <w:noBreakHyphen/>
      </w:r>
      <w:r w:rsidR="005D6762" w:rsidRPr="00790BB1">
        <w:rPr>
          <w:rFonts w:ascii="Tahoma" w:hAnsi="Tahoma" w:cs="Tahoma"/>
          <w:b/>
          <w:sz w:val="22"/>
          <w:lang w:eastAsia="bg-BG"/>
        </w:rPr>
        <w:fldChar w:fldCharType="begin"/>
      </w:r>
      <w:r w:rsidRPr="00790BB1">
        <w:rPr>
          <w:rFonts w:ascii="Tahoma" w:hAnsi="Tahoma" w:cs="Tahoma"/>
          <w:b/>
          <w:sz w:val="22"/>
          <w:lang w:eastAsia="bg-BG"/>
        </w:rPr>
        <w:instrText xml:space="preserve"> SEQ таблица \* ARABIC \s 1 </w:instrText>
      </w:r>
      <w:r w:rsidR="005D6762" w:rsidRPr="00790BB1">
        <w:rPr>
          <w:rFonts w:ascii="Tahoma" w:hAnsi="Tahoma" w:cs="Tahoma"/>
          <w:b/>
          <w:sz w:val="22"/>
          <w:lang w:eastAsia="bg-BG"/>
        </w:rPr>
        <w:fldChar w:fldCharType="separate"/>
      </w:r>
      <w:r w:rsidR="0046173A" w:rsidRPr="00790BB1">
        <w:rPr>
          <w:rFonts w:ascii="Tahoma" w:hAnsi="Tahoma" w:cs="Tahoma"/>
          <w:b/>
          <w:noProof/>
          <w:sz w:val="22"/>
          <w:lang w:eastAsia="bg-BG"/>
        </w:rPr>
        <w:t>1</w:t>
      </w:r>
      <w:r w:rsidR="005D6762" w:rsidRPr="00790BB1">
        <w:rPr>
          <w:rFonts w:ascii="Tahoma" w:hAnsi="Tahoma" w:cs="Tahoma"/>
          <w:b/>
          <w:sz w:val="22"/>
          <w:lang w:eastAsia="bg-BG"/>
        </w:rPr>
        <w:fldChar w:fldCharType="end"/>
      </w:r>
      <w:r w:rsidRPr="00790BB1">
        <w:rPr>
          <w:rFonts w:ascii="Tahoma" w:hAnsi="Tahoma" w:cs="Tahoma"/>
          <w:sz w:val="22"/>
          <w:lang w:eastAsia="bg-BG"/>
        </w:rPr>
        <w:t xml:space="preserve"> Категория на опасност и класификация на опасните химични вещества на площадката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59"/>
        <w:gridCol w:w="4220"/>
        <w:gridCol w:w="3013"/>
      </w:tblGrid>
      <w:tr w:rsidR="00790BB1" w:rsidRPr="00790BB1" w14:paraId="782A0BE3" w14:textId="77777777" w:rsidTr="002B5FC1">
        <w:trPr>
          <w:tblHeader/>
        </w:trPr>
        <w:tc>
          <w:tcPr>
            <w:tcW w:w="1344" w:type="pct"/>
            <w:tcBorders>
              <w:top w:val="double" w:sz="4" w:space="0" w:color="auto"/>
              <w:left w:val="double" w:sz="4" w:space="0" w:color="auto"/>
              <w:bottom w:val="double" w:sz="4" w:space="0" w:color="auto"/>
              <w:right w:val="single" w:sz="6" w:space="0" w:color="auto"/>
            </w:tcBorders>
          </w:tcPr>
          <w:bookmarkEnd w:id="9"/>
          <w:p w14:paraId="26CD1EC1" w14:textId="77777777" w:rsidR="002B5FC1" w:rsidRPr="00790BB1" w:rsidRDefault="002B5FC1" w:rsidP="00790BB1">
            <w:pPr>
              <w:keepNext/>
              <w:spacing w:line="240" w:lineRule="auto"/>
              <w:ind w:firstLine="0"/>
              <w:jc w:val="center"/>
              <w:rPr>
                <w:rFonts w:ascii="Tahoma" w:hAnsi="Tahoma" w:cs="Tahoma"/>
                <w:b/>
                <w:bCs/>
                <w:sz w:val="18"/>
                <w:szCs w:val="20"/>
                <w:lang w:eastAsia="bg-BG"/>
              </w:rPr>
            </w:pPr>
            <w:r w:rsidRPr="00790BB1">
              <w:rPr>
                <w:rFonts w:ascii="Tahoma" w:hAnsi="Tahoma" w:cs="Tahoma"/>
                <w:b/>
                <w:bCs/>
                <w:sz w:val="18"/>
                <w:szCs w:val="20"/>
                <w:lang w:eastAsia="bg-BG"/>
              </w:rPr>
              <w:t>Химично наименование</w:t>
            </w:r>
          </w:p>
        </w:tc>
        <w:tc>
          <w:tcPr>
            <w:tcW w:w="2133" w:type="pct"/>
            <w:tcBorders>
              <w:top w:val="double" w:sz="4" w:space="0" w:color="auto"/>
              <w:left w:val="single" w:sz="6" w:space="0" w:color="auto"/>
              <w:bottom w:val="double" w:sz="4" w:space="0" w:color="auto"/>
              <w:right w:val="single" w:sz="6" w:space="0" w:color="auto"/>
            </w:tcBorders>
          </w:tcPr>
          <w:p w14:paraId="2621ABA8" w14:textId="77777777" w:rsidR="002B5FC1" w:rsidRPr="00790BB1" w:rsidRDefault="002B5FC1" w:rsidP="00790BB1">
            <w:pPr>
              <w:keepNext/>
              <w:spacing w:line="240" w:lineRule="auto"/>
              <w:ind w:firstLine="0"/>
              <w:jc w:val="center"/>
              <w:rPr>
                <w:rFonts w:ascii="Tahoma" w:hAnsi="Tahoma" w:cs="Tahoma"/>
                <w:b/>
                <w:bCs/>
                <w:sz w:val="16"/>
                <w:szCs w:val="18"/>
                <w:lang w:eastAsia="bg-BG"/>
              </w:rPr>
            </w:pPr>
            <w:r w:rsidRPr="00790BB1">
              <w:rPr>
                <w:rFonts w:ascii="Tahoma" w:hAnsi="Tahoma" w:cs="Tahoma"/>
                <w:b/>
                <w:bCs/>
                <w:sz w:val="16"/>
                <w:szCs w:val="18"/>
                <w:lang w:eastAsia="bg-BG"/>
              </w:rPr>
              <w:t>Категория/и на опасност съгласно Регламент (ЕО) №1272/2008 за класифицирането, етикетирането и опаковането на вещества и смеси (</w:t>
            </w:r>
            <w:r w:rsidRPr="00790BB1">
              <w:rPr>
                <w:rFonts w:ascii="Tahoma" w:hAnsi="Tahoma" w:cs="Tahoma"/>
                <w:b/>
                <w:bCs/>
                <w:sz w:val="16"/>
                <w:szCs w:val="18"/>
                <w:lang w:val="en-GB" w:eastAsia="bg-BG"/>
              </w:rPr>
              <w:t>CLP</w:t>
            </w:r>
            <w:r w:rsidRPr="00790BB1">
              <w:rPr>
                <w:rFonts w:ascii="Tahoma" w:hAnsi="Tahoma" w:cs="Tahoma"/>
                <w:b/>
                <w:bCs/>
                <w:sz w:val="16"/>
                <w:szCs w:val="18"/>
                <w:lang w:eastAsia="bg-BG"/>
              </w:rPr>
              <w:t>) (</w:t>
            </w:r>
            <w:r w:rsidRPr="00790BB1">
              <w:rPr>
                <w:rFonts w:ascii="Tahoma" w:hAnsi="Tahoma" w:cs="Tahoma"/>
                <w:b/>
                <w:bCs/>
                <w:sz w:val="16"/>
                <w:szCs w:val="18"/>
                <w:lang w:val="en-GB" w:eastAsia="bg-BG"/>
              </w:rPr>
              <w:t>OB</w:t>
            </w:r>
            <w:r w:rsidRPr="00790BB1">
              <w:rPr>
                <w:rFonts w:ascii="Tahoma" w:hAnsi="Tahoma" w:cs="Tahoma"/>
                <w:b/>
                <w:bCs/>
                <w:sz w:val="16"/>
                <w:szCs w:val="18"/>
                <w:lang w:eastAsia="bg-BG"/>
              </w:rPr>
              <w:t xml:space="preserve">, </w:t>
            </w:r>
            <w:r w:rsidRPr="00790BB1">
              <w:rPr>
                <w:rFonts w:ascii="Tahoma" w:hAnsi="Tahoma" w:cs="Tahoma"/>
                <w:b/>
                <w:bCs/>
                <w:sz w:val="16"/>
                <w:szCs w:val="18"/>
                <w:lang w:val="en-GB" w:eastAsia="bg-BG"/>
              </w:rPr>
              <w:t>L</w:t>
            </w:r>
            <w:r w:rsidRPr="00790BB1">
              <w:rPr>
                <w:rFonts w:ascii="Tahoma" w:hAnsi="Tahoma" w:cs="Tahoma"/>
                <w:b/>
                <w:bCs/>
                <w:sz w:val="16"/>
                <w:szCs w:val="18"/>
                <w:lang w:eastAsia="bg-BG"/>
              </w:rPr>
              <w:t xml:space="preserve"> 353/1 от 31.12.2008г.)</w:t>
            </w:r>
          </w:p>
        </w:tc>
        <w:tc>
          <w:tcPr>
            <w:tcW w:w="1523" w:type="pct"/>
            <w:tcBorders>
              <w:top w:val="double" w:sz="4" w:space="0" w:color="auto"/>
              <w:left w:val="single" w:sz="6" w:space="0" w:color="auto"/>
              <w:bottom w:val="double" w:sz="4" w:space="0" w:color="auto"/>
              <w:right w:val="double" w:sz="4" w:space="0" w:color="auto"/>
            </w:tcBorders>
          </w:tcPr>
          <w:p w14:paraId="74C301D4" w14:textId="77777777" w:rsidR="002B5FC1" w:rsidRPr="00790BB1" w:rsidRDefault="002B5FC1" w:rsidP="00790BB1">
            <w:pPr>
              <w:keepNext/>
              <w:spacing w:line="240" w:lineRule="auto"/>
              <w:ind w:firstLine="0"/>
              <w:jc w:val="center"/>
              <w:rPr>
                <w:rFonts w:ascii="Tahoma" w:hAnsi="Tahoma" w:cs="Tahoma"/>
                <w:b/>
                <w:bCs/>
                <w:sz w:val="18"/>
                <w:szCs w:val="20"/>
                <w:lang w:eastAsia="bg-BG"/>
              </w:rPr>
            </w:pPr>
            <w:r w:rsidRPr="00790BB1">
              <w:rPr>
                <w:rFonts w:ascii="Tahoma" w:hAnsi="Tahoma" w:cs="Tahoma"/>
                <w:b/>
                <w:bCs/>
                <w:sz w:val="18"/>
                <w:szCs w:val="20"/>
                <w:lang w:eastAsia="bg-BG"/>
              </w:rPr>
              <w:t>Класификация съгласно приложение №3 към чл.103, ал.1 ЗООС</w:t>
            </w:r>
          </w:p>
        </w:tc>
      </w:tr>
      <w:tr w:rsidR="00790BB1" w:rsidRPr="00790BB1" w14:paraId="1CE31200" w14:textId="77777777" w:rsidTr="002B5FC1">
        <w:tc>
          <w:tcPr>
            <w:tcW w:w="1344" w:type="pct"/>
            <w:tcBorders>
              <w:top w:val="double" w:sz="4" w:space="0" w:color="auto"/>
              <w:left w:val="double" w:sz="4" w:space="0" w:color="auto"/>
              <w:bottom w:val="single" w:sz="6" w:space="0" w:color="auto"/>
              <w:right w:val="single" w:sz="6" w:space="0" w:color="auto"/>
            </w:tcBorders>
          </w:tcPr>
          <w:p w14:paraId="0016F6A2"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Водороден </w:t>
            </w:r>
            <w:proofErr w:type="spellStart"/>
            <w:r w:rsidRPr="00790BB1">
              <w:rPr>
                <w:rFonts w:ascii="Tahoma" w:hAnsi="Tahoma" w:cs="Tahoma"/>
                <w:sz w:val="18"/>
                <w:szCs w:val="20"/>
                <w:lang w:eastAsia="bg-BG"/>
              </w:rPr>
              <w:t>пероксид</w:t>
            </w:r>
            <w:proofErr w:type="spellEnd"/>
          </w:p>
          <w:p w14:paraId="0C005F60"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(60%)</w:t>
            </w:r>
          </w:p>
        </w:tc>
        <w:tc>
          <w:tcPr>
            <w:tcW w:w="2133" w:type="pct"/>
            <w:tcBorders>
              <w:top w:val="double" w:sz="4" w:space="0" w:color="auto"/>
              <w:left w:val="single" w:sz="6" w:space="0" w:color="auto"/>
              <w:bottom w:val="single" w:sz="6" w:space="0" w:color="auto"/>
              <w:right w:val="single" w:sz="6" w:space="0" w:color="auto"/>
            </w:tcBorders>
          </w:tcPr>
          <w:p w14:paraId="05579409" w14:textId="77777777" w:rsidR="002B5FC1" w:rsidRPr="00790BB1" w:rsidRDefault="002B5FC1" w:rsidP="00790BB1">
            <w:pPr>
              <w:tabs>
                <w:tab w:val="left" w:pos="900"/>
              </w:tabs>
              <w:spacing w:line="240" w:lineRule="auto"/>
              <w:ind w:firstLine="0"/>
              <w:rPr>
                <w:rFonts w:ascii="Tahoma" w:hAnsi="Tahoma" w:cs="Tahoma"/>
                <w:sz w:val="18"/>
                <w:szCs w:val="20"/>
                <w:lang w:eastAsia="bg-BG"/>
              </w:rPr>
            </w:pPr>
            <w:r w:rsidRPr="00790BB1">
              <w:rPr>
                <w:rFonts w:ascii="Tahoma" w:hAnsi="Tahoma" w:cs="Tahoma"/>
                <w:noProof/>
                <w:sz w:val="18"/>
                <w:szCs w:val="20"/>
                <w:lang w:eastAsia="bg-BG"/>
              </w:rPr>
              <w:t xml:space="preserve">Oxid. Liq. 2, Н272 </w:t>
            </w:r>
          </w:p>
          <w:p w14:paraId="0BD6DA35" w14:textId="77777777" w:rsidR="002B5FC1" w:rsidRPr="00790BB1" w:rsidRDefault="002B5FC1" w:rsidP="00790BB1">
            <w:pPr>
              <w:tabs>
                <w:tab w:val="left" w:pos="900"/>
              </w:tabs>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Skin</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Corr</w:t>
            </w:r>
            <w:proofErr w:type="spellEnd"/>
            <w:r w:rsidRPr="00790BB1">
              <w:rPr>
                <w:rFonts w:ascii="Tahoma" w:hAnsi="Tahoma" w:cs="Tahoma"/>
                <w:sz w:val="18"/>
                <w:szCs w:val="20"/>
                <w:lang w:eastAsia="bg-BG"/>
              </w:rPr>
              <w:t xml:space="preserve">. 1A, Н314 </w:t>
            </w:r>
          </w:p>
          <w:p w14:paraId="4C7DE8BB" w14:textId="77777777" w:rsidR="002B5FC1" w:rsidRPr="00790BB1" w:rsidRDefault="002B5FC1" w:rsidP="00790BB1">
            <w:pPr>
              <w:tabs>
                <w:tab w:val="left" w:pos="900"/>
              </w:tabs>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xml:space="preserve">. 4, Н302 </w:t>
            </w:r>
          </w:p>
          <w:p w14:paraId="15562E8A" w14:textId="77777777" w:rsidR="002B5FC1" w:rsidRPr="00790BB1" w:rsidRDefault="002B5FC1" w:rsidP="00790BB1">
            <w:pPr>
              <w:tabs>
                <w:tab w:val="left" w:pos="900"/>
              </w:tabs>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xml:space="preserve">. 4, Н332 </w:t>
            </w:r>
          </w:p>
        </w:tc>
        <w:tc>
          <w:tcPr>
            <w:tcW w:w="1523" w:type="pct"/>
            <w:tcBorders>
              <w:top w:val="double" w:sz="4" w:space="0" w:color="auto"/>
              <w:left w:val="single" w:sz="6" w:space="0" w:color="auto"/>
              <w:bottom w:val="single" w:sz="6" w:space="0" w:color="auto"/>
              <w:right w:val="double" w:sz="4" w:space="0" w:color="auto"/>
            </w:tcBorders>
          </w:tcPr>
          <w:p w14:paraId="264414EA" w14:textId="553F99F1"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w:t>
            </w:r>
            <w:r w:rsidR="00790BB1">
              <w:rPr>
                <w:rFonts w:ascii="Tahoma" w:hAnsi="Tahoma" w:cs="Tahoma"/>
                <w:sz w:val="18"/>
                <w:szCs w:val="20"/>
                <w:lang w:eastAsia="bg-BG"/>
              </w:rPr>
              <w:t xml:space="preserve"> </w:t>
            </w:r>
            <w:r w:rsidRPr="00790BB1">
              <w:rPr>
                <w:rFonts w:ascii="Tahoma" w:hAnsi="Tahoma" w:cs="Tahoma"/>
                <w:sz w:val="18"/>
                <w:szCs w:val="20"/>
                <w:lang w:eastAsia="bg-BG"/>
              </w:rPr>
              <w:t>- оксидиращи (Р8)</w:t>
            </w:r>
          </w:p>
        </w:tc>
      </w:tr>
      <w:tr w:rsidR="00790BB1" w:rsidRPr="00790BB1" w14:paraId="1EF4ECD1" w14:textId="77777777" w:rsidTr="002B5FC1">
        <w:tc>
          <w:tcPr>
            <w:tcW w:w="1344" w:type="pct"/>
            <w:tcBorders>
              <w:top w:val="single" w:sz="6" w:space="0" w:color="auto"/>
              <w:left w:val="double" w:sz="4" w:space="0" w:color="auto"/>
              <w:bottom w:val="single" w:sz="6" w:space="0" w:color="auto"/>
              <w:right w:val="single" w:sz="6" w:space="0" w:color="auto"/>
            </w:tcBorders>
          </w:tcPr>
          <w:p w14:paraId="4E365E4B" w14:textId="56444851" w:rsidR="002B5FC1" w:rsidRPr="00790BB1" w:rsidRDefault="00AC5FC3"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Органичен сулфид (натриев </w:t>
            </w:r>
            <w:proofErr w:type="spellStart"/>
            <w:r w:rsidRPr="00790BB1">
              <w:rPr>
                <w:rFonts w:ascii="Tahoma" w:hAnsi="Tahoma" w:cs="Tahoma"/>
                <w:sz w:val="18"/>
                <w:szCs w:val="20"/>
                <w:lang w:eastAsia="bg-BG"/>
              </w:rPr>
              <w:t>диметилдитиокарбамат</w:t>
            </w:r>
            <w:proofErr w:type="spellEnd"/>
            <w:r w:rsidRPr="00790BB1">
              <w:rPr>
                <w:rFonts w:ascii="Tahoma" w:hAnsi="Tahoma" w:cs="Tahoma"/>
                <w:sz w:val="18"/>
                <w:szCs w:val="20"/>
                <w:lang w:eastAsia="bg-BG"/>
              </w:rPr>
              <w:t>)</w:t>
            </w:r>
          </w:p>
        </w:tc>
        <w:tc>
          <w:tcPr>
            <w:tcW w:w="2133" w:type="pct"/>
            <w:tcBorders>
              <w:top w:val="single" w:sz="6" w:space="0" w:color="auto"/>
              <w:left w:val="single" w:sz="6" w:space="0" w:color="auto"/>
              <w:bottom w:val="single" w:sz="6" w:space="0" w:color="auto"/>
              <w:right w:val="single" w:sz="6" w:space="0" w:color="auto"/>
            </w:tcBorders>
          </w:tcPr>
          <w:p w14:paraId="27D18690" w14:textId="77777777" w:rsidR="00AC5FC3" w:rsidRPr="00790BB1" w:rsidRDefault="00AC5FC3" w:rsidP="00790BB1">
            <w:pPr>
              <w:spacing w:line="240" w:lineRule="auto"/>
              <w:ind w:firstLine="0"/>
              <w:rPr>
                <w:rFonts w:ascii="Tahoma" w:hAnsi="Tahoma" w:cs="Tahoma"/>
                <w:bCs/>
                <w:sz w:val="18"/>
                <w:szCs w:val="20"/>
                <w:lang w:eastAsia="bg-BG"/>
              </w:rPr>
            </w:pPr>
            <w:proofErr w:type="spellStart"/>
            <w:r w:rsidRPr="00790BB1">
              <w:rPr>
                <w:rFonts w:ascii="Tahoma" w:hAnsi="Tahoma" w:cs="Tahoma"/>
                <w:bCs/>
                <w:sz w:val="18"/>
                <w:szCs w:val="20"/>
                <w:lang w:eastAsia="bg-BG"/>
              </w:rPr>
              <w:t>Aquatic</w:t>
            </w:r>
            <w:proofErr w:type="spellEnd"/>
            <w:r w:rsidRPr="00790BB1">
              <w:rPr>
                <w:rFonts w:ascii="Tahoma" w:hAnsi="Tahoma" w:cs="Tahoma"/>
                <w:bCs/>
                <w:sz w:val="18"/>
                <w:szCs w:val="20"/>
                <w:lang w:eastAsia="bg-BG"/>
              </w:rPr>
              <w:t xml:space="preserve"> </w:t>
            </w:r>
            <w:proofErr w:type="spellStart"/>
            <w:r w:rsidRPr="00790BB1">
              <w:rPr>
                <w:rFonts w:ascii="Tahoma" w:hAnsi="Tahoma" w:cs="Tahoma"/>
                <w:bCs/>
                <w:sz w:val="18"/>
                <w:szCs w:val="20"/>
                <w:lang w:eastAsia="bg-BG"/>
              </w:rPr>
              <w:t>Acute</w:t>
            </w:r>
            <w:proofErr w:type="spellEnd"/>
            <w:r w:rsidRPr="00790BB1">
              <w:rPr>
                <w:rFonts w:ascii="Tahoma" w:hAnsi="Tahoma" w:cs="Tahoma"/>
                <w:bCs/>
                <w:sz w:val="18"/>
                <w:szCs w:val="20"/>
                <w:lang w:eastAsia="bg-BG"/>
              </w:rPr>
              <w:t xml:space="preserve"> 1, H400</w:t>
            </w:r>
          </w:p>
          <w:p w14:paraId="00C910EC" w14:textId="2C240A2C" w:rsidR="002B5FC1" w:rsidRPr="00790BB1" w:rsidRDefault="00AC5FC3" w:rsidP="00790BB1">
            <w:pPr>
              <w:spacing w:line="240" w:lineRule="auto"/>
              <w:ind w:firstLine="0"/>
              <w:rPr>
                <w:rFonts w:ascii="Tahoma" w:hAnsi="Tahoma" w:cs="Tahoma"/>
                <w:bCs/>
                <w:sz w:val="18"/>
                <w:szCs w:val="20"/>
                <w:lang w:eastAsia="bg-BG"/>
              </w:rPr>
            </w:pPr>
            <w:proofErr w:type="spellStart"/>
            <w:r w:rsidRPr="00790BB1">
              <w:rPr>
                <w:rFonts w:ascii="Tahoma" w:hAnsi="Tahoma" w:cs="Tahoma"/>
                <w:bCs/>
                <w:sz w:val="18"/>
                <w:szCs w:val="20"/>
                <w:lang w:eastAsia="bg-BG"/>
              </w:rPr>
              <w:t>Aquatic</w:t>
            </w:r>
            <w:proofErr w:type="spellEnd"/>
            <w:r w:rsidRPr="00790BB1">
              <w:rPr>
                <w:rFonts w:ascii="Tahoma" w:hAnsi="Tahoma" w:cs="Tahoma"/>
                <w:bCs/>
                <w:sz w:val="18"/>
                <w:szCs w:val="20"/>
                <w:lang w:eastAsia="bg-BG"/>
              </w:rPr>
              <w:t xml:space="preserve"> </w:t>
            </w:r>
            <w:proofErr w:type="spellStart"/>
            <w:r w:rsidRPr="00790BB1">
              <w:rPr>
                <w:rFonts w:ascii="Tahoma" w:hAnsi="Tahoma" w:cs="Tahoma"/>
                <w:bCs/>
                <w:sz w:val="18"/>
                <w:szCs w:val="20"/>
                <w:lang w:eastAsia="bg-BG"/>
              </w:rPr>
              <w:t>Chronic</w:t>
            </w:r>
            <w:proofErr w:type="spellEnd"/>
            <w:r w:rsidRPr="00790BB1">
              <w:rPr>
                <w:rFonts w:ascii="Tahoma" w:hAnsi="Tahoma" w:cs="Tahoma"/>
                <w:bCs/>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3C9AEFF9" w14:textId="7F2A3EC1" w:rsidR="002B5FC1" w:rsidRPr="00790BB1" w:rsidRDefault="00AC5FC3" w:rsidP="00790BB1">
            <w:pPr>
              <w:spacing w:line="240" w:lineRule="auto"/>
              <w:ind w:firstLine="0"/>
              <w:rPr>
                <w:rFonts w:ascii="Tahoma" w:hAnsi="Tahoma" w:cs="Tahoma"/>
                <w:bCs/>
                <w:sz w:val="18"/>
                <w:szCs w:val="20"/>
                <w:lang w:eastAsia="bg-BG"/>
              </w:rPr>
            </w:pPr>
            <w:r w:rsidRPr="00790BB1">
              <w:rPr>
                <w:rFonts w:ascii="Tahoma" w:hAnsi="Tahoma" w:cs="Tahoma"/>
                <w:bCs/>
                <w:sz w:val="18"/>
                <w:szCs w:val="20"/>
                <w:lang w:eastAsia="bg-BG"/>
              </w:rPr>
              <w:t>Попада в част 1, категория на опасност – опасни за водната среда (Е1)</w:t>
            </w:r>
          </w:p>
        </w:tc>
      </w:tr>
      <w:tr w:rsidR="00790BB1" w:rsidRPr="00790BB1" w14:paraId="5E21A530" w14:textId="77777777" w:rsidTr="002B5FC1">
        <w:tc>
          <w:tcPr>
            <w:tcW w:w="1344" w:type="pct"/>
            <w:tcBorders>
              <w:top w:val="single" w:sz="6" w:space="0" w:color="auto"/>
              <w:left w:val="double" w:sz="4" w:space="0" w:color="auto"/>
              <w:bottom w:val="single" w:sz="6" w:space="0" w:color="auto"/>
              <w:right w:val="single" w:sz="6" w:space="0" w:color="auto"/>
            </w:tcBorders>
          </w:tcPr>
          <w:p w14:paraId="352DC633" w14:textId="05ADB4A0"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Препарат за третиране на охлаждащи води</w:t>
            </w:r>
            <w:r w:rsidR="00BB36AA" w:rsidRPr="00790BB1">
              <w:rPr>
                <w:rFonts w:ascii="Tahoma" w:hAnsi="Tahoma" w:cs="Tahoma"/>
                <w:sz w:val="18"/>
                <w:szCs w:val="20"/>
                <w:lang w:eastAsia="bg-BG"/>
              </w:rPr>
              <w:t xml:space="preserve"> (натриев </w:t>
            </w:r>
            <w:proofErr w:type="spellStart"/>
            <w:r w:rsidR="00BB36AA" w:rsidRPr="00790BB1">
              <w:rPr>
                <w:rFonts w:ascii="Tahoma" w:hAnsi="Tahoma" w:cs="Tahoma"/>
                <w:sz w:val="18"/>
                <w:szCs w:val="20"/>
                <w:lang w:eastAsia="bg-BG"/>
              </w:rPr>
              <w:t>хипохлорид</w:t>
            </w:r>
            <w:proofErr w:type="spellEnd"/>
            <w:r w:rsidR="00BB36AA" w:rsidRPr="00790BB1">
              <w:rPr>
                <w:rFonts w:ascii="Tahoma" w:hAnsi="Tahoma" w:cs="Tahoma"/>
                <w:sz w:val="18"/>
                <w:szCs w:val="20"/>
                <w:lang w:eastAsia="bg-BG"/>
              </w:rPr>
              <w:t>)</w:t>
            </w:r>
          </w:p>
        </w:tc>
        <w:tc>
          <w:tcPr>
            <w:tcW w:w="2133" w:type="pct"/>
            <w:tcBorders>
              <w:top w:val="single" w:sz="6" w:space="0" w:color="auto"/>
              <w:left w:val="single" w:sz="6" w:space="0" w:color="auto"/>
              <w:bottom w:val="single" w:sz="6" w:space="0" w:color="auto"/>
              <w:right w:val="single" w:sz="6" w:space="0" w:color="auto"/>
            </w:tcBorders>
          </w:tcPr>
          <w:p w14:paraId="381955D0" w14:textId="77777777" w:rsidR="00D75C82" w:rsidRPr="00790BB1" w:rsidRDefault="00D75C82" w:rsidP="00790BB1">
            <w:pPr>
              <w:autoSpaceDE w:val="0"/>
              <w:autoSpaceDN w:val="0"/>
              <w:adjustRightInd w:val="0"/>
              <w:spacing w:line="240" w:lineRule="auto"/>
              <w:ind w:firstLine="0"/>
              <w:rPr>
                <w:rFonts w:ascii="Tahoma" w:hAnsi="Tahoma" w:cs="Tahoma"/>
                <w:sz w:val="18"/>
                <w:szCs w:val="20"/>
                <w:lang w:val="fr-FR" w:eastAsia="bg-BG"/>
              </w:rPr>
            </w:pPr>
            <w:proofErr w:type="spellStart"/>
            <w:r w:rsidRPr="00790BB1">
              <w:rPr>
                <w:rFonts w:ascii="Tahoma" w:hAnsi="Tahoma" w:cs="Tahoma"/>
                <w:sz w:val="18"/>
                <w:szCs w:val="20"/>
                <w:lang w:val="fr-FR" w:eastAsia="bg-BG"/>
              </w:rPr>
              <w:t>Aquatic</w:t>
            </w:r>
            <w:proofErr w:type="spellEnd"/>
            <w:r w:rsidRPr="00790BB1">
              <w:rPr>
                <w:rFonts w:ascii="Tahoma" w:hAnsi="Tahoma" w:cs="Tahoma"/>
                <w:sz w:val="18"/>
                <w:szCs w:val="20"/>
                <w:lang w:val="fr-FR" w:eastAsia="bg-BG"/>
              </w:rPr>
              <w:t xml:space="preserve"> Acute 1, H400 </w:t>
            </w:r>
          </w:p>
          <w:p w14:paraId="3EFDEABF" w14:textId="77777777" w:rsidR="00D75C82" w:rsidRPr="00790BB1" w:rsidRDefault="00D75C82" w:rsidP="00790BB1">
            <w:pPr>
              <w:autoSpaceDE w:val="0"/>
              <w:autoSpaceDN w:val="0"/>
              <w:adjustRightInd w:val="0"/>
              <w:spacing w:line="240" w:lineRule="auto"/>
              <w:ind w:firstLine="0"/>
              <w:rPr>
                <w:rFonts w:ascii="Tahoma" w:hAnsi="Tahoma" w:cs="Tahoma"/>
                <w:sz w:val="18"/>
                <w:szCs w:val="20"/>
                <w:lang w:val="fr-FR" w:eastAsia="bg-BG"/>
              </w:rPr>
            </w:pPr>
            <w:r w:rsidRPr="00790BB1">
              <w:rPr>
                <w:rFonts w:ascii="Tahoma" w:hAnsi="Tahoma" w:cs="Tahoma"/>
                <w:sz w:val="18"/>
                <w:szCs w:val="20"/>
                <w:lang w:val="fr-FR" w:eastAsia="bg-BG"/>
              </w:rPr>
              <w:t xml:space="preserve">Skin Corr, H314 </w:t>
            </w:r>
          </w:p>
          <w:p w14:paraId="2E238797" w14:textId="77777777" w:rsidR="00D75C82" w:rsidRPr="00790BB1" w:rsidRDefault="00D75C82" w:rsidP="00790BB1">
            <w:pPr>
              <w:autoSpaceDE w:val="0"/>
              <w:autoSpaceDN w:val="0"/>
              <w:adjustRightInd w:val="0"/>
              <w:spacing w:line="240" w:lineRule="auto"/>
              <w:ind w:firstLine="0"/>
              <w:rPr>
                <w:rFonts w:ascii="Tahoma" w:hAnsi="Tahoma" w:cs="Tahoma"/>
                <w:sz w:val="18"/>
                <w:szCs w:val="20"/>
                <w:lang w:val="fr-FR" w:eastAsia="bg-BG"/>
              </w:rPr>
            </w:pPr>
            <w:r w:rsidRPr="00790BB1">
              <w:rPr>
                <w:rFonts w:ascii="Tahoma" w:hAnsi="Tahoma" w:cs="Tahoma"/>
                <w:sz w:val="18"/>
                <w:szCs w:val="20"/>
                <w:lang w:val="fr-FR" w:eastAsia="bg-BG"/>
              </w:rPr>
              <w:t xml:space="preserve">STOT SE 3, H335 </w:t>
            </w:r>
          </w:p>
          <w:p w14:paraId="24157C68" w14:textId="77777777" w:rsidR="002B5FC1" w:rsidRPr="00790BB1" w:rsidRDefault="00D75C82" w:rsidP="00790BB1">
            <w:pPr>
              <w:autoSpaceDE w:val="0"/>
              <w:autoSpaceDN w:val="0"/>
              <w:adjustRightInd w:val="0"/>
              <w:spacing w:line="240" w:lineRule="auto"/>
              <w:ind w:firstLine="0"/>
              <w:rPr>
                <w:rFonts w:ascii="Tahoma" w:hAnsi="Tahoma" w:cs="Tahoma"/>
                <w:sz w:val="18"/>
                <w:szCs w:val="20"/>
                <w:lang w:eastAsia="bg-BG"/>
              </w:rPr>
            </w:pPr>
            <w:r w:rsidRPr="00790BB1">
              <w:rPr>
                <w:rFonts w:ascii="Tahoma" w:hAnsi="Tahoma" w:cs="Tahoma"/>
                <w:sz w:val="18"/>
                <w:szCs w:val="20"/>
                <w:lang w:val="fr-FR" w:eastAsia="bg-BG"/>
              </w:rPr>
              <w:t>Met. Corr. 1, H290</w:t>
            </w:r>
          </w:p>
        </w:tc>
        <w:tc>
          <w:tcPr>
            <w:tcW w:w="1523" w:type="pct"/>
            <w:tcBorders>
              <w:top w:val="single" w:sz="6" w:space="0" w:color="auto"/>
              <w:left w:val="single" w:sz="6" w:space="0" w:color="auto"/>
              <w:bottom w:val="single" w:sz="6" w:space="0" w:color="auto"/>
              <w:right w:val="double" w:sz="4" w:space="0" w:color="auto"/>
            </w:tcBorders>
          </w:tcPr>
          <w:p w14:paraId="67525F5F" w14:textId="77777777" w:rsidR="002B5FC1" w:rsidRPr="00790BB1" w:rsidRDefault="00D75C82"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–опасни за </w:t>
            </w:r>
            <w:r w:rsidR="009A462D"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3A32D9F4" w14:textId="77777777" w:rsidTr="002B5FC1">
        <w:tc>
          <w:tcPr>
            <w:tcW w:w="1344" w:type="pct"/>
            <w:tcBorders>
              <w:top w:val="single" w:sz="6" w:space="0" w:color="auto"/>
              <w:left w:val="double" w:sz="4" w:space="0" w:color="auto"/>
              <w:bottom w:val="single" w:sz="6" w:space="0" w:color="auto"/>
              <w:right w:val="single" w:sz="6" w:space="0" w:color="auto"/>
            </w:tcBorders>
          </w:tcPr>
          <w:p w14:paraId="4BCB0EEF"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Тиоуреа</w:t>
            </w:r>
            <w:proofErr w:type="spellEnd"/>
          </w:p>
        </w:tc>
        <w:tc>
          <w:tcPr>
            <w:tcW w:w="2133" w:type="pct"/>
            <w:tcBorders>
              <w:top w:val="single" w:sz="6" w:space="0" w:color="auto"/>
              <w:left w:val="single" w:sz="6" w:space="0" w:color="auto"/>
              <w:bottom w:val="single" w:sz="6" w:space="0" w:color="auto"/>
              <w:right w:val="single" w:sz="6" w:space="0" w:color="auto"/>
            </w:tcBorders>
          </w:tcPr>
          <w:p w14:paraId="4808C143"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xml:space="preserve">. 4, Н302 </w:t>
            </w:r>
          </w:p>
          <w:p w14:paraId="12EB0A66"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xml:space="preserve">. </w:t>
            </w:r>
            <w:r w:rsidRPr="00790BB1">
              <w:rPr>
                <w:rFonts w:ascii="Tahoma" w:hAnsi="Tahoma" w:cs="Tahoma"/>
                <w:sz w:val="18"/>
                <w:szCs w:val="20"/>
                <w:lang w:val="en-GB" w:eastAsia="bg-BG"/>
              </w:rPr>
              <w:t>2</w:t>
            </w:r>
            <w:r w:rsidRPr="00790BB1">
              <w:rPr>
                <w:rFonts w:ascii="Tahoma" w:hAnsi="Tahoma" w:cs="Tahoma"/>
                <w:sz w:val="18"/>
                <w:szCs w:val="20"/>
                <w:lang w:eastAsia="bg-BG"/>
              </w:rPr>
              <w:t>, H35</w:t>
            </w:r>
            <w:r w:rsidRPr="00790BB1">
              <w:rPr>
                <w:rFonts w:ascii="Tahoma" w:hAnsi="Tahoma" w:cs="Tahoma"/>
                <w:sz w:val="18"/>
                <w:szCs w:val="20"/>
                <w:lang w:val="en-GB" w:eastAsia="bg-BG"/>
              </w:rPr>
              <w:t>1</w:t>
            </w:r>
          </w:p>
          <w:p w14:paraId="5DFAA379" w14:textId="77777777" w:rsidR="002B5FC1" w:rsidRPr="00790BB1" w:rsidRDefault="002B5FC1" w:rsidP="00790BB1">
            <w:pPr>
              <w:spacing w:line="240" w:lineRule="auto"/>
              <w:ind w:firstLine="0"/>
              <w:rPr>
                <w:rFonts w:ascii="Tahoma" w:hAnsi="Tahoma" w:cs="Tahoma"/>
                <w:sz w:val="18"/>
                <w:szCs w:val="20"/>
                <w:lang w:val="en-GB" w:eastAsia="bg-BG"/>
              </w:rPr>
            </w:pPr>
            <w:proofErr w:type="spellStart"/>
            <w:r w:rsidRPr="00790BB1">
              <w:rPr>
                <w:rFonts w:ascii="Tahoma" w:hAnsi="Tahoma" w:cs="Tahoma"/>
                <w:sz w:val="18"/>
                <w:szCs w:val="20"/>
                <w:lang w:eastAsia="bg-BG"/>
              </w:rPr>
              <w:t>Repr</w:t>
            </w:r>
            <w:proofErr w:type="spellEnd"/>
            <w:r w:rsidRPr="00790BB1">
              <w:rPr>
                <w:rFonts w:ascii="Tahoma" w:hAnsi="Tahoma" w:cs="Tahoma"/>
                <w:sz w:val="18"/>
                <w:szCs w:val="20"/>
                <w:lang w:eastAsia="bg-BG"/>
              </w:rPr>
              <w:t>. 2, H361</w:t>
            </w:r>
            <w:r w:rsidRPr="00790BB1">
              <w:rPr>
                <w:rFonts w:ascii="Tahoma" w:hAnsi="Tahoma" w:cs="Tahoma"/>
                <w:sz w:val="18"/>
                <w:szCs w:val="20"/>
                <w:lang w:val="en-GB" w:eastAsia="bg-BG"/>
              </w:rPr>
              <w:t>d</w:t>
            </w:r>
          </w:p>
          <w:p w14:paraId="735E508A"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0444BA71"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опасни за </w:t>
            </w:r>
            <w:r w:rsidR="009A462D"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p w14:paraId="5BB141B6" w14:textId="77777777" w:rsidR="002B5FC1" w:rsidRPr="00790BB1" w:rsidRDefault="002B5FC1" w:rsidP="00790BB1">
            <w:pPr>
              <w:spacing w:line="240" w:lineRule="auto"/>
              <w:ind w:firstLine="0"/>
              <w:rPr>
                <w:rFonts w:ascii="Tahoma" w:hAnsi="Tahoma" w:cs="Tahoma"/>
                <w:sz w:val="18"/>
                <w:szCs w:val="20"/>
                <w:lang w:eastAsia="bg-BG"/>
              </w:rPr>
            </w:pPr>
          </w:p>
        </w:tc>
      </w:tr>
      <w:tr w:rsidR="00790BB1" w:rsidRPr="00790BB1" w14:paraId="1A096F46" w14:textId="77777777" w:rsidTr="002B5FC1">
        <w:tc>
          <w:tcPr>
            <w:tcW w:w="1344" w:type="pct"/>
            <w:tcBorders>
              <w:top w:val="single" w:sz="6" w:space="0" w:color="auto"/>
              <w:left w:val="double" w:sz="4" w:space="0" w:color="auto"/>
              <w:bottom w:val="single" w:sz="6" w:space="0" w:color="auto"/>
              <w:right w:val="single" w:sz="6" w:space="0" w:color="auto"/>
            </w:tcBorders>
          </w:tcPr>
          <w:p w14:paraId="4BE042A0"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Мазут</w:t>
            </w:r>
          </w:p>
          <w:p w14:paraId="7568DDEC" w14:textId="77777777" w:rsidR="002B5FC1" w:rsidRPr="00790BB1" w:rsidRDefault="002B5FC1" w:rsidP="00790BB1">
            <w:pPr>
              <w:spacing w:line="240" w:lineRule="auto"/>
              <w:ind w:firstLine="0"/>
              <w:rPr>
                <w:rFonts w:ascii="Tahoma" w:hAnsi="Tahoma" w:cs="Tahoma"/>
                <w:sz w:val="18"/>
                <w:szCs w:val="20"/>
                <w:lang w:eastAsia="bg-BG"/>
              </w:rPr>
            </w:pPr>
          </w:p>
        </w:tc>
        <w:tc>
          <w:tcPr>
            <w:tcW w:w="2133" w:type="pct"/>
            <w:tcBorders>
              <w:top w:val="single" w:sz="6" w:space="0" w:color="auto"/>
              <w:left w:val="single" w:sz="6" w:space="0" w:color="auto"/>
              <w:bottom w:val="single" w:sz="6" w:space="0" w:color="auto"/>
              <w:right w:val="single" w:sz="6" w:space="0" w:color="auto"/>
            </w:tcBorders>
          </w:tcPr>
          <w:p w14:paraId="531692DB"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4; H332</w:t>
            </w:r>
          </w:p>
          <w:p w14:paraId="240CB998"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H350</w:t>
            </w:r>
          </w:p>
          <w:p w14:paraId="1738D47D"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Repr</w:t>
            </w:r>
            <w:proofErr w:type="spellEnd"/>
            <w:r w:rsidRPr="00790BB1">
              <w:rPr>
                <w:rFonts w:ascii="Tahoma" w:hAnsi="Tahoma" w:cs="Tahoma"/>
                <w:sz w:val="18"/>
                <w:szCs w:val="20"/>
                <w:lang w:eastAsia="bg-BG"/>
              </w:rPr>
              <w:t>. 2; H361</w:t>
            </w:r>
          </w:p>
          <w:p w14:paraId="7A3C71D5"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STOT RE 2; H373</w:t>
            </w:r>
          </w:p>
          <w:p w14:paraId="7BE801F2"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1; H410</w:t>
            </w:r>
          </w:p>
        </w:tc>
        <w:tc>
          <w:tcPr>
            <w:tcW w:w="1523" w:type="pct"/>
            <w:tcBorders>
              <w:top w:val="single" w:sz="6" w:space="0" w:color="auto"/>
              <w:left w:val="single" w:sz="6" w:space="0" w:color="auto"/>
              <w:bottom w:val="single" w:sz="6" w:space="0" w:color="auto"/>
              <w:right w:val="double" w:sz="4" w:space="0" w:color="auto"/>
            </w:tcBorders>
          </w:tcPr>
          <w:p w14:paraId="0E9F8DA3"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9A462D" w:rsidRPr="00790BB1">
              <w:rPr>
                <w:rFonts w:ascii="Tahoma" w:hAnsi="Tahoma" w:cs="Tahoma"/>
                <w:sz w:val="18"/>
                <w:szCs w:val="20"/>
                <w:lang w:eastAsia="bg-BG"/>
              </w:rPr>
              <w:t xml:space="preserve">, </w:t>
            </w:r>
            <w:r w:rsidRPr="00790BB1">
              <w:rPr>
                <w:rFonts w:ascii="Tahoma" w:hAnsi="Tahoma" w:cs="Tahoma"/>
                <w:sz w:val="18"/>
                <w:szCs w:val="20"/>
                <w:lang w:eastAsia="bg-BG"/>
              </w:rPr>
              <w:t>т.34г</w:t>
            </w:r>
            <w:r w:rsidR="009A462D" w:rsidRPr="00790BB1">
              <w:rPr>
                <w:rFonts w:ascii="Tahoma" w:hAnsi="Tahoma" w:cs="Tahoma"/>
                <w:sz w:val="18"/>
                <w:szCs w:val="20"/>
                <w:lang w:eastAsia="bg-BG"/>
              </w:rPr>
              <w:t>, категория на опасност – опасни за водната среда (Е1)</w:t>
            </w:r>
          </w:p>
        </w:tc>
      </w:tr>
      <w:tr w:rsidR="00790BB1" w:rsidRPr="00790BB1" w14:paraId="01CB5B60" w14:textId="77777777" w:rsidTr="002B5FC1">
        <w:tc>
          <w:tcPr>
            <w:tcW w:w="1344" w:type="pct"/>
            <w:tcBorders>
              <w:top w:val="single" w:sz="6" w:space="0" w:color="auto"/>
              <w:left w:val="double" w:sz="4" w:space="0" w:color="auto"/>
              <w:bottom w:val="single" w:sz="6" w:space="0" w:color="auto"/>
              <w:right w:val="single" w:sz="6" w:space="0" w:color="auto"/>
            </w:tcBorders>
          </w:tcPr>
          <w:p w14:paraId="76FE87B9"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Бензин</w:t>
            </w:r>
          </w:p>
          <w:p w14:paraId="1DA9C65C" w14:textId="12B67F48" w:rsidR="00AE61F6" w:rsidRPr="00790BB1" w:rsidRDefault="00AE61F6" w:rsidP="00790BB1">
            <w:pPr>
              <w:spacing w:line="240" w:lineRule="auto"/>
              <w:ind w:firstLine="0"/>
              <w:rPr>
                <w:rFonts w:ascii="Tahoma" w:hAnsi="Tahoma" w:cs="Tahoma"/>
                <w:sz w:val="18"/>
                <w:szCs w:val="20"/>
                <w:lang w:eastAsia="bg-BG"/>
              </w:rPr>
            </w:pPr>
          </w:p>
        </w:tc>
        <w:tc>
          <w:tcPr>
            <w:tcW w:w="2133" w:type="pct"/>
            <w:tcBorders>
              <w:top w:val="single" w:sz="6" w:space="0" w:color="auto"/>
              <w:left w:val="single" w:sz="6" w:space="0" w:color="auto"/>
              <w:bottom w:val="single" w:sz="6" w:space="0" w:color="auto"/>
              <w:right w:val="single" w:sz="6" w:space="0" w:color="auto"/>
            </w:tcBorders>
          </w:tcPr>
          <w:p w14:paraId="152B7E88" w14:textId="77777777" w:rsidR="00D75C82"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Flam</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Liq</w:t>
            </w:r>
            <w:proofErr w:type="spellEnd"/>
            <w:r w:rsidRPr="00790BB1">
              <w:rPr>
                <w:rFonts w:ascii="Tahoma" w:hAnsi="Tahoma" w:cs="Tahoma"/>
                <w:sz w:val="18"/>
                <w:szCs w:val="20"/>
                <w:lang w:eastAsia="bg-BG"/>
              </w:rPr>
              <w:t>. 1; H224</w:t>
            </w:r>
          </w:p>
          <w:p w14:paraId="40A1E958" w14:textId="77777777" w:rsidR="00D75C82"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Asp</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1; H304</w:t>
            </w:r>
          </w:p>
          <w:p w14:paraId="1E81A8D1" w14:textId="77777777" w:rsidR="00D75C82"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Skin</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Irrit</w:t>
            </w:r>
            <w:proofErr w:type="spellEnd"/>
            <w:r w:rsidRPr="00790BB1">
              <w:rPr>
                <w:rFonts w:ascii="Tahoma" w:hAnsi="Tahoma" w:cs="Tahoma"/>
                <w:sz w:val="18"/>
                <w:szCs w:val="20"/>
                <w:lang w:eastAsia="bg-BG"/>
              </w:rPr>
              <w:t>. 2; H315</w:t>
            </w:r>
          </w:p>
          <w:p w14:paraId="6F361737" w14:textId="77777777" w:rsidR="00D75C82" w:rsidRPr="00790BB1" w:rsidRDefault="00D75C82"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STOT SE 3; H336</w:t>
            </w:r>
          </w:p>
          <w:p w14:paraId="09258927" w14:textId="77777777" w:rsidR="00D75C82" w:rsidRPr="00790BB1" w:rsidRDefault="00D75C82"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Muta.1B; H340</w:t>
            </w:r>
          </w:p>
          <w:p w14:paraId="000B4D80" w14:textId="77777777" w:rsidR="00D75C82"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H350</w:t>
            </w:r>
          </w:p>
          <w:p w14:paraId="4CA8E10B" w14:textId="77777777" w:rsidR="00D75C82"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Repr</w:t>
            </w:r>
            <w:proofErr w:type="spellEnd"/>
            <w:r w:rsidRPr="00790BB1">
              <w:rPr>
                <w:rFonts w:ascii="Tahoma" w:hAnsi="Tahoma" w:cs="Tahoma"/>
                <w:sz w:val="18"/>
                <w:szCs w:val="20"/>
                <w:lang w:eastAsia="bg-BG"/>
              </w:rPr>
              <w:t>. 2; H361fd</w:t>
            </w:r>
          </w:p>
          <w:p w14:paraId="05CE5006" w14:textId="77777777" w:rsidR="002B5FC1" w:rsidRPr="00790BB1" w:rsidRDefault="00D75C82"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56E09BF1" w14:textId="77777777" w:rsidR="002B5FC1" w:rsidRPr="00790BB1" w:rsidRDefault="009A462D"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2, </w:t>
            </w:r>
            <w:r w:rsidR="002B5FC1" w:rsidRPr="00790BB1">
              <w:rPr>
                <w:rFonts w:ascii="Tahoma" w:hAnsi="Tahoma" w:cs="Tahoma"/>
                <w:sz w:val="18"/>
                <w:szCs w:val="20"/>
                <w:lang w:eastAsia="bg-BG"/>
              </w:rPr>
              <w:t>т.34а</w:t>
            </w:r>
            <w:r w:rsidRPr="00790BB1">
              <w:rPr>
                <w:rFonts w:ascii="Tahoma" w:hAnsi="Tahoma" w:cs="Tahoma"/>
                <w:sz w:val="18"/>
                <w:szCs w:val="20"/>
                <w:lang w:eastAsia="bg-BG"/>
              </w:rPr>
              <w:t>, категория на опасност – запалими течности (Р5а), опасни за водната среда (Е2)</w:t>
            </w:r>
          </w:p>
        </w:tc>
      </w:tr>
      <w:tr w:rsidR="00790BB1" w:rsidRPr="00790BB1" w14:paraId="26A24E89" w14:textId="77777777" w:rsidTr="002B5FC1">
        <w:tc>
          <w:tcPr>
            <w:tcW w:w="1344" w:type="pct"/>
            <w:tcBorders>
              <w:top w:val="single" w:sz="6" w:space="0" w:color="auto"/>
              <w:left w:val="double" w:sz="4" w:space="0" w:color="auto"/>
              <w:bottom w:val="single" w:sz="6" w:space="0" w:color="auto"/>
              <w:right w:val="single" w:sz="6" w:space="0" w:color="auto"/>
            </w:tcBorders>
          </w:tcPr>
          <w:p w14:paraId="717D17C9"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Дизелово гориво</w:t>
            </w:r>
          </w:p>
          <w:p w14:paraId="670676C7"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(смес)</w:t>
            </w:r>
          </w:p>
        </w:tc>
        <w:tc>
          <w:tcPr>
            <w:tcW w:w="2133" w:type="pct"/>
            <w:tcBorders>
              <w:top w:val="single" w:sz="6" w:space="0" w:color="auto"/>
              <w:left w:val="single" w:sz="6" w:space="0" w:color="auto"/>
              <w:bottom w:val="single" w:sz="6" w:space="0" w:color="auto"/>
              <w:right w:val="single" w:sz="6" w:space="0" w:color="auto"/>
            </w:tcBorders>
          </w:tcPr>
          <w:p w14:paraId="7E078B54"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Flam</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Liq</w:t>
            </w:r>
            <w:proofErr w:type="spellEnd"/>
            <w:r w:rsidRPr="00790BB1">
              <w:rPr>
                <w:rFonts w:ascii="Tahoma" w:hAnsi="Tahoma" w:cs="Tahoma"/>
                <w:sz w:val="18"/>
                <w:szCs w:val="20"/>
                <w:lang w:eastAsia="bg-BG"/>
              </w:rPr>
              <w:t>. 3; H226</w:t>
            </w:r>
          </w:p>
          <w:p w14:paraId="027909F5" w14:textId="77777777" w:rsidR="002B5FC1" w:rsidRPr="00790BB1" w:rsidRDefault="002B5FC1" w:rsidP="00790BB1">
            <w:pPr>
              <w:spacing w:line="240" w:lineRule="auto"/>
              <w:ind w:firstLine="0"/>
              <w:rPr>
                <w:rFonts w:ascii="Tahoma" w:hAnsi="Tahoma" w:cs="Tahoma"/>
                <w:sz w:val="18"/>
                <w:szCs w:val="20"/>
                <w:lang w:val="fr-FR" w:eastAsia="bg-BG"/>
              </w:rPr>
            </w:pPr>
            <w:r w:rsidRPr="00790BB1">
              <w:rPr>
                <w:rFonts w:ascii="Tahoma" w:hAnsi="Tahoma" w:cs="Tahoma"/>
                <w:sz w:val="18"/>
                <w:szCs w:val="20"/>
                <w:lang w:eastAsia="bg-BG"/>
              </w:rPr>
              <w:t>А</w:t>
            </w:r>
            <w:proofErr w:type="spellStart"/>
            <w:r w:rsidRPr="00790BB1">
              <w:rPr>
                <w:rFonts w:ascii="Tahoma" w:hAnsi="Tahoma" w:cs="Tahoma"/>
                <w:sz w:val="18"/>
                <w:szCs w:val="20"/>
                <w:lang w:val="fr-FR" w:eastAsia="bg-BG"/>
              </w:rPr>
              <w:t>cute</w:t>
            </w:r>
            <w:proofErr w:type="spellEnd"/>
            <w:r w:rsidRPr="00790BB1">
              <w:rPr>
                <w:rFonts w:ascii="Tahoma" w:hAnsi="Tahoma" w:cs="Tahoma"/>
                <w:sz w:val="18"/>
                <w:szCs w:val="20"/>
                <w:lang w:val="fr-FR" w:eastAsia="bg-BG"/>
              </w:rPr>
              <w:t xml:space="preserve"> </w:t>
            </w:r>
            <w:proofErr w:type="spellStart"/>
            <w:r w:rsidRPr="00790BB1">
              <w:rPr>
                <w:rFonts w:ascii="Tahoma" w:hAnsi="Tahoma" w:cs="Tahoma"/>
                <w:sz w:val="18"/>
                <w:szCs w:val="20"/>
                <w:lang w:val="fr-FR" w:eastAsia="bg-BG"/>
              </w:rPr>
              <w:t>Tox</w:t>
            </w:r>
            <w:proofErr w:type="spellEnd"/>
            <w:r w:rsidRPr="00790BB1">
              <w:rPr>
                <w:rFonts w:ascii="Tahoma" w:hAnsi="Tahoma" w:cs="Tahoma"/>
                <w:sz w:val="18"/>
                <w:szCs w:val="20"/>
                <w:lang w:val="fr-FR" w:eastAsia="bg-BG"/>
              </w:rPr>
              <w:t>. 4, H332</w:t>
            </w:r>
          </w:p>
          <w:p w14:paraId="787FB9F7" w14:textId="77777777" w:rsidR="002B5FC1" w:rsidRPr="00790BB1" w:rsidRDefault="002B5FC1" w:rsidP="00790BB1">
            <w:pPr>
              <w:spacing w:line="240" w:lineRule="auto"/>
              <w:ind w:firstLine="0"/>
              <w:rPr>
                <w:rFonts w:ascii="Tahoma" w:hAnsi="Tahoma" w:cs="Tahoma"/>
                <w:sz w:val="18"/>
                <w:szCs w:val="20"/>
                <w:lang w:val="en-GB" w:eastAsia="bg-BG"/>
              </w:rPr>
            </w:pPr>
            <w:proofErr w:type="spellStart"/>
            <w:r w:rsidRPr="00790BB1">
              <w:rPr>
                <w:rFonts w:ascii="Tahoma" w:hAnsi="Tahoma" w:cs="Tahoma"/>
                <w:sz w:val="18"/>
                <w:szCs w:val="20"/>
                <w:lang w:eastAsia="bg-BG"/>
              </w:rPr>
              <w:t>Skin</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Irrit</w:t>
            </w:r>
            <w:proofErr w:type="spellEnd"/>
            <w:r w:rsidRPr="00790BB1">
              <w:rPr>
                <w:rFonts w:ascii="Tahoma" w:hAnsi="Tahoma" w:cs="Tahoma"/>
                <w:sz w:val="18"/>
                <w:szCs w:val="20"/>
                <w:lang w:eastAsia="bg-BG"/>
              </w:rPr>
              <w:t>. 2; H315</w:t>
            </w:r>
          </w:p>
          <w:p w14:paraId="570E4140" w14:textId="77777777" w:rsidR="002B5FC1" w:rsidRPr="00790BB1" w:rsidRDefault="002B5FC1" w:rsidP="00790BB1">
            <w:pPr>
              <w:spacing w:line="240" w:lineRule="auto"/>
              <w:ind w:firstLine="0"/>
              <w:rPr>
                <w:rFonts w:ascii="Tahoma" w:hAnsi="Tahoma" w:cs="Tahoma"/>
                <w:sz w:val="18"/>
                <w:szCs w:val="20"/>
                <w:lang w:val="en-GB" w:eastAsia="bg-BG"/>
              </w:rPr>
            </w:pPr>
            <w:proofErr w:type="spellStart"/>
            <w:r w:rsidRPr="00790BB1">
              <w:rPr>
                <w:rFonts w:ascii="Tahoma" w:hAnsi="Tahoma" w:cs="Tahoma"/>
                <w:sz w:val="18"/>
                <w:szCs w:val="20"/>
                <w:lang w:eastAsia="bg-BG"/>
              </w:rPr>
              <w:t>Asp</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1; H304</w:t>
            </w:r>
          </w:p>
          <w:p w14:paraId="58EA2338" w14:textId="77777777" w:rsidR="002B5FC1" w:rsidRPr="00790BB1" w:rsidRDefault="002B5FC1" w:rsidP="00790BB1">
            <w:pPr>
              <w:spacing w:line="240" w:lineRule="auto"/>
              <w:ind w:firstLine="0"/>
              <w:rPr>
                <w:rFonts w:ascii="Tahoma" w:hAnsi="Tahoma" w:cs="Tahoma"/>
                <w:sz w:val="18"/>
                <w:szCs w:val="20"/>
                <w:lang w:val="en-GB"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xml:space="preserve">. </w:t>
            </w:r>
            <w:r w:rsidRPr="00790BB1">
              <w:rPr>
                <w:rFonts w:ascii="Tahoma" w:hAnsi="Tahoma" w:cs="Tahoma"/>
                <w:sz w:val="18"/>
                <w:szCs w:val="20"/>
                <w:lang w:val="en-GB" w:eastAsia="bg-BG"/>
              </w:rPr>
              <w:t>2</w:t>
            </w:r>
            <w:r w:rsidRPr="00790BB1">
              <w:rPr>
                <w:rFonts w:ascii="Tahoma" w:hAnsi="Tahoma" w:cs="Tahoma"/>
                <w:sz w:val="18"/>
                <w:szCs w:val="20"/>
                <w:lang w:eastAsia="bg-BG"/>
              </w:rPr>
              <w:t>; H35</w:t>
            </w:r>
            <w:r w:rsidRPr="00790BB1">
              <w:rPr>
                <w:rFonts w:ascii="Tahoma" w:hAnsi="Tahoma" w:cs="Tahoma"/>
                <w:sz w:val="18"/>
                <w:szCs w:val="20"/>
                <w:lang w:val="en-GB" w:eastAsia="bg-BG"/>
              </w:rPr>
              <w:t>1</w:t>
            </w:r>
          </w:p>
          <w:p w14:paraId="2955F58F" w14:textId="77777777" w:rsidR="002B5FC1" w:rsidRPr="00790BB1" w:rsidRDefault="002B5FC1" w:rsidP="00790BB1">
            <w:pPr>
              <w:spacing w:line="240" w:lineRule="auto"/>
              <w:ind w:firstLine="0"/>
              <w:rPr>
                <w:rFonts w:ascii="Tahoma" w:hAnsi="Tahoma" w:cs="Tahoma"/>
                <w:sz w:val="18"/>
                <w:szCs w:val="20"/>
                <w:lang w:val="en-GB" w:eastAsia="bg-BG"/>
              </w:rPr>
            </w:pPr>
            <w:r w:rsidRPr="00790BB1">
              <w:rPr>
                <w:rFonts w:ascii="Tahoma" w:hAnsi="Tahoma" w:cs="Tahoma"/>
                <w:sz w:val="18"/>
                <w:szCs w:val="20"/>
                <w:lang w:eastAsia="bg-BG"/>
              </w:rPr>
              <w:t xml:space="preserve">STOT RE </w:t>
            </w:r>
            <w:r w:rsidRPr="00790BB1">
              <w:rPr>
                <w:rFonts w:ascii="Tahoma" w:hAnsi="Tahoma" w:cs="Tahoma"/>
                <w:sz w:val="18"/>
                <w:szCs w:val="20"/>
                <w:lang w:val="en-GB" w:eastAsia="bg-BG"/>
              </w:rPr>
              <w:t>2</w:t>
            </w:r>
            <w:r w:rsidRPr="00790BB1">
              <w:rPr>
                <w:rFonts w:ascii="Tahoma" w:hAnsi="Tahoma" w:cs="Tahoma"/>
                <w:sz w:val="18"/>
                <w:szCs w:val="20"/>
                <w:lang w:eastAsia="bg-BG"/>
              </w:rPr>
              <w:t>; H3</w:t>
            </w:r>
            <w:r w:rsidRPr="00790BB1">
              <w:rPr>
                <w:rFonts w:ascii="Tahoma" w:hAnsi="Tahoma" w:cs="Tahoma"/>
                <w:sz w:val="18"/>
                <w:szCs w:val="20"/>
                <w:lang w:val="en-GB" w:eastAsia="bg-BG"/>
              </w:rPr>
              <w:t>73</w:t>
            </w:r>
          </w:p>
          <w:p w14:paraId="61BA3D19" w14:textId="77777777" w:rsidR="002B5FC1" w:rsidRPr="00790BB1" w:rsidRDefault="002B5FC1" w:rsidP="00790BB1">
            <w:pPr>
              <w:spacing w:line="240" w:lineRule="auto"/>
              <w:ind w:firstLine="0"/>
              <w:rPr>
                <w:rFonts w:ascii="Tahoma" w:hAnsi="Tahoma" w:cs="Tahoma"/>
                <w:sz w:val="18"/>
                <w:szCs w:val="20"/>
                <w:lang w:val="en-GB"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40C6D33B"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9A462D" w:rsidRPr="00790BB1">
              <w:rPr>
                <w:rFonts w:ascii="Tahoma" w:hAnsi="Tahoma" w:cs="Tahoma"/>
                <w:sz w:val="18"/>
                <w:szCs w:val="20"/>
                <w:lang w:eastAsia="bg-BG"/>
              </w:rPr>
              <w:t xml:space="preserve">, </w:t>
            </w:r>
            <w:r w:rsidRPr="00790BB1">
              <w:rPr>
                <w:rFonts w:ascii="Tahoma" w:hAnsi="Tahoma" w:cs="Tahoma"/>
                <w:sz w:val="18"/>
                <w:szCs w:val="20"/>
                <w:lang w:eastAsia="bg-BG"/>
              </w:rPr>
              <w:t>т.34в</w:t>
            </w:r>
            <w:r w:rsidR="009A462D" w:rsidRPr="00790BB1">
              <w:rPr>
                <w:rFonts w:ascii="Tahoma" w:hAnsi="Tahoma" w:cs="Tahoma"/>
                <w:sz w:val="18"/>
                <w:szCs w:val="20"/>
                <w:lang w:eastAsia="bg-BG"/>
              </w:rPr>
              <w:t>, категория на опасност – запалими течности (Р5в), опасни за водната среда (Е2)</w:t>
            </w:r>
          </w:p>
        </w:tc>
      </w:tr>
      <w:tr w:rsidR="00790BB1" w:rsidRPr="00790BB1" w14:paraId="59893525" w14:textId="77777777" w:rsidTr="002B5FC1">
        <w:tc>
          <w:tcPr>
            <w:tcW w:w="1344" w:type="pct"/>
            <w:tcBorders>
              <w:top w:val="single" w:sz="6" w:space="0" w:color="auto"/>
              <w:left w:val="double" w:sz="4" w:space="0" w:color="auto"/>
              <w:bottom w:val="single" w:sz="6" w:space="0" w:color="auto"/>
              <w:right w:val="single" w:sz="6" w:space="0" w:color="auto"/>
            </w:tcBorders>
          </w:tcPr>
          <w:p w14:paraId="3BAB97EA"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Пропан-бутан</w:t>
            </w:r>
          </w:p>
        </w:tc>
        <w:tc>
          <w:tcPr>
            <w:tcW w:w="2133" w:type="pct"/>
            <w:tcBorders>
              <w:top w:val="single" w:sz="6" w:space="0" w:color="auto"/>
              <w:left w:val="single" w:sz="6" w:space="0" w:color="auto"/>
              <w:bottom w:val="single" w:sz="6" w:space="0" w:color="auto"/>
              <w:right w:val="single" w:sz="6" w:space="0" w:color="auto"/>
            </w:tcBorders>
          </w:tcPr>
          <w:p w14:paraId="40EFC40C"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Flam. Gas 1, H220</w:t>
            </w:r>
          </w:p>
          <w:p w14:paraId="4940EA9C"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Liq. Gas, Н280</w:t>
            </w:r>
          </w:p>
          <w:p w14:paraId="5A752BE0"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sz w:val="18"/>
                <w:szCs w:val="20"/>
                <w:lang w:eastAsia="bg-BG"/>
              </w:rPr>
              <w:t>Muta.1B; H340</w:t>
            </w:r>
          </w:p>
          <w:p w14:paraId="5C211BF8" w14:textId="77777777" w:rsidR="002B5FC1" w:rsidRPr="00790BB1" w:rsidRDefault="002B5FC1" w:rsidP="00790BB1">
            <w:pPr>
              <w:spacing w:line="240" w:lineRule="auto"/>
              <w:ind w:firstLine="0"/>
              <w:rPr>
                <w:rFonts w:ascii="Tahoma" w:hAnsi="Tahoma" w:cs="Tahoma"/>
                <w:bCs/>
                <w:noProof/>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H350</w:t>
            </w:r>
          </w:p>
        </w:tc>
        <w:tc>
          <w:tcPr>
            <w:tcW w:w="1523" w:type="pct"/>
            <w:tcBorders>
              <w:top w:val="single" w:sz="6" w:space="0" w:color="auto"/>
              <w:left w:val="single" w:sz="6" w:space="0" w:color="auto"/>
              <w:bottom w:val="single" w:sz="6" w:space="0" w:color="auto"/>
              <w:right w:val="double" w:sz="4" w:space="0" w:color="auto"/>
            </w:tcBorders>
          </w:tcPr>
          <w:p w14:paraId="7D3AF300" w14:textId="77777777" w:rsidR="002B5FC1" w:rsidRPr="00790BB1" w:rsidRDefault="002B5FC1" w:rsidP="00790BB1">
            <w:pPr>
              <w:spacing w:line="240" w:lineRule="auto"/>
              <w:ind w:firstLine="0"/>
              <w:rPr>
                <w:rFonts w:ascii="Tahoma" w:hAnsi="Tahoma" w:cs="Tahoma"/>
                <w:b/>
                <w:sz w:val="18"/>
                <w:szCs w:val="20"/>
                <w:lang w:eastAsia="bg-BG"/>
              </w:rPr>
            </w:pPr>
            <w:r w:rsidRPr="00790BB1">
              <w:rPr>
                <w:rFonts w:ascii="Tahoma" w:hAnsi="Tahoma" w:cs="Tahoma"/>
                <w:sz w:val="18"/>
                <w:szCs w:val="20"/>
                <w:lang w:eastAsia="bg-BG"/>
              </w:rPr>
              <w:t>Попада в част 2</w:t>
            </w:r>
            <w:r w:rsidR="009A462D" w:rsidRPr="00790BB1">
              <w:rPr>
                <w:rFonts w:ascii="Tahoma" w:hAnsi="Tahoma" w:cs="Tahoma"/>
                <w:sz w:val="18"/>
                <w:szCs w:val="20"/>
                <w:lang w:eastAsia="bg-BG"/>
              </w:rPr>
              <w:t xml:space="preserve">, </w:t>
            </w:r>
            <w:r w:rsidRPr="00790BB1">
              <w:rPr>
                <w:rFonts w:ascii="Tahoma" w:hAnsi="Tahoma" w:cs="Tahoma"/>
                <w:sz w:val="18"/>
                <w:szCs w:val="20"/>
                <w:lang w:eastAsia="bg-BG"/>
              </w:rPr>
              <w:t>т.18</w:t>
            </w:r>
            <w:r w:rsidR="009A462D" w:rsidRPr="00790BB1">
              <w:rPr>
                <w:rFonts w:ascii="Tahoma" w:hAnsi="Tahoma" w:cs="Tahoma"/>
                <w:sz w:val="18"/>
                <w:szCs w:val="20"/>
                <w:lang w:eastAsia="bg-BG"/>
              </w:rPr>
              <w:t>, категория на опасност – запалими газове (Р2)</w:t>
            </w:r>
          </w:p>
        </w:tc>
      </w:tr>
      <w:tr w:rsidR="00790BB1" w:rsidRPr="00790BB1" w14:paraId="4DE8037B" w14:textId="77777777" w:rsidTr="002B5FC1">
        <w:trPr>
          <w:trHeight w:val="478"/>
        </w:trPr>
        <w:tc>
          <w:tcPr>
            <w:tcW w:w="1344" w:type="pct"/>
            <w:tcBorders>
              <w:top w:val="single" w:sz="6" w:space="0" w:color="auto"/>
              <w:left w:val="double" w:sz="4" w:space="0" w:color="auto"/>
              <w:bottom w:val="single" w:sz="6" w:space="0" w:color="auto"/>
              <w:right w:val="single" w:sz="6" w:space="0" w:color="auto"/>
            </w:tcBorders>
          </w:tcPr>
          <w:p w14:paraId="7FC8A6E0"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Газьол</w:t>
            </w:r>
          </w:p>
        </w:tc>
        <w:tc>
          <w:tcPr>
            <w:tcW w:w="2133" w:type="pct"/>
            <w:tcBorders>
              <w:top w:val="single" w:sz="6" w:space="0" w:color="auto"/>
              <w:left w:val="single" w:sz="6" w:space="0" w:color="auto"/>
              <w:bottom w:val="single" w:sz="6" w:space="0" w:color="auto"/>
              <w:right w:val="single" w:sz="6" w:space="0" w:color="auto"/>
            </w:tcBorders>
          </w:tcPr>
          <w:p w14:paraId="4FB6E8CB"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eastAsia="en-GB"/>
              </w:rPr>
            </w:pPr>
            <w:proofErr w:type="spellStart"/>
            <w:r w:rsidRPr="00790BB1">
              <w:rPr>
                <w:rFonts w:ascii="Tahoma" w:hAnsi="Tahoma" w:cs="Tahoma"/>
                <w:sz w:val="18"/>
                <w:szCs w:val="20"/>
                <w:lang w:val="fr-FR" w:eastAsia="en-GB"/>
              </w:rPr>
              <w:t>Flam</w:t>
            </w:r>
            <w:proofErr w:type="spellEnd"/>
            <w:r w:rsidRPr="00790BB1">
              <w:rPr>
                <w:rFonts w:ascii="Tahoma" w:hAnsi="Tahoma" w:cs="Tahoma"/>
                <w:sz w:val="18"/>
                <w:szCs w:val="20"/>
                <w:lang w:val="fr-FR" w:eastAsia="en-GB"/>
              </w:rPr>
              <w:t xml:space="preserve">. </w:t>
            </w:r>
            <w:proofErr w:type="spellStart"/>
            <w:r w:rsidRPr="00790BB1">
              <w:rPr>
                <w:rFonts w:ascii="Tahoma" w:hAnsi="Tahoma" w:cs="Tahoma"/>
                <w:sz w:val="18"/>
                <w:szCs w:val="20"/>
                <w:lang w:val="fr-FR" w:eastAsia="en-GB"/>
              </w:rPr>
              <w:t>Liq</w:t>
            </w:r>
            <w:proofErr w:type="spellEnd"/>
            <w:r w:rsidRPr="00790BB1">
              <w:rPr>
                <w:rFonts w:ascii="Tahoma" w:hAnsi="Tahoma" w:cs="Tahoma"/>
                <w:sz w:val="18"/>
                <w:szCs w:val="20"/>
                <w:lang w:val="fr-FR" w:eastAsia="en-GB"/>
              </w:rPr>
              <w:t>. 3</w:t>
            </w:r>
            <w:r w:rsidRPr="00790BB1">
              <w:rPr>
                <w:rFonts w:ascii="Tahoma" w:hAnsi="Tahoma" w:cs="Tahoma"/>
                <w:sz w:val="18"/>
                <w:szCs w:val="20"/>
                <w:lang w:eastAsia="en-GB"/>
              </w:rPr>
              <w:t>,</w:t>
            </w:r>
            <w:r w:rsidRPr="00790BB1">
              <w:rPr>
                <w:rFonts w:ascii="Tahoma" w:hAnsi="Tahoma" w:cs="Tahoma"/>
                <w:sz w:val="18"/>
                <w:szCs w:val="20"/>
                <w:lang w:val="fr-FR" w:eastAsia="en-GB"/>
              </w:rPr>
              <w:t xml:space="preserve"> H226</w:t>
            </w:r>
          </w:p>
          <w:p w14:paraId="370D92AE"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eastAsia="en-GB"/>
              </w:rPr>
            </w:pPr>
            <w:r w:rsidRPr="00790BB1">
              <w:rPr>
                <w:rFonts w:ascii="Tahoma" w:hAnsi="Tahoma" w:cs="Tahoma"/>
                <w:sz w:val="18"/>
                <w:szCs w:val="20"/>
                <w:lang w:val="fr-FR" w:eastAsia="en-GB"/>
              </w:rPr>
              <w:t xml:space="preserve">Asp.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1</w:t>
            </w:r>
            <w:r w:rsidRPr="00790BB1">
              <w:rPr>
                <w:rFonts w:ascii="Tahoma" w:hAnsi="Tahoma" w:cs="Tahoma"/>
                <w:sz w:val="18"/>
                <w:szCs w:val="20"/>
                <w:lang w:eastAsia="en-GB"/>
              </w:rPr>
              <w:t>,</w:t>
            </w:r>
            <w:r w:rsidRPr="00790BB1">
              <w:rPr>
                <w:rFonts w:ascii="Tahoma" w:hAnsi="Tahoma" w:cs="Tahoma"/>
                <w:sz w:val="18"/>
                <w:szCs w:val="20"/>
                <w:lang w:val="fr-FR" w:eastAsia="en-GB"/>
              </w:rPr>
              <w:t xml:space="preserve"> H304</w:t>
            </w:r>
          </w:p>
          <w:p w14:paraId="1EC0FC5F"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val="en-GB" w:eastAsia="en-GB"/>
              </w:rPr>
            </w:pPr>
            <w:r w:rsidRPr="00790BB1">
              <w:rPr>
                <w:rFonts w:ascii="Tahoma" w:hAnsi="Tahoma" w:cs="Tahoma"/>
                <w:sz w:val="18"/>
                <w:szCs w:val="20"/>
                <w:lang w:val="fr-FR" w:eastAsia="en-GB"/>
              </w:rPr>
              <w:t xml:space="preserve">Skin </w:t>
            </w:r>
            <w:proofErr w:type="spellStart"/>
            <w:r w:rsidRPr="00790BB1">
              <w:rPr>
                <w:rFonts w:ascii="Tahoma" w:hAnsi="Tahoma" w:cs="Tahoma"/>
                <w:sz w:val="18"/>
                <w:szCs w:val="20"/>
                <w:lang w:val="fr-FR" w:eastAsia="en-GB"/>
              </w:rPr>
              <w:t>Irrit</w:t>
            </w:r>
            <w:proofErr w:type="spellEnd"/>
            <w:r w:rsidRPr="00790BB1">
              <w:rPr>
                <w:rFonts w:ascii="Tahoma" w:hAnsi="Tahoma" w:cs="Tahoma"/>
                <w:sz w:val="18"/>
                <w:szCs w:val="20"/>
                <w:lang w:val="fr-FR" w:eastAsia="en-GB"/>
              </w:rPr>
              <w:t xml:space="preserve">. </w:t>
            </w:r>
            <w:r w:rsidRPr="00790BB1">
              <w:rPr>
                <w:rFonts w:ascii="Tahoma" w:hAnsi="Tahoma" w:cs="Tahoma"/>
                <w:sz w:val="18"/>
                <w:szCs w:val="20"/>
                <w:lang w:val="en-GB" w:eastAsia="en-GB"/>
              </w:rPr>
              <w:t>2</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H315 </w:t>
            </w:r>
          </w:p>
          <w:p w14:paraId="6C9E9636"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eastAsia="en-GB"/>
              </w:rPr>
            </w:pPr>
            <w:r w:rsidRPr="00790BB1">
              <w:rPr>
                <w:rFonts w:ascii="Tahoma" w:hAnsi="Tahoma" w:cs="Tahoma"/>
                <w:sz w:val="18"/>
                <w:szCs w:val="20"/>
                <w:lang w:val="en-GB" w:eastAsia="en-GB"/>
              </w:rPr>
              <w:t>Acute Tox. 4</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H332</w:t>
            </w:r>
          </w:p>
          <w:p w14:paraId="1AF57D52"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eastAsia="en-GB"/>
              </w:rPr>
            </w:pPr>
            <w:proofErr w:type="spellStart"/>
            <w:r w:rsidRPr="00790BB1">
              <w:rPr>
                <w:rFonts w:ascii="Tahoma" w:hAnsi="Tahoma" w:cs="Tahoma"/>
                <w:sz w:val="18"/>
                <w:szCs w:val="20"/>
                <w:lang w:val="en-GB" w:eastAsia="en-GB"/>
              </w:rPr>
              <w:t>Carc</w:t>
            </w:r>
            <w:proofErr w:type="spellEnd"/>
            <w:r w:rsidRPr="00790BB1">
              <w:rPr>
                <w:rFonts w:ascii="Tahoma" w:hAnsi="Tahoma" w:cs="Tahoma"/>
                <w:sz w:val="18"/>
                <w:szCs w:val="20"/>
                <w:lang w:val="en-GB" w:eastAsia="en-GB"/>
              </w:rPr>
              <w:t>. 2</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H351</w:t>
            </w:r>
          </w:p>
          <w:p w14:paraId="56D57540" w14:textId="77777777" w:rsidR="002B5FC1" w:rsidRPr="00790BB1" w:rsidRDefault="002B5FC1" w:rsidP="00790BB1">
            <w:pPr>
              <w:autoSpaceDE w:val="0"/>
              <w:autoSpaceDN w:val="0"/>
              <w:adjustRightInd w:val="0"/>
              <w:spacing w:line="240" w:lineRule="auto"/>
              <w:ind w:firstLine="0"/>
              <w:rPr>
                <w:rFonts w:ascii="Tahoma" w:hAnsi="Tahoma" w:cs="Tahoma"/>
                <w:sz w:val="18"/>
                <w:szCs w:val="20"/>
                <w:lang w:eastAsia="en-GB"/>
              </w:rPr>
            </w:pPr>
            <w:r w:rsidRPr="00790BB1">
              <w:rPr>
                <w:rFonts w:ascii="Tahoma" w:hAnsi="Tahoma" w:cs="Tahoma"/>
                <w:sz w:val="18"/>
                <w:szCs w:val="20"/>
                <w:lang w:val="en-GB" w:eastAsia="en-GB"/>
              </w:rPr>
              <w:t>STOT RE 2</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H373</w:t>
            </w:r>
          </w:p>
          <w:p w14:paraId="55FFF682" w14:textId="77777777" w:rsidR="002B5FC1" w:rsidRPr="00790BB1" w:rsidRDefault="002B5FC1" w:rsidP="00790BB1">
            <w:pPr>
              <w:autoSpaceDE w:val="0"/>
              <w:autoSpaceDN w:val="0"/>
              <w:adjustRightInd w:val="0"/>
              <w:spacing w:line="240" w:lineRule="auto"/>
              <w:ind w:firstLine="0"/>
              <w:rPr>
                <w:rFonts w:ascii="Tahoma" w:hAnsi="Tahoma" w:cs="Tahoma"/>
                <w:b/>
                <w:bCs/>
                <w:noProof/>
                <w:sz w:val="18"/>
                <w:szCs w:val="20"/>
                <w:lang w:val="en-GB" w:eastAsia="bg-BG"/>
              </w:rPr>
            </w:pPr>
            <w:r w:rsidRPr="00790BB1">
              <w:rPr>
                <w:rFonts w:ascii="Tahoma" w:hAnsi="Tahoma" w:cs="Tahoma"/>
                <w:sz w:val="18"/>
                <w:szCs w:val="20"/>
                <w:lang w:val="en-GB" w:eastAsia="en-GB"/>
              </w:rPr>
              <w:t>Aquatic Chronic 2</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H411</w:t>
            </w:r>
          </w:p>
        </w:tc>
        <w:tc>
          <w:tcPr>
            <w:tcW w:w="1523" w:type="pct"/>
            <w:tcBorders>
              <w:top w:val="single" w:sz="6" w:space="0" w:color="auto"/>
              <w:left w:val="single" w:sz="6" w:space="0" w:color="auto"/>
              <w:bottom w:val="single" w:sz="6" w:space="0" w:color="auto"/>
              <w:right w:val="double" w:sz="4" w:space="0" w:color="auto"/>
            </w:tcBorders>
          </w:tcPr>
          <w:p w14:paraId="57A0C665"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9A462D" w:rsidRPr="00790BB1">
              <w:rPr>
                <w:rFonts w:ascii="Tahoma" w:hAnsi="Tahoma" w:cs="Tahoma"/>
                <w:sz w:val="18"/>
                <w:szCs w:val="20"/>
                <w:lang w:eastAsia="bg-BG"/>
              </w:rPr>
              <w:t xml:space="preserve">, </w:t>
            </w:r>
            <w:r w:rsidRPr="00790BB1">
              <w:rPr>
                <w:rFonts w:ascii="Tahoma" w:hAnsi="Tahoma" w:cs="Tahoma"/>
                <w:sz w:val="18"/>
                <w:szCs w:val="20"/>
                <w:lang w:eastAsia="bg-BG"/>
              </w:rPr>
              <w:t>т.34в</w:t>
            </w:r>
            <w:r w:rsidR="009A462D" w:rsidRPr="00790BB1">
              <w:rPr>
                <w:rFonts w:ascii="Tahoma" w:hAnsi="Tahoma" w:cs="Tahoma"/>
                <w:sz w:val="18"/>
                <w:szCs w:val="20"/>
                <w:lang w:eastAsia="bg-BG"/>
              </w:rPr>
              <w:t>, категория на опасност – запалими течности (Р5в), опасни за водната среда (Е2)</w:t>
            </w:r>
          </w:p>
        </w:tc>
      </w:tr>
      <w:tr w:rsidR="00790BB1" w:rsidRPr="00790BB1" w14:paraId="7E3FA59A" w14:textId="77777777" w:rsidTr="002B5FC1">
        <w:trPr>
          <w:trHeight w:val="478"/>
        </w:trPr>
        <w:tc>
          <w:tcPr>
            <w:tcW w:w="1344" w:type="pct"/>
            <w:tcBorders>
              <w:top w:val="single" w:sz="6" w:space="0" w:color="auto"/>
              <w:left w:val="double" w:sz="4" w:space="0" w:color="auto"/>
              <w:bottom w:val="single" w:sz="6" w:space="0" w:color="auto"/>
              <w:right w:val="single" w:sz="6" w:space="0" w:color="auto"/>
            </w:tcBorders>
          </w:tcPr>
          <w:p w14:paraId="58DA6A03" w14:textId="77777777" w:rsidR="00561E11" w:rsidRPr="00790BB1" w:rsidRDefault="00561E1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Природен газ</w:t>
            </w:r>
          </w:p>
        </w:tc>
        <w:tc>
          <w:tcPr>
            <w:tcW w:w="2133" w:type="pct"/>
            <w:tcBorders>
              <w:top w:val="single" w:sz="6" w:space="0" w:color="auto"/>
              <w:left w:val="single" w:sz="6" w:space="0" w:color="auto"/>
              <w:bottom w:val="single" w:sz="6" w:space="0" w:color="auto"/>
              <w:right w:val="single" w:sz="6" w:space="0" w:color="auto"/>
            </w:tcBorders>
          </w:tcPr>
          <w:p w14:paraId="4E21D73F"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Flam</w:t>
            </w:r>
            <w:proofErr w:type="spellEnd"/>
            <w:r w:rsidRPr="00790BB1">
              <w:rPr>
                <w:rFonts w:ascii="Tahoma" w:hAnsi="Tahoma" w:cs="Tahoma"/>
                <w:sz w:val="18"/>
                <w:szCs w:val="20"/>
                <w:lang w:val="fr-FR" w:eastAsia="en-GB"/>
              </w:rPr>
              <w:t>. Gas 1, H220</w:t>
            </w:r>
          </w:p>
        </w:tc>
        <w:tc>
          <w:tcPr>
            <w:tcW w:w="1523" w:type="pct"/>
            <w:tcBorders>
              <w:top w:val="single" w:sz="6" w:space="0" w:color="auto"/>
              <w:left w:val="single" w:sz="6" w:space="0" w:color="auto"/>
              <w:bottom w:val="single" w:sz="6" w:space="0" w:color="auto"/>
              <w:right w:val="double" w:sz="4" w:space="0" w:color="auto"/>
            </w:tcBorders>
          </w:tcPr>
          <w:p w14:paraId="034B63C8" w14:textId="77777777" w:rsidR="00561E11" w:rsidRPr="00790BB1" w:rsidRDefault="00561E1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9A462D" w:rsidRPr="00790BB1">
              <w:rPr>
                <w:rFonts w:ascii="Tahoma" w:hAnsi="Tahoma" w:cs="Tahoma"/>
                <w:sz w:val="18"/>
                <w:szCs w:val="20"/>
                <w:lang w:eastAsia="bg-BG"/>
              </w:rPr>
              <w:t xml:space="preserve">, </w:t>
            </w:r>
            <w:r w:rsidRPr="00790BB1">
              <w:rPr>
                <w:rFonts w:ascii="Tahoma" w:hAnsi="Tahoma" w:cs="Tahoma"/>
                <w:sz w:val="18"/>
                <w:szCs w:val="20"/>
                <w:lang w:eastAsia="bg-BG"/>
              </w:rPr>
              <w:t>т.18</w:t>
            </w:r>
            <w:r w:rsidR="009A462D" w:rsidRPr="00790BB1">
              <w:rPr>
                <w:rFonts w:ascii="Tahoma" w:hAnsi="Tahoma" w:cs="Tahoma"/>
                <w:sz w:val="18"/>
                <w:szCs w:val="20"/>
                <w:lang w:eastAsia="bg-BG"/>
              </w:rPr>
              <w:t>, категория на опасност – запалими газове (Р2)</w:t>
            </w:r>
          </w:p>
        </w:tc>
      </w:tr>
      <w:tr w:rsidR="00790BB1" w:rsidRPr="00790BB1" w14:paraId="4E9548E8" w14:textId="77777777" w:rsidTr="002B5FC1">
        <w:trPr>
          <w:trHeight w:val="478"/>
        </w:trPr>
        <w:tc>
          <w:tcPr>
            <w:tcW w:w="1344" w:type="pct"/>
            <w:tcBorders>
              <w:top w:val="single" w:sz="6" w:space="0" w:color="auto"/>
              <w:left w:val="double" w:sz="4" w:space="0" w:color="auto"/>
              <w:bottom w:val="single" w:sz="6" w:space="0" w:color="auto"/>
              <w:right w:val="single" w:sz="6" w:space="0" w:color="auto"/>
            </w:tcBorders>
          </w:tcPr>
          <w:p w14:paraId="6AC0FCC1" w14:textId="77777777" w:rsidR="00561E11" w:rsidRPr="00790BB1" w:rsidRDefault="00561E11" w:rsidP="00790BB1">
            <w:pPr>
              <w:tabs>
                <w:tab w:val="center" w:pos="4536"/>
                <w:tab w:val="right" w:pos="9072"/>
              </w:tabs>
              <w:spacing w:line="240" w:lineRule="auto"/>
              <w:ind w:firstLine="0"/>
              <w:rPr>
                <w:rFonts w:ascii="Tahoma" w:hAnsi="Tahoma" w:cs="Tahoma"/>
                <w:sz w:val="18"/>
                <w:lang w:eastAsia="bg-BG"/>
              </w:rPr>
            </w:pPr>
            <w:proofErr w:type="spellStart"/>
            <w:r w:rsidRPr="00790BB1">
              <w:rPr>
                <w:rFonts w:ascii="Tahoma" w:hAnsi="Tahoma" w:cs="Tahoma"/>
                <w:sz w:val="18"/>
                <w:lang w:eastAsia="bg-BG"/>
              </w:rPr>
              <w:lastRenderedPageBreak/>
              <w:t>Одориращ</w:t>
            </w:r>
            <w:proofErr w:type="spellEnd"/>
            <w:r w:rsidRPr="00790BB1">
              <w:rPr>
                <w:rFonts w:ascii="Tahoma" w:hAnsi="Tahoma" w:cs="Tahoma"/>
                <w:sz w:val="18"/>
                <w:lang w:eastAsia="bg-BG"/>
              </w:rPr>
              <w:t xml:space="preserve"> агент </w:t>
            </w:r>
          </w:p>
          <w:p w14:paraId="08AD79F8" w14:textId="77777777" w:rsidR="00561E11" w:rsidRPr="00790BB1" w:rsidRDefault="00561E1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(смес)</w:t>
            </w:r>
          </w:p>
        </w:tc>
        <w:tc>
          <w:tcPr>
            <w:tcW w:w="2133" w:type="pct"/>
            <w:tcBorders>
              <w:top w:val="single" w:sz="6" w:space="0" w:color="auto"/>
              <w:left w:val="single" w:sz="6" w:space="0" w:color="auto"/>
              <w:bottom w:val="single" w:sz="6" w:space="0" w:color="auto"/>
              <w:right w:val="single" w:sz="6" w:space="0" w:color="auto"/>
            </w:tcBorders>
          </w:tcPr>
          <w:p w14:paraId="022CCA42"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Flam</w:t>
            </w:r>
            <w:proofErr w:type="spellEnd"/>
            <w:r w:rsidRPr="00790BB1">
              <w:rPr>
                <w:rFonts w:ascii="Tahoma" w:hAnsi="Tahoma" w:cs="Tahoma"/>
                <w:sz w:val="18"/>
                <w:szCs w:val="20"/>
                <w:lang w:val="fr-FR" w:eastAsia="en-GB"/>
              </w:rPr>
              <w:t xml:space="preserve">. </w:t>
            </w:r>
            <w:proofErr w:type="spellStart"/>
            <w:r w:rsidRPr="00790BB1">
              <w:rPr>
                <w:rFonts w:ascii="Tahoma" w:hAnsi="Tahoma" w:cs="Tahoma"/>
                <w:sz w:val="18"/>
                <w:szCs w:val="20"/>
                <w:lang w:val="fr-FR" w:eastAsia="en-GB"/>
              </w:rPr>
              <w:t>Liq</w:t>
            </w:r>
            <w:proofErr w:type="spellEnd"/>
            <w:r w:rsidRPr="00790BB1">
              <w:rPr>
                <w:rFonts w:ascii="Tahoma" w:hAnsi="Tahoma" w:cs="Tahoma"/>
                <w:sz w:val="18"/>
                <w:szCs w:val="20"/>
                <w:lang w:val="fr-FR" w:eastAsia="en-GB"/>
              </w:rPr>
              <w:t>. 2, Н225</w:t>
            </w:r>
          </w:p>
          <w:p w14:paraId="0B57EB12"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Acute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4, Н302</w:t>
            </w:r>
          </w:p>
          <w:p w14:paraId="46E1C1A5"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Acute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4, Н312</w:t>
            </w:r>
          </w:p>
          <w:p w14:paraId="5DCEB8F0"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Skin </w:t>
            </w:r>
            <w:proofErr w:type="spellStart"/>
            <w:r w:rsidRPr="00790BB1">
              <w:rPr>
                <w:rFonts w:ascii="Tahoma" w:hAnsi="Tahoma" w:cs="Tahoma"/>
                <w:sz w:val="18"/>
                <w:szCs w:val="20"/>
                <w:lang w:val="fr-FR" w:eastAsia="en-GB"/>
              </w:rPr>
              <w:t>Irrit</w:t>
            </w:r>
            <w:proofErr w:type="spellEnd"/>
            <w:r w:rsidRPr="00790BB1">
              <w:rPr>
                <w:rFonts w:ascii="Tahoma" w:hAnsi="Tahoma" w:cs="Tahoma"/>
                <w:sz w:val="18"/>
                <w:szCs w:val="20"/>
                <w:lang w:val="fr-FR" w:eastAsia="en-GB"/>
              </w:rPr>
              <w:t>. 2; H315</w:t>
            </w:r>
          </w:p>
          <w:p w14:paraId="5E99B038"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Skin Sens. 1, Н317</w:t>
            </w:r>
          </w:p>
          <w:p w14:paraId="490A36CD"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Eye </w:t>
            </w:r>
            <w:proofErr w:type="spellStart"/>
            <w:r w:rsidRPr="00790BB1">
              <w:rPr>
                <w:rFonts w:ascii="Tahoma" w:hAnsi="Tahoma" w:cs="Tahoma"/>
                <w:sz w:val="18"/>
                <w:szCs w:val="20"/>
                <w:lang w:val="fr-FR" w:eastAsia="en-GB"/>
              </w:rPr>
              <w:t>Irrit</w:t>
            </w:r>
            <w:proofErr w:type="spellEnd"/>
            <w:r w:rsidRPr="00790BB1">
              <w:rPr>
                <w:rFonts w:ascii="Tahoma" w:hAnsi="Tahoma" w:cs="Tahoma"/>
                <w:sz w:val="18"/>
                <w:szCs w:val="20"/>
                <w:lang w:val="fr-FR" w:eastAsia="en-GB"/>
              </w:rPr>
              <w:t>. 2, Н319</w:t>
            </w:r>
          </w:p>
          <w:p w14:paraId="27E523E0"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Acute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4, Н332</w:t>
            </w:r>
          </w:p>
          <w:p w14:paraId="1C9E1434"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STOT SE 3, Н336</w:t>
            </w:r>
          </w:p>
          <w:p w14:paraId="7779E1D5"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Aquatic</w:t>
            </w:r>
            <w:proofErr w:type="spellEnd"/>
            <w:r w:rsidRPr="00790BB1">
              <w:rPr>
                <w:rFonts w:ascii="Tahoma" w:hAnsi="Tahoma" w:cs="Tahoma"/>
                <w:sz w:val="18"/>
                <w:szCs w:val="20"/>
                <w:lang w:val="fr-FR" w:eastAsia="en-GB"/>
              </w:rPr>
              <w:t xml:space="preserve"> </w:t>
            </w:r>
            <w:proofErr w:type="spellStart"/>
            <w:r w:rsidRPr="00790BB1">
              <w:rPr>
                <w:rFonts w:ascii="Tahoma" w:hAnsi="Tahoma" w:cs="Tahoma"/>
                <w:sz w:val="18"/>
                <w:szCs w:val="20"/>
                <w:lang w:val="fr-FR" w:eastAsia="en-GB"/>
              </w:rPr>
              <w:t>Chronic</w:t>
            </w:r>
            <w:proofErr w:type="spellEnd"/>
            <w:r w:rsidRPr="00790BB1">
              <w:rPr>
                <w:rFonts w:ascii="Tahoma" w:hAnsi="Tahoma" w:cs="Tahoma"/>
                <w:sz w:val="18"/>
                <w:szCs w:val="20"/>
                <w:lang w:val="fr-FR" w:eastAsia="en-GB"/>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19D9AB82" w14:textId="77777777" w:rsidR="00561E11" w:rsidRPr="00790BB1" w:rsidRDefault="00561E11"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запалими течности (Р5в), опасни за водната среда (Е2)</w:t>
            </w:r>
          </w:p>
        </w:tc>
      </w:tr>
      <w:tr w:rsidR="00790BB1" w:rsidRPr="00790BB1" w14:paraId="75451ABB" w14:textId="77777777" w:rsidTr="002B5FC1">
        <w:trPr>
          <w:trHeight w:val="478"/>
        </w:trPr>
        <w:tc>
          <w:tcPr>
            <w:tcW w:w="1344" w:type="pct"/>
            <w:tcBorders>
              <w:top w:val="single" w:sz="6" w:space="0" w:color="auto"/>
              <w:left w:val="double" w:sz="4" w:space="0" w:color="auto"/>
              <w:bottom w:val="single" w:sz="6" w:space="0" w:color="auto"/>
              <w:right w:val="single" w:sz="6" w:space="0" w:color="auto"/>
            </w:tcBorders>
          </w:tcPr>
          <w:p w14:paraId="501ACC57" w14:textId="77777777" w:rsidR="00561E11" w:rsidRPr="00790BB1" w:rsidRDefault="00561E1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Меден концентрат</w:t>
            </w:r>
          </w:p>
        </w:tc>
        <w:tc>
          <w:tcPr>
            <w:tcW w:w="2133" w:type="pct"/>
            <w:tcBorders>
              <w:top w:val="single" w:sz="6" w:space="0" w:color="auto"/>
              <w:left w:val="single" w:sz="6" w:space="0" w:color="auto"/>
              <w:bottom w:val="single" w:sz="6" w:space="0" w:color="auto"/>
              <w:right w:val="single" w:sz="6" w:space="0" w:color="auto"/>
            </w:tcBorders>
          </w:tcPr>
          <w:p w14:paraId="2F1DFA33"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Acute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4, Н302</w:t>
            </w:r>
          </w:p>
          <w:p w14:paraId="2C145324"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Skin </w:t>
            </w:r>
            <w:proofErr w:type="spellStart"/>
            <w:r w:rsidRPr="00790BB1">
              <w:rPr>
                <w:rFonts w:ascii="Tahoma" w:hAnsi="Tahoma" w:cs="Tahoma"/>
                <w:sz w:val="18"/>
                <w:szCs w:val="20"/>
                <w:lang w:val="fr-FR" w:eastAsia="en-GB"/>
              </w:rPr>
              <w:t>Irrit</w:t>
            </w:r>
            <w:proofErr w:type="spellEnd"/>
            <w:r w:rsidRPr="00790BB1">
              <w:rPr>
                <w:rFonts w:ascii="Tahoma" w:hAnsi="Tahoma" w:cs="Tahoma"/>
                <w:sz w:val="18"/>
                <w:szCs w:val="20"/>
                <w:lang w:val="fr-FR" w:eastAsia="en-GB"/>
              </w:rPr>
              <w:t>. 2; H315</w:t>
            </w:r>
          </w:p>
          <w:p w14:paraId="22C6530A"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Eye </w:t>
            </w:r>
            <w:proofErr w:type="spellStart"/>
            <w:r w:rsidRPr="00790BB1">
              <w:rPr>
                <w:rFonts w:ascii="Tahoma" w:hAnsi="Tahoma" w:cs="Tahoma"/>
                <w:sz w:val="18"/>
                <w:szCs w:val="20"/>
                <w:lang w:val="fr-FR" w:eastAsia="en-GB"/>
              </w:rPr>
              <w:t>Irrit</w:t>
            </w:r>
            <w:proofErr w:type="spellEnd"/>
            <w:r w:rsidRPr="00790BB1">
              <w:rPr>
                <w:rFonts w:ascii="Tahoma" w:hAnsi="Tahoma" w:cs="Tahoma"/>
                <w:sz w:val="18"/>
                <w:szCs w:val="20"/>
                <w:lang w:val="fr-FR" w:eastAsia="en-GB"/>
              </w:rPr>
              <w:t>. 2, Н319</w:t>
            </w:r>
          </w:p>
          <w:p w14:paraId="2D6C5AA2"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 xml:space="preserve">Acute </w:t>
            </w:r>
            <w:proofErr w:type="spellStart"/>
            <w:r w:rsidRPr="00790BB1">
              <w:rPr>
                <w:rFonts w:ascii="Tahoma" w:hAnsi="Tahoma" w:cs="Tahoma"/>
                <w:sz w:val="18"/>
                <w:szCs w:val="20"/>
                <w:lang w:val="fr-FR" w:eastAsia="en-GB"/>
              </w:rPr>
              <w:t>Tox</w:t>
            </w:r>
            <w:proofErr w:type="spellEnd"/>
            <w:r w:rsidRPr="00790BB1">
              <w:rPr>
                <w:rFonts w:ascii="Tahoma" w:hAnsi="Tahoma" w:cs="Tahoma"/>
                <w:sz w:val="18"/>
                <w:szCs w:val="20"/>
                <w:lang w:val="fr-FR" w:eastAsia="en-GB"/>
              </w:rPr>
              <w:t>. 4, Н332</w:t>
            </w:r>
          </w:p>
          <w:p w14:paraId="30DDD4F1"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STOT SE 3, H335</w:t>
            </w:r>
          </w:p>
          <w:p w14:paraId="493EDE18"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Carc</w:t>
            </w:r>
            <w:proofErr w:type="spellEnd"/>
            <w:r w:rsidRPr="00790BB1">
              <w:rPr>
                <w:rFonts w:ascii="Tahoma" w:hAnsi="Tahoma" w:cs="Tahoma"/>
                <w:sz w:val="18"/>
                <w:szCs w:val="20"/>
                <w:lang w:val="fr-FR" w:eastAsia="en-GB"/>
              </w:rPr>
              <w:t>. 1A, 1В; H350</w:t>
            </w:r>
          </w:p>
          <w:p w14:paraId="0BDB0F92"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Carc</w:t>
            </w:r>
            <w:proofErr w:type="spellEnd"/>
            <w:r w:rsidRPr="00790BB1">
              <w:rPr>
                <w:rFonts w:ascii="Tahoma" w:hAnsi="Tahoma" w:cs="Tahoma"/>
                <w:sz w:val="18"/>
                <w:szCs w:val="20"/>
                <w:lang w:val="fr-FR" w:eastAsia="en-GB"/>
              </w:rPr>
              <w:t>. 2, H351</w:t>
            </w:r>
          </w:p>
          <w:p w14:paraId="6DF10723"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Repr.1A, 1В, H360</w:t>
            </w:r>
          </w:p>
          <w:p w14:paraId="52ABC545"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STOT RE 1, H372</w:t>
            </w:r>
          </w:p>
          <w:p w14:paraId="22BBD623"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r w:rsidRPr="00790BB1">
              <w:rPr>
                <w:rFonts w:ascii="Tahoma" w:hAnsi="Tahoma" w:cs="Tahoma"/>
                <w:sz w:val="18"/>
                <w:szCs w:val="20"/>
                <w:lang w:val="fr-FR" w:eastAsia="en-GB"/>
              </w:rPr>
              <w:t>STOT RE 2, H373</w:t>
            </w:r>
          </w:p>
          <w:p w14:paraId="1B12D00A"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Aquatic</w:t>
            </w:r>
            <w:proofErr w:type="spellEnd"/>
            <w:r w:rsidRPr="00790BB1">
              <w:rPr>
                <w:rFonts w:ascii="Tahoma" w:hAnsi="Tahoma" w:cs="Tahoma"/>
                <w:sz w:val="18"/>
                <w:szCs w:val="20"/>
                <w:lang w:val="fr-FR" w:eastAsia="en-GB"/>
              </w:rPr>
              <w:t xml:space="preserve"> Acute 1, Н400 </w:t>
            </w:r>
          </w:p>
          <w:p w14:paraId="3BC3C282" w14:textId="77777777" w:rsidR="00561E11" w:rsidRPr="00790BB1" w:rsidRDefault="00561E11" w:rsidP="00790BB1">
            <w:pPr>
              <w:autoSpaceDE w:val="0"/>
              <w:autoSpaceDN w:val="0"/>
              <w:adjustRightInd w:val="0"/>
              <w:spacing w:line="240" w:lineRule="auto"/>
              <w:ind w:firstLine="0"/>
              <w:rPr>
                <w:rFonts w:ascii="Tahoma" w:hAnsi="Tahoma" w:cs="Tahoma"/>
                <w:sz w:val="18"/>
                <w:szCs w:val="20"/>
                <w:lang w:val="fr-FR" w:eastAsia="en-GB"/>
              </w:rPr>
            </w:pPr>
            <w:proofErr w:type="spellStart"/>
            <w:r w:rsidRPr="00790BB1">
              <w:rPr>
                <w:rFonts w:ascii="Tahoma" w:hAnsi="Tahoma" w:cs="Tahoma"/>
                <w:sz w:val="18"/>
                <w:szCs w:val="20"/>
                <w:lang w:val="fr-FR" w:eastAsia="en-GB"/>
              </w:rPr>
              <w:t>Aquatic</w:t>
            </w:r>
            <w:proofErr w:type="spellEnd"/>
            <w:r w:rsidRPr="00790BB1">
              <w:rPr>
                <w:rFonts w:ascii="Tahoma" w:hAnsi="Tahoma" w:cs="Tahoma"/>
                <w:sz w:val="18"/>
                <w:szCs w:val="20"/>
                <w:lang w:val="fr-FR" w:eastAsia="en-GB"/>
              </w:rPr>
              <w:t xml:space="preserve"> </w:t>
            </w:r>
            <w:proofErr w:type="spellStart"/>
            <w:r w:rsidRPr="00790BB1">
              <w:rPr>
                <w:rFonts w:ascii="Tahoma" w:hAnsi="Tahoma" w:cs="Tahoma"/>
                <w:sz w:val="18"/>
                <w:szCs w:val="20"/>
                <w:lang w:val="fr-FR" w:eastAsia="en-GB"/>
              </w:rPr>
              <w:t>Chronic</w:t>
            </w:r>
            <w:proofErr w:type="spellEnd"/>
            <w:r w:rsidRPr="00790BB1">
              <w:rPr>
                <w:rFonts w:ascii="Tahoma" w:hAnsi="Tahoma" w:cs="Tahoma"/>
                <w:sz w:val="18"/>
                <w:szCs w:val="20"/>
                <w:lang w:val="fr-FR" w:eastAsia="en-GB"/>
              </w:rPr>
              <w:t xml:space="preserve"> 1, Н410</w:t>
            </w:r>
          </w:p>
        </w:tc>
        <w:tc>
          <w:tcPr>
            <w:tcW w:w="1523" w:type="pct"/>
            <w:tcBorders>
              <w:top w:val="single" w:sz="6" w:space="0" w:color="auto"/>
              <w:left w:val="single" w:sz="6" w:space="0" w:color="auto"/>
              <w:bottom w:val="single" w:sz="6" w:space="0" w:color="auto"/>
              <w:right w:val="double" w:sz="4" w:space="0" w:color="auto"/>
            </w:tcBorders>
          </w:tcPr>
          <w:p w14:paraId="6009DBE0" w14:textId="77777777" w:rsidR="00561E11" w:rsidRPr="00790BB1" w:rsidRDefault="00561E11"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опасни за водната среда (Е1)</w:t>
            </w:r>
          </w:p>
        </w:tc>
      </w:tr>
      <w:tr w:rsidR="00790BB1" w:rsidRPr="00790BB1" w14:paraId="0A29B794" w14:textId="77777777" w:rsidTr="002B5FC1">
        <w:tc>
          <w:tcPr>
            <w:tcW w:w="1344" w:type="pct"/>
            <w:tcBorders>
              <w:top w:val="single" w:sz="6" w:space="0" w:color="auto"/>
              <w:left w:val="double" w:sz="4" w:space="0" w:color="auto"/>
              <w:bottom w:val="single" w:sz="6" w:space="0" w:color="auto"/>
              <w:right w:val="single" w:sz="6" w:space="0" w:color="auto"/>
            </w:tcBorders>
          </w:tcPr>
          <w:p w14:paraId="771F6986"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Серен диоксид</w:t>
            </w:r>
          </w:p>
        </w:tc>
        <w:tc>
          <w:tcPr>
            <w:tcW w:w="2133" w:type="pct"/>
            <w:tcBorders>
              <w:top w:val="single" w:sz="6" w:space="0" w:color="auto"/>
              <w:left w:val="single" w:sz="6" w:space="0" w:color="auto"/>
              <w:bottom w:val="single" w:sz="6" w:space="0" w:color="auto"/>
              <w:right w:val="single" w:sz="6" w:space="0" w:color="auto"/>
            </w:tcBorders>
          </w:tcPr>
          <w:p w14:paraId="0B20219C"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Liq. Gas, Н280</w:t>
            </w:r>
          </w:p>
          <w:p w14:paraId="6AB60EBF"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Skin</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Corr</w:t>
            </w:r>
            <w:proofErr w:type="spellEnd"/>
            <w:r w:rsidRPr="00790BB1">
              <w:rPr>
                <w:rFonts w:ascii="Tahoma" w:hAnsi="Tahoma" w:cs="Tahoma"/>
                <w:sz w:val="18"/>
                <w:szCs w:val="20"/>
                <w:lang w:eastAsia="bg-BG"/>
              </w:rPr>
              <w:t>. 1В, Н314</w:t>
            </w:r>
          </w:p>
          <w:p w14:paraId="6560B49D"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Acute Tox. 3, Н331</w:t>
            </w:r>
          </w:p>
          <w:p w14:paraId="49FDD535"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Eye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Dam</w:t>
            </w:r>
            <w:proofErr w:type="spellEnd"/>
            <w:r w:rsidRPr="00790BB1">
              <w:rPr>
                <w:rFonts w:ascii="Tahoma" w:hAnsi="Tahoma" w:cs="Tahoma"/>
                <w:sz w:val="18"/>
                <w:szCs w:val="20"/>
                <w:lang w:eastAsia="bg-BG"/>
              </w:rPr>
              <w:t>. 1, Н318</w:t>
            </w:r>
          </w:p>
          <w:p w14:paraId="29E93ADB"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Acute Tox. 2, Н330</w:t>
            </w:r>
          </w:p>
          <w:p w14:paraId="7383ACE9"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STOT SE 3, Н335</w:t>
            </w:r>
          </w:p>
          <w:p w14:paraId="1D8D602E"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STOT SE 1, Н370</w:t>
            </w:r>
          </w:p>
          <w:p w14:paraId="53AF902A"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STOT SE 1, Н372</w:t>
            </w:r>
          </w:p>
        </w:tc>
        <w:tc>
          <w:tcPr>
            <w:tcW w:w="1523" w:type="pct"/>
            <w:tcBorders>
              <w:top w:val="single" w:sz="6" w:space="0" w:color="auto"/>
              <w:left w:val="single" w:sz="6" w:space="0" w:color="auto"/>
              <w:bottom w:val="single" w:sz="6" w:space="0" w:color="auto"/>
              <w:right w:val="double" w:sz="4" w:space="0" w:color="auto"/>
            </w:tcBorders>
          </w:tcPr>
          <w:p w14:paraId="113A71BA"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токсични (Н2)</w:t>
            </w:r>
          </w:p>
        </w:tc>
      </w:tr>
      <w:tr w:rsidR="00790BB1" w:rsidRPr="00790BB1" w14:paraId="60B46F3D" w14:textId="77777777" w:rsidTr="002B5FC1">
        <w:tc>
          <w:tcPr>
            <w:tcW w:w="1344" w:type="pct"/>
            <w:tcBorders>
              <w:top w:val="single" w:sz="6" w:space="0" w:color="auto"/>
              <w:left w:val="double" w:sz="4" w:space="0" w:color="auto"/>
              <w:bottom w:val="single" w:sz="6" w:space="0" w:color="auto"/>
              <w:right w:val="single" w:sz="6" w:space="0" w:color="auto"/>
            </w:tcBorders>
          </w:tcPr>
          <w:p w14:paraId="7D74556B"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 xml:space="preserve">Серен </w:t>
            </w:r>
            <w:proofErr w:type="spellStart"/>
            <w:r w:rsidRPr="00790BB1">
              <w:rPr>
                <w:rFonts w:ascii="Tahoma" w:hAnsi="Tahoma" w:cs="Tahoma"/>
                <w:sz w:val="18"/>
                <w:lang w:eastAsia="bg-BG"/>
              </w:rPr>
              <w:t>триоксид</w:t>
            </w:r>
            <w:proofErr w:type="spellEnd"/>
          </w:p>
        </w:tc>
        <w:tc>
          <w:tcPr>
            <w:tcW w:w="2133" w:type="pct"/>
            <w:tcBorders>
              <w:top w:val="single" w:sz="6" w:space="0" w:color="auto"/>
              <w:left w:val="single" w:sz="6" w:space="0" w:color="auto"/>
              <w:bottom w:val="single" w:sz="6" w:space="0" w:color="auto"/>
              <w:right w:val="single" w:sz="6" w:space="0" w:color="auto"/>
            </w:tcBorders>
          </w:tcPr>
          <w:p w14:paraId="72FDF3F6"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Skin</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Corr</w:t>
            </w:r>
            <w:proofErr w:type="spellEnd"/>
            <w:r w:rsidRPr="00790BB1">
              <w:rPr>
                <w:rFonts w:ascii="Tahoma" w:hAnsi="Tahoma" w:cs="Tahoma"/>
                <w:sz w:val="18"/>
                <w:szCs w:val="20"/>
                <w:lang w:eastAsia="bg-BG"/>
              </w:rPr>
              <w:t>. 1A, Н314</w:t>
            </w:r>
          </w:p>
          <w:p w14:paraId="13851B95"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Eye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Dam</w:t>
            </w:r>
            <w:proofErr w:type="spellEnd"/>
            <w:r w:rsidRPr="00790BB1">
              <w:rPr>
                <w:rFonts w:ascii="Tahoma" w:hAnsi="Tahoma" w:cs="Tahoma"/>
                <w:sz w:val="18"/>
                <w:szCs w:val="20"/>
                <w:lang w:eastAsia="bg-BG"/>
              </w:rPr>
              <w:t>. 1, Н318</w:t>
            </w:r>
          </w:p>
          <w:p w14:paraId="747FD64D"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STOT SE 3, Н335</w:t>
            </w:r>
          </w:p>
          <w:p w14:paraId="674D4A7F"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2, Н330</w:t>
            </w:r>
          </w:p>
          <w:p w14:paraId="1B2FD42A" w14:textId="77777777" w:rsidR="002B5FC1" w:rsidRPr="00790BB1" w:rsidRDefault="002B5FC1" w:rsidP="00790BB1">
            <w:pPr>
              <w:spacing w:line="240" w:lineRule="auto"/>
              <w:ind w:firstLine="0"/>
              <w:rPr>
                <w:rFonts w:ascii="Tahoma" w:hAnsi="Tahoma" w:cs="Tahoma"/>
                <w:sz w:val="18"/>
                <w:szCs w:val="20"/>
                <w:lang w:eastAsia="en-GB"/>
              </w:rPr>
            </w:pPr>
            <w:r w:rsidRPr="00790BB1">
              <w:rPr>
                <w:rFonts w:ascii="Tahoma" w:hAnsi="Tahoma" w:cs="Tahoma"/>
                <w:sz w:val="18"/>
                <w:szCs w:val="20"/>
                <w:lang w:val="en-GB" w:eastAsia="en-GB"/>
              </w:rPr>
              <w:t>Aquatic Chronic 2</w:t>
            </w:r>
            <w:r w:rsidRPr="00790BB1">
              <w:rPr>
                <w:rFonts w:ascii="Tahoma" w:hAnsi="Tahoma" w:cs="Tahoma"/>
                <w:sz w:val="18"/>
                <w:szCs w:val="20"/>
                <w:lang w:eastAsia="en-GB"/>
              </w:rPr>
              <w:t>,</w:t>
            </w:r>
            <w:r w:rsidRPr="00790BB1">
              <w:rPr>
                <w:rFonts w:ascii="Tahoma" w:hAnsi="Tahoma" w:cs="Tahoma"/>
                <w:sz w:val="18"/>
                <w:szCs w:val="20"/>
                <w:lang w:val="en-GB" w:eastAsia="en-GB"/>
              </w:rPr>
              <w:t xml:space="preserve"> H411</w:t>
            </w:r>
          </w:p>
          <w:p w14:paraId="14EB0390"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Н350</w:t>
            </w:r>
          </w:p>
          <w:p w14:paraId="16F4568D" w14:textId="77777777" w:rsidR="002B5FC1" w:rsidRPr="00790BB1" w:rsidRDefault="002B5FC1"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3, Н301</w:t>
            </w:r>
          </w:p>
          <w:p w14:paraId="36A90B48" w14:textId="77777777" w:rsidR="002B5FC1" w:rsidRPr="00790BB1" w:rsidRDefault="002B5FC1" w:rsidP="00790BB1">
            <w:pPr>
              <w:spacing w:line="240" w:lineRule="auto"/>
              <w:ind w:firstLine="0"/>
              <w:rPr>
                <w:rFonts w:ascii="Tahoma" w:hAnsi="Tahoma" w:cs="Tahoma"/>
                <w:strike/>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3, Н311</w:t>
            </w:r>
          </w:p>
        </w:tc>
        <w:tc>
          <w:tcPr>
            <w:tcW w:w="1523" w:type="pct"/>
            <w:tcBorders>
              <w:top w:val="single" w:sz="6" w:space="0" w:color="auto"/>
              <w:left w:val="single" w:sz="6" w:space="0" w:color="auto"/>
              <w:bottom w:val="single" w:sz="6" w:space="0" w:color="auto"/>
              <w:right w:val="double" w:sz="4" w:space="0" w:color="auto"/>
            </w:tcBorders>
          </w:tcPr>
          <w:p w14:paraId="0E229B81" w14:textId="77777777" w:rsidR="002B5FC1" w:rsidRPr="00790BB1" w:rsidRDefault="00357F12"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2, </w:t>
            </w:r>
            <w:r w:rsidR="002B5FC1" w:rsidRPr="00790BB1">
              <w:rPr>
                <w:rFonts w:ascii="Tahoma" w:hAnsi="Tahoma" w:cs="Tahoma"/>
                <w:sz w:val="18"/>
                <w:szCs w:val="20"/>
                <w:lang w:eastAsia="bg-BG"/>
              </w:rPr>
              <w:t>т.31</w:t>
            </w:r>
            <w:r w:rsidRPr="00790BB1">
              <w:rPr>
                <w:rFonts w:ascii="Tahoma" w:hAnsi="Tahoma" w:cs="Tahoma"/>
                <w:sz w:val="18"/>
                <w:szCs w:val="20"/>
                <w:lang w:eastAsia="bg-BG"/>
              </w:rPr>
              <w:t>, категория на опасност – токсични (Н2), опасни за водната среда (Е2)</w:t>
            </w:r>
          </w:p>
        </w:tc>
      </w:tr>
      <w:tr w:rsidR="00790BB1" w:rsidRPr="00790BB1" w14:paraId="4C092140" w14:textId="77777777" w:rsidTr="002B5FC1">
        <w:tc>
          <w:tcPr>
            <w:tcW w:w="1344" w:type="pct"/>
            <w:tcBorders>
              <w:top w:val="single" w:sz="6" w:space="0" w:color="auto"/>
              <w:left w:val="double" w:sz="4" w:space="0" w:color="auto"/>
              <w:bottom w:val="single" w:sz="6" w:space="0" w:color="auto"/>
              <w:right w:val="single" w:sz="6" w:space="0" w:color="auto"/>
            </w:tcBorders>
          </w:tcPr>
          <w:p w14:paraId="051C6D07"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proofErr w:type="spellStart"/>
            <w:r w:rsidRPr="00790BB1">
              <w:rPr>
                <w:rFonts w:ascii="Tahoma" w:hAnsi="Tahoma" w:cs="Tahoma"/>
                <w:sz w:val="18"/>
                <w:lang w:eastAsia="bg-BG"/>
              </w:rPr>
              <w:t>Хексан</w:t>
            </w:r>
            <w:proofErr w:type="spellEnd"/>
          </w:p>
        </w:tc>
        <w:tc>
          <w:tcPr>
            <w:tcW w:w="2133" w:type="pct"/>
            <w:tcBorders>
              <w:top w:val="single" w:sz="6" w:space="0" w:color="auto"/>
              <w:left w:val="single" w:sz="6" w:space="0" w:color="auto"/>
              <w:bottom w:val="single" w:sz="6" w:space="0" w:color="auto"/>
              <w:right w:val="single" w:sz="6" w:space="0" w:color="auto"/>
            </w:tcBorders>
          </w:tcPr>
          <w:p w14:paraId="2E8F4E4E"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Flam. Liq. 2, Н225</w:t>
            </w:r>
          </w:p>
          <w:p w14:paraId="4ABBD8FB"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Asp. Tox. 1, Н304</w:t>
            </w:r>
          </w:p>
          <w:p w14:paraId="237FFC70"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Irrit. 2, Н315</w:t>
            </w:r>
          </w:p>
          <w:p w14:paraId="000413B5"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SE 3, Н336</w:t>
            </w:r>
          </w:p>
          <w:p w14:paraId="3774B104"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Repr. 2, Н361fd</w:t>
            </w:r>
          </w:p>
          <w:p w14:paraId="12B7AB04"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RE 2, Н373</w:t>
            </w:r>
          </w:p>
          <w:p w14:paraId="2B288183" w14:textId="77777777" w:rsidR="002B5FC1"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2, Н411</w:t>
            </w:r>
          </w:p>
        </w:tc>
        <w:tc>
          <w:tcPr>
            <w:tcW w:w="1523" w:type="pct"/>
            <w:tcBorders>
              <w:top w:val="single" w:sz="6" w:space="0" w:color="auto"/>
              <w:left w:val="single" w:sz="6" w:space="0" w:color="auto"/>
              <w:bottom w:val="single" w:sz="6" w:space="0" w:color="auto"/>
              <w:right w:val="double" w:sz="4" w:space="0" w:color="auto"/>
            </w:tcBorders>
          </w:tcPr>
          <w:p w14:paraId="4BFD35E3"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запалими (Р5в),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r w:rsidR="00790BB1" w:rsidRPr="00790BB1" w14:paraId="6DC7FAE0" w14:textId="77777777" w:rsidTr="002B5FC1">
        <w:tc>
          <w:tcPr>
            <w:tcW w:w="1344" w:type="pct"/>
            <w:tcBorders>
              <w:top w:val="single" w:sz="6" w:space="0" w:color="auto"/>
              <w:left w:val="double" w:sz="4" w:space="0" w:color="auto"/>
              <w:bottom w:val="single" w:sz="6" w:space="0" w:color="auto"/>
              <w:right w:val="single" w:sz="6" w:space="0" w:color="auto"/>
            </w:tcBorders>
          </w:tcPr>
          <w:p w14:paraId="154D81A6" w14:textId="77777777" w:rsidR="009A462D" w:rsidRPr="00790BB1" w:rsidRDefault="009A462D" w:rsidP="00790BB1">
            <w:pPr>
              <w:pStyle w:val="Footer"/>
              <w:jc w:val="both"/>
              <w:rPr>
                <w:rFonts w:ascii="Tahoma" w:hAnsi="Tahoma" w:cs="Tahoma"/>
                <w:sz w:val="18"/>
                <w:szCs w:val="18"/>
              </w:rPr>
            </w:pPr>
            <w:r w:rsidRPr="00790BB1">
              <w:rPr>
                <w:rFonts w:ascii="Tahoma" w:hAnsi="Tahoma" w:cs="Tahoma"/>
                <w:sz w:val="18"/>
                <w:szCs w:val="18"/>
              </w:rPr>
              <w:t>Кислород</w:t>
            </w:r>
          </w:p>
          <w:p w14:paraId="59737846" w14:textId="77777777" w:rsidR="009A462D" w:rsidRPr="00790BB1" w:rsidRDefault="009A462D" w:rsidP="00790BB1">
            <w:pPr>
              <w:pStyle w:val="Footer"/>
              <w:jc w:val="both"/>
              <w:rPr>
                <w:rFonts w:ascii="Tahoma" w:hAnsi="Tahoma" w:cs="Tahoma"/>
                <w:sz w:val="18"/>
                <w:szCs w:val="18"/>
              </w:rPr>
            </w:pPr>
            <w:r w:rsidRPr="00790BB1">
              <w:rPr>
                <w:rFonts w:ascii="Tahoma" w:hAnsi="Tahoma" w:cs="Tahoma"/>
                <w:sz w:val="18"/>
                <w:szCs w:val="18"/>
                <w:lang w:val="en-US"/>
              </w:rPr>
              <w:t>(</w:t>
            </w:r>
            <w:r w:rsidRPr="00790BB1">
              <w:rPr>
                <w:rFonts w:ascii="Tahoma" w:hAnsi="Tahoma" w:cs="Tahoma"/>
                <w:sz w:val="18"/>
                <w:szCs w:val="18"/>
              </w:rPr>
              <w:t>в бутилки)</w:t>
            </w:r>
          </w:p>
        </w:tc>
        <w:tc>
          <w:tcPr>
            <w:tcW w:w="2133" w:type="pct"/>
            <w:tcBorders>
              <w:top w:val="single" w:sz="6" w:space="0" w:color="auto"/>
              <w:left w:val="single" w:sz="6" w:space="0" w:color="auto"/>
              <w:bottom w:val="single" w:sz="6" w:space="0" w:color="auto"/>
              <w:right w:val="single" w:sz="6" w:space="0" w:color="auto"/>
            </w:tcBorders>
          </w:tcPr>
          <w:p w14:paraId="3DD9ED65" w14:textId="77777777" w:rsidR="009A462D" w:rsidRPr="00790BB1" w:rsidRDefault="009A462D" w:rsidP="00790BB1">
            <w:pPr>
              <w:spacing w:line="240" w:lineRule="auto"/>
              <w:ind w:hanging="31"/>
              <w:rPr>
                <w:rFonts w:ascii="Tahoma" w:hAnsi="Tahoma" w:cs="Tahoma"/>
                <w:noProof/>
                <w:sz w:val="18"/>
                <w:szCs w:val="18"/>
              </w:rPr>
            </w:pPr>
            <w:r w:rsidRPr="00790BB1">
              <w:rPr>
                <w:rFonts w:ascii="Tahoma" w:hAnsi="Tahoma" w:cs="Tahoma"/>
                <w:noProof/>
                <w:sz w:val="18"/>
                <w:szCs w:val="18"/>
              </w:rPr>
              <w:t>Ox. Gas 1, Н270</w:t>
            </w:r>
          </w:p>
          <w:p w14:paraId="6C751EF8" w14:textId="77777777" w:rsidR="009A462D" w:rsidRPr="00790BB1" w:rsidRDefault="009A462D" w:rsidP="00790BB1">
            <w:pPr>
              <w:spacing w:line="240" w:lineRule="auto"/>
              <w:ind w:hanging="31"/>
              <w:rPr>
                <w:rFonts w:ascii="Tahoma" w:hAnsi="Tahoma" w:cs="Tahoma"/>
                <w:noProof/>
                <w:sz w:val="18"/>
                <w:szCs w:val="18"/>
              </w:rPr>
            </w:pPr>
            <w:r w:rsidRPr="00790BB1">
              <w:rPr>
                <w:rFonts w:ascii="Tahoma" w:hAnsi="Tahoma" w:cs="Tahoma"/>
                <w:noProof/>
                <w:sz w:val="18"/>
                <w:szCs w:val="18"/>
              </w:rPr>
              <w:t>Press. Gas, Н280</w:t>
            </w:r>
          </w:p>
        </w:tc>
        <w:tc>
          <w:tcPr>
            <w:tcW w:w="1523" w:type="pct"/>
            <w:tcBorders>
              <w:top w:val="single" w:sz="6" w:space="0" w:color="auto"/>
              <w:left w:val="single" w:sz="6" w:space="0" w:color="auto"/>
              <w:bottom w:val="single" w:sz="6" w:space="0" w:color="auto"/>
              <w:right w:val="double" w:sz="4" w:space="0" w:color="auto"/>
            </w:tcBorders>
          </w:tcPr>
          <w:p w14:paraId="643203C8" w14:textId="77777777" w:rsidR="009A462D" w:rsidRPr="00790BB1" w:rsidRDefault="009A462D" w:rsidP="00790BB1">
            <w:pPr>
              <w:spacing w:line="240" w:lineRule="auto"/>
              <w:ind w:firstLine="38"/>
              <w:rPr>
                <w:rFonts w:ascii="Tahoma" w:hAnsi="Tahoma" w:cs="Tahoma"/>
                <w:sz w:val="18"/>
                <w:szCs w:val="18"/>
              </w:rPr>
            </w:pPr>
            <w:r w:rsidRPr="00790BB1">
              <w:rPr>
                <w:rFonts w:ascii="Tahoma" w:hAnsi="Tahoma" w:cs="Tahoma"/>
                <w:sz w:val="18"/>
                <w:szCs w:val="18"/>
              </w:rPr>
              <w:t>Попада в част 2, т.25, категория на опасност - оксидиращи газове (Р4)</w:t>
            </w:r>
          </w:p>
        </w:tc>
      </w:tr>
      <w:tr w:rsidR="00790BB1" w:rsidRPr="00790BB1" w14:paraId="3E4886DA" w14:textId="77777777" w:rsidTr="002B5FC1">
        <w:tc>
          <w:tcPr>
            <w:tcW w:w="1344" w:type="pct"/>
            <w:tcBorders>
              <w:top w:val="single" w:sz="6" w:space="0" w:color="auto"/>
              <w:left w:val="double" w:sz="4" w:space="0" w:color="auto"/>
              <w:bottom w:val="single" w:sz="6" w:space="0" w:color="auto"/>
              <w:right w:val="single" w:sz="6" w:space="0" w:color="auto"/>
            </w:tcBorders>
          </w:tcPr>
          <w:p w14:paraId="2BF060CE" w14:textId="77777777" w:rsidR="009A462D" w:rsidRPr="00790BB1" w:rsidRDefault="009A462D" w:rsidP="00790BB1">
            <w:pPr>
              <w:pStyle w:val="Footer"/>
              <w:rPr>
                <w:rFonts w:ascii="Tahoma" w:hAnsi="Tahoma" w:cs="Tahoma"/>
                <w:sz w:val="18"/>
                <w:szCs w:val="18"/>
              </w:rPr>
            </w:pPr>
            <w:r w:rsidRPr="00790BB1">
              <w:rPr>
                <w:rFonts w:ascii="Tahoma" w:hAnsi="Tahoma" w:cs="Tahoma"/>
                <w:sz w:val="18"/>
                <w:szCs w:val="18"/>
              </w:rPr>
              <w:t>Пропан-бутан</w:t>
            </w:r>
          </w:p>
          <w:p w14:paraId="3FBE9B5F" w14:textId="77777777" w:rsidR="009A462D" w:rsidRPr="00790BB1" w:rsidRDefault="009A462D" w:rsidP="00790BB1">
            <w:pPr>
              <w:pStyle w:val="Footer"/>
              <w:rPr>
                <w:rFonts w:ascii="Tahoma" w:hAnsi="Tahoma" w:cs="Tahoma"/>
                <w:sz w:val="18"/>
                <w:szCs w:val="18"/>
              </w:rPr>
            </w:pPr>
            <w:r w:rsidRPr="00790BB1">
              <w:rPr>
                <w:rFonts w:ascii="Tahoma" w:hAnsi="Tahoma" w:cs="Tahoma"/>
                <w:sz w:val="18"/>
                <w:szCs w:val="18"/>
              </w:rPr>
              <w:t>(в бутилки)</w:t>
            </w:r>
          </w:p>
        </w:tc>
        <w:tc>
          <w:tcPr>
            <w:tcW w:w="2133" w:type="pct"/>
            <w:tcBorders>
              <w:top w:val="single" w:sz="6" w:space="0" w:color="auto"/>
              <w:left w:val="single" w:sz="6" w:space="0" w:color="auto"/>
              <w:bottom w:val="single" w:sz="6" w:space="0" w:color="auto"/>
              <w:right w:val="single" w:sz="6" w:space="0" w:color="auto"/>
            </w:tcBorders>
          </w:tcPr>
          <w:p w14:paraId="0E5B71DE" w14:textId="77777777" w:rsidR="009A462D" w:rsidRPr="00790BB1" w:rsidRDefault="009A462D" w:rsidP="00790BB1">
            <w:pPr>
              <w:spacing w:line="240" w:lineRule="auto"/>
              <w:ind w:firstLine="0"/>
              <w:rPr>
                <w:rFonts w:ascii="Tahoma" w:hAnsi="Tahoma" w:cs="Tahoma"/>
                <w:noProof/>
                <w:sz w:val="18"/>
                <w:szCs w:val="18"/>
              </w:rPr>
            </w:pPr>
            <w:r w:rsidRPr="00790BB1">
              <w:rPr>
                <w:rFonts w:ascii="Tahoma" w:hAnsi="Tahoma" w:cs="Tahoma"/>
                <w:noProof/>
                <w:sz w:val="18"/>
                <w:szCs w:val="18"/>
              </w:rPr>
              <w:t>Flam. Gas 1, H220</w:t>
            </w:r>
          </w:p>
          <w:p w14:paraId="652C09C5" w14:textId="77777777" w:rsidR="009A462D" w:rsidRPr="00790BB1" w:rsidRDefault="009A462D" w:rsidP="00790BB1">
            <w:pPr>
              <w:spacing w:line="240" w:lineRule="auto"/>
              <w:ind w:firstLine="0"/>
              <w:rPr>
                <w:rFonts w:ascii="Tahoma" w:hAnsi="Tahoma" w:cs="Tahoma"/>
                <w:noProof/>
                <w:sz w:val="18"/>
                <w:szCs w:val="18"/>
              </w:rPr>
            </w:pPr>
            <w:r w:rsidRPr="00790BB1">
              <w:rPr>
                <w:rFonts w:ascii="Tahoma" w:hAnsi="Tahoma" w:cs="Tahoma"/>
                <w:noProof/>
                <w:sz w:val="18"/>
                <w:szCs w:val="18"/>
              </w:rPr>
              <w:t>Liq. Gas, Н280</w:t>
            </w:r>
          </w:p>
          <w:p w14:paraId="657FA647" w14:textId="77777777" w:rsidR="009A462D" w:rsidRPr="00790BB1" w:rsidRDefault="009A462D" w:rsidP="00790BB1">
            <w:pPr>
              <w:spacing w:line="240" w:lineRule="auto"/>
              <w:ind w:firstLine="0"/>
              <w:rPr>
                <w:rFonts w:ascii="Tahoma" w:hAnsi="Tahoma" w:cs="Tahoma"/>
                <w:noProof/>
                <w:sz w:val="18"/>
                <w:szCs w:val="18"/>
              </w:rPr>
            </w:pPr>
            <w:r w:rsidRPr="00790BB1">
              <w:rPr>
                <w:rFonts w:ascii="Tahoma" w:hAnsi="Tahoma" w:cs="Tahoma"/>
                <w:noProof/>
                <w:sz w:val="18"/>
                <w:szCs w:val="18"/>
              </w:rPr>
              <w:t>Muta.1B; H340</w:t>
            </w:r>
          </w:p>
          <w:p w14:paraId="6D1AD838" w14:textId="77777777" w:rsidR="009A462D" w:rsidRPr="00790BB1" w:rsidRDefault="009A462D" w:rsidP="00790BB1">
            <w:pPr>
              <w:spacing w:line="240" w:lineRule="auto"/>
              <w:ind w:firstLine="0"/>
              <w:rPr>
                <w:rFonts w:ascii="Tahoma" w:hAnsi="Tahoma" w:cs="Tahoma"/>
                <w:noProof/>
                <w:sz w:val="18"/>
                <w:szCs w:val="18"/>
              </w:rPr>
            </w:pPr>
            <w:r w:rsidRPr="00790BB1">
              <w:rPr>
                <w:rFonts w:ascii="Tahoma" w:hAnsi="Tahoma" w:cs="Tahoma"/>
                <w:noProof/>
                <w:sz w:val="18"/>
                <w:szCs w:val="18"/>
              </w:rPr>
              <w:t>Carc. 1A; H350</w:t>
            </w:r>
          </w:p>
        </w:tc>
        <w:tc>
          <w:tcPr>
            <w:tcW w:w="1523" w:type="pct"/>
            <w:tcBorders>
              <w:top w:val="single" w:sz="6" w:space="0" w:color="auto"/>
              <w:left w:val="single" w:sz="6" w:space="0" w:color="auto"/>
              <w:bottom w:val="single" w:sz="6" w:space="0" w:color="auto"/>
              <w:right w:val="double" w:sz="4" w:space="0" w:color="auto"/>
            </w:tcBorders>
          </w:tcPr>
          <w:p w14:paraId="39E5C1CC" w14:textId="77777777" w:rsidR="009A462D" w:rsidRPr="00790BB1" w:rsidRDefault="009A462D" w:rsidP="00790BB1">
            <w:pPr>
              <w:spacing w:line="240" w:lineRule="auto"/>
              <w:ind w:firstLine="38"/>
              <w:rPr>
                <w:rFonts w:ascii="Tahoma" w:hAnsi="Tahoma" w:cs="Tahoma"/>
                <w:sz w:val="18"/>
                <w:szCs w:val="18"/>
              </w:rPr>
            </w:pPr>
            <w:r w:rsidRPr="00790BB1">
              <w:rPr>
                <w:rFonts w:ascii="Tahoma" w:hAnsi="Tahoma" w:cs="Tahoma"/>
                <w:sz w:val="18"/>
                <w:szCs w:val="18"/>
              </w:rPr>
              <w:t>Попада в част 2, т.18, категория на опасност – запалими газове (Р2)</w:t>
            </w:r>
          </w:p>
        </w:tc>
      </w:tr>
      <w:tr w:rsidR="00790BB1" w:rsidRPr="00790BB1" w14:paraId="16564A7C" w14:textId="77777777" w:rsidTr="002B5FC1">
        <w:tc>
          <w:tcPr>
            <w:tcW w:w="1344" w:type="pct"/>
            <w:tcBorders>
              <w:top w:val="single" w:sz="6" w:space="0" w:color="auto"/>
              <w:left w:val="double" w:sz="4" w:space="0" w:color="auto"/>
              <w:bottom w:val="single" w:sz="6" w:space="0" w:color="auto"/>
              <w:right w:val="single" w:sz="6" w:space="0" w:color="auto"/>
            </w:tcBorders>
          </w:tcPr>
          <w:p w14:paraId="7F6A2791"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Ацетилен</w:t>
            </w:r>
          </w:p>
        </w:tc>
        <w:tc>
          <w:tcPr>
            <w:tcW w:w="2133" w:type="pct"/>
            <w:tcBorders>
              <w:top w:val="single" w:sz="6" w:space="0" w:color="auto"/>
              <w:left w:val="single" w:sz="6" w:space="0" w:color="auto"/>
              <w:bottom w:val="single" w:sz="6" w:space="0" w:color="auto"/>
              <w:right w:val="single" w:sz="6" w:space="0" w:color="auto"/>
            </w:tcBorders>
          </w:tcPr>
          <w:p w14:paraId="267CE5BB"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Flam. Gas 1, Н220</w:t>
            </w:r>
          </w:p>
          <w:p w14:paraId="2085FABF" w14:textId="77777777" w:rsidR="002B5FC1" w:rsidRPr="00790BB1" w:rsidRDefault="002B5FC1" w:rsidP="00790BB1">
            <w:pPr>
              <w:spacing w:line="240" w:lineRule="auto"/>
              <w:ind w:firstLine="0"/>
              <w:rPr>
                <w:rFonts w:ascii="Tahoma" w:hAnsi="Tahoma" w:cs="Tahoma"/>
                <w:bCs/>
                <w:noProof/>
                <w:sz w:val="18"/>
                <w:szCs w:val="20"/>
                <w:lang w:eastAsia="bg-BG"/>
              </w:rPr>
            </w:pPr>
            <w:r w:rsidRPr="00790BB1">
              <w:rPr>
                <w:rFonts w:ascii="Tahoma" w:hAnsi="Tahoma" w:cs="Tahoma"/>
                <w:bCs/>
                <w:noProof/>
                <w:sz w:val="18"/>
                <w:szCs w:val="20"/>
                <w:lang w:eastAsia="bg-BG"/>
              </w:rPr>
              <w:t>Liq. Gas, Н280</w:t>
            </w:r>
          </w:p>
        </w:tc>
        <w:tc>
          <w:tcPr>
            <w:tcW w:w="1523" w:type="pct"/>
            <w:tcBorders>
              <w:top w:val="single" w:sz="6" w:space="0" w:color="auto"/>
              <w:left w:val="single" w:sz="6" w:space="0" w:color="auto"/>
              <w:bottom w:val="single" w:sz="6" w:space="0" w:color="auto"/>
              <w:right w:val="double" w:sz="4" w:space="0" w:color="auto"/>
            </w:tcBorders>
          </w:tcPr>
          <w:p w14:paraId="4EF1339F"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357F12" w:rsidRPr="00790BB1">
              <w:rPr>
                <w:rFonts w:ascii="Tahoma" w:hAnsi="Tahoma" w:cs="Tahoma"/>
                <w:sz w:val="18"/>
                <w:szCs w:val="20"/>
                <w:lang w:eastAsia="bg-BG"/>
              </w:rPr>
              <w:t xml:space="preserve">, </w:t>
            </w:r>
            <w:r w:rsidRPr="00790BB1">
              <w:rPr>
                <w:rFonts w:ascii="Tahoma" w:hAnsi="Tahoma" w:cs="Tahoma"/>
                <w:sz w:val="18"/>
                <w:szCs w:val="20"/>
                <w:lang w:eastAsia="bg-BG"/>
              </w:rPr>
              <w:t>т.19</w:t>
            </w:r>
            <w:r w:rsidR="00357F12" w:rsidRPr="00790BB1">
              <w:rPr>
                <w:rFonts w:ascii="Tahoma" w:hAnsi="Tahoma" w:cs="Tahoma"/>
                <w:sz w:val="18"/>
                <w:szCs w:val="20"/>
                <w:lang w:eastAsia="bg-BG"/>
              </w:rPr>
              <w:t>, категория на опасност – запалими газове (Р2)</w:t>
            </w:r>
          </w:p>
        </w:tc>
      </w:tr>
      <w:tr w:rsidR="00790BB1" w:rsidRPr="00790BB1" w14:paraId="54AB5855" w14:textId="77777777" w:rsidTr="002B5FC1">
        <w:tc>
          <w:tcPr>
            <w:tcW w:w="1344" w:type="pct"/>
            <w:tcBorders>
              <w:top w:val="single" w:sz="6" w:space="0" w:color="auto"/>
              <w:left w:val="double" w:sz="4" w:space="0" w:color="auto"/>
              <w:bottom w:val="single" w:sz="6" w:space="0" w:color="auto"/>
              <w:right w:val="single" w:sz="6" w:space="0" w:color="auto"/>
            </w:tcBorders>
          </w:tcPr>
          <w:p w14:paraId="077423DC" w14:textId="77777777" w:rsidR="002B5FC1" w:rsidRPr="00790BB1" w:rsidRDefault="002B5FC1" w:rsidP="00790BB1">
            <w:pPr>
              <w:tabs>
                <w:tab w:val="center" w:pos="4536"/>
                <w:tab w:val="right" w:pos="9072"/>
              </w:tabs>
              <w:spacing w:line="240" w:lineRule="auto"/>
              <w:ind w:left="-32" w:firstLine="32"/>
              <w:rPr>
                <w:rFonts w:ascii="Tahoma" w:hAnsi="Tahoma" w:cs="Tahoma"/>
                <w:sz w:val="18"/>
                <w:vertAlign w:val="superscript"/>
                <w:lang w:eastAsia="bg-BG"/>
              </w:rPr>
            </w:pPr>
            <w:r w:rsidRPr="00790BB1">
              <w:rPr>
                <w:rFonts w:ascii="Tahoma" w:hAnsi="Tahoma" w:cs="Tahoma"/>
                <w:sz w:val="18"/>
                <w:lang w:eastAsia="bg-BG"/>
              </w:rPr>
              <w:t xml:space="preserve">Азотна киселина </w:t>
            </w:r>
          </w:p>
        </w:tc>
        <w:tc>
          <w:tcPr>
            <w:tcW w:w="2133" w:type="pct"/>
            <w:tcBorders>
              <w:top w:val="single" w:sz="6" w:space="0" w:color="auto"/>
              <w:left w:val="single" w:sz="6" w:space="0" w:color="auto"/>
              <w:bottom w:val="single" w:sz="6" w:space="0" w:color="auto"/>
              <w:right w:val="single" w:sz="6" w:space="0" w:color="auto"/>
            </w:tcBorders>
          </w:tcPr>
          <w:p w14:paraId="0D9053DD" w14:textId="77777777" w:rsidR="002B5FC1" w:rsidRPr="00790BB1" w:rsidRDefault="002B5FC1"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Ox. Liq. 3, Н272 </w:t>
            </w:r>
          </w:p>
          <w:p w14:paraId="74EE0DD0" w14:textId="77777777" w:rsidR="002B5FC1" w:rsidRPr="00790BB1" w:rsidRDefault="002B5FC1" w:rsidP="00790BB1">
            <w:pPr>
              <w:spacing w:line="240" w:lineRule="auto"/>
              <w:ind w:firstLine="0"/>
              <w:rPr>
                <w:rFonts w:ascii="Tahoma" w:hAnsi="Tahoma" w:cs="Tahoma"/>
                <w:noProof/>
                <w:sz w:val="18"/>
                <w:szCs w:val="20"/>
                <w:lang w:val="en-GB" w:eastAsia="bg-BG"/>
              </w:rPr>
            </w:pPr>
            <w:r w:rsidRPr="00790BB1">
              <w:rPr>
                <w:rFonts w:ascii="Tahoma" w:hAnsi="Tahoma" w:cs="Tahoma"/>
                <w:noProof/>
                <w:sz w:val="18"/>
                <w:szCs w:val="20"/>
                <w:lang w:eastAsia="bg-BG"/>
              </w:rPr>
              <w:t xml:space="preserve">Skin Corr. 1A, Н314 </w:t>
            </w:r>
          </w:p>
          <w:p w14:paraId="6B94DE2B" w14:textId="77777777" w:rsidR="002B5FC1" w:rsidRPr="00790BB1" w:rsidRDefault="002B5FC1" w:rsidP="00790BB1">
            <w:pPr>
              <w:spacing w:line="240" w:lineRule="auto"/>
              <w:ind w:firstLine="0"/>
              <w:rPr>
                <w:rFonts w:ascii="Tahoma" w:hAnsi="Tahoma" w:cs="Tahoma"/>
                <w:noProof/>
                <w:sz w:val="18"/>
                <w:szCs w:val="20"/>
                <w:lang w:val="en-GB" w:eastAsia="bg-BG"/>
              </w:rPr>
            </w:pPr>
            <w:r w:rsidRPr="00790BB1">
              <w:rPr>
                <w:rFonts w:ascii="Tahoma" w:hAnsi="Tahoma" w:cs="Tahoma"/>
                <w:noProof/>
                <w:sz w:val="18"/>
                <w:szCs w:val="20"/>
                <w:lang w:val="en-GB" w:eastAsia="bg-BG"/>
              </w:rPr>
              <w:t>Met. Corr. 1, H290</w:t>
            </w:r>
          </w:p>
        </w:tc>
        <w:tc>
          <w:tcPr>
            <w:tcW w:w="1523" w:type="pct"/>
            <w:tcBorders>
              <w:top w:val="single" w:sz="6" w:space="0" w:color="auto"/>
              <w:left w:val="single" w:sz="6" w:space="0" w:color="auto"/>
              <w:bottom w:val="single" w:sz="6" w:space="0" w:color="auto"/>
              <w:right w:val="double" w:sz="4" w:space="0" w:color="auto"/>
            </w:tcBorders>
          </w:tcPr>
          <w:p w14:paraId="491C1055" w14:textId="4E535D62"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w:t>
            </w:r>
            <w:r w:rsidR="00790BB1">
              <w:rPr>
                <w:rFonts w:ascii="Tahoma" w:hAnsi="Tahoma" w:cs="Tahoma"/>
                <w:sz w:val="18"/>
                <w:szCs w:val="20"/>
                <w:lang w:eastAsia="bg-BG"/>
              </w:rPr>
              <w:t xml:space="preserve"> </w:t>
            </w:r>
            <w:r w:rsidRPr="00790BB1">
              <w:rPr>
                <w:rFonts w:ascii="Tahoma" w:hAnsi="Tahoma" w:cs="Tahoma"/>
                <w:sz w:val="18"/>
                <w:szCs w:val="20"/>
                <w:lang w:eastAsia="bg-BG"/>
              </w:rPr>
              <w:t>- оксидиращи (Р8)</w:t>
            </w:r>
          </w:p>
        </w:tc>
      </w:tr>
      <w:tr w:rsidR="00790BB1" w:rsidRPr="00790BB1" w14:paraId="04CD44F7" w14:textId="77777777" w:rsidTr="002B5FC1">
        <w:tc>
          <w:tcPr>
            <w:tcW w:w="1344" w:type="pct"/>
            <w:tcBorders>
              <w:top w:val="single" w:sz="6" w:space="0" w:color="auto"/>
              <w:left w:val="double" w:sz="4" w:space="0" w:color="auto"/>
              <w:bottom w:val="single" w:sz="6" w:space="0" w:color="auto"/>
              <w:right w:val="single" w:sz="6" w:space="0" w:color="auto"/>
            </w:tcBorders>
          </w:tcPr>
          <w:p w14:paraId="4C688B59"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Амоняк</w:t>
            </w:r>
          </w:p>
        </w:tc>
        <w:tc>
          <w:tcPr>
            <w:tcW w:w="2133" w:type="pct"/>
            <w:tcBorders>
              <w:top w:val="single" w:sz="6" w:space="0" w:color="auto"/>
              <w:left w:val="single" w:sz="6" w:space="0" w:color="auto"/>
              <w:bottom w:val="single" w:sz="6" w:space="0" w:color="auto"/>
              <w:right w:val="single" w:sz="6" w:space="0" w:color="auto"/>
            </w:tcBorders>
          </w:tcPr>
          <w:p w14:paraId="61B6A055"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Skin Corr. 1B1 Н314 </w:t>
            </w:r>
          </w:p>
          <w:p w14:paraId="3631D643"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Aquatic Acute 1, Н400 </w:t>
            </w:r>
          </w:p>
          <w:p w14:paraId="30F5AC12"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SE 3, H335</w:t>
            </w:r>
          </w:p>
          <w:p w14:paraId="5BD6FF4F"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Eye Dam. 1, Н318</w:t>
            </w:r>
          </w:p>
          <w:p w14:paraId="620D728F" w14:textId="77777777" w:rsidR="002B5FC1" w:rsidRPr="00790BB1" w:rsidRDefault="00D75C82" w:rsidP="00790BB1">
            <w:pPr>
              <w:spacing w:line="240" w:lineRule="auto"/>
              <w:ind w:firstLine="0"/>
              <w:rPr>
                <w:rFonts w:ascii="Tahoma" w:hAnsi="Tahoma" w:cs="Tahoma"/>
                <w:noProof/>
                <w:sz w:val="18"/>
                <w:szCs w:val="20"/>
                <w:lang w:val="en-GB" w:eastAsia="bg-BG"/>
              </w:rPr>
            </w:pPr>
            <w:r w:rsidRPr="00790BB1">
              <w:rPr>
                <w:rFonts w:ascii="Tahoma" w:hAnsi="Tahoma" w:cs="Tahoma"/>
                <w:noProof/>
                <w:sz w:val="18"/>
                <w:szCs w:val="20"/>
                <w:lang w:eastAsia="bg-BG"/>
              </w:rPr>
              <w:t>Met. Corr. 1, H290</w:t>
            </w:r>
          </w:p>
        </w:tc>
        <w:tc>
          <w:tcPr>
            <w:tcW w:w="1523" w:type="pct"/>
            <w:tcBorders>
              <w:top w:val="single" w:sz="6" w:space="0" w:color="auto"/>
              <w:left w:val="single" w:sz="6" w:space="0" w:color="auto"/>
              <w:bottom w:val="single" w:sz="6" w:space="0" w:color="auto"/>
              <w:right w:val="double" w:sz="4" w:space="0" w:color="auto"/>
            </w:tcBorders>
          </w:tcPr>
          <w:p w14:paraId="38F0B144"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7E1E5EA9" w14:textId="77777777" w:rsidTr="002B5FC1">
        <w:tc>
          <w:tcPr>
            <w:tcW w:w="1344" w:type="pct"/>
            <w:tcBorders>
              <w:top w:val="single" w:sz="6" w:space="0" w:color="auto"/>
              <w:left w:val="double" w:sz="4" w:space="0" w:color="auto"/>
              <w:bottom w:val="single" w:sz="6" w:space="0" w:color="auto"/>
              <w:right w:val="single" w:sz="6" w:space="0" w:color="auto"/>
            </w:tcBorders>
          </w:tcPr>
          <w:p w14:paraId="51DB613D"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Ацетон</w:t>
            </w:r>
          </w:p>
        </w:tc>
        <w:tc>
          <w:tcPr>
            <w:tcW w:w="2133" w:type="pct"/>
            <w:tcBorders>
              <w:top w:val="single" w:sz="6" w:space="0" w:color="auto"/>
              <w:left w:val="single" w:sz="6" w:space="0" w:color="auto"/>
              <w:bottom w:val="single" w:sz="6" w:space="0" w:color="auto"/>
              <w:right w:val="single" w:sz="6" w:space="0" w:color="auto"/>
            </w:tcBorders>
          </w:tcPr>
          <w:p w14:paraId="682E5320" w14:textId="77777777" w:rsidR="002B5FC1" w:rsidRPr="00790BB1" w:rsidRDefault="002B5FC1"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Flam. Liq. 2, Н225</w:t>
            </w:r>
          </w:p>
          <w:p w14:paraId="5437D707" w14:textId="77777777" w:rsidR="002B5FC1" w:rsidRPr="00790BB1" w:rsidRDefault="002B5FC1"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Eye Irrit. 2, Н319</w:t>
            </w:r>
          </w:p>
          <w:p w14:paraId="7D4110AA" w14:textId="77777777" w:rsidR="002B5FC1" w:rsidRPr="00790BB1" w:rsidRDefault="002B5FC1"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SE 3, Н336</w:t>
            </w:r>
          </w:p>
        </w:tc>
        <w:tc>
          <w:tcPr>
            <w:tcW w:w="1523" w:type="pct"/>
            <w:tcBorders>
              <w:top w:val="single" w:sz="6" w:space="0" w:color="auto"/>
              <w:left w:val="single" w:sz="6" w:space="0" w:color="auto"/>
              <w:bottom w:val="single" w:sz="6" w:space="0" w:color="auto"/>
              <w:right w:val="double" w:sz="4" w:space="0" w:color="auto"/>
            </w:tcBorders>
          </w:tcPr>
          <w:p w14:paraId="442943E4"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запалими (Р5в)</w:t>
            </w:r>
          </w:p>
        </w:tc>
      </w:tr>
      <w:tr w:rsidR="00790BB1" w:rsidRPr="00790BB1" w14:paraId="68DBE4DD" w14:textId="77777777" w:rsidTr="002B5FC1">
        <w:tc>
          <w:tcPr>
            <w:tcW w:w="1344" w:type="pct"/>
            <w:tcBorders>
              <w:top w:val="single" w:sz="6" w:space="0" w:color="auto"/>
              <w:left w:val="double" w:sz="4" w:space="0" w:color="auto"/>
              <w:bottom w:val="single" w:sz="6" w:space="0" w:color="auto"/>
              <w:right w:val="single" w:sz="6" w:space="0" w:color="auto"/>
            </w:tcBorders>
          </w:tcPr>
          <w:p w14:paraId="6E227B9E"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lastRenderedPageBreak/>
              <w:t xml:space="preserve">Етилов алкохол </w:t>
            </w:r>
          </w:p>
        </w:tc>
        <w:tc>
          <w:tcPr>
            <w:tcW w:w="2133" w:type="pct"/>
            <w:tcBorders>
              <w:top w:val="single" w:sz="6" w:space="0" w:color="auto"/>
              <w:left w:val="single" w:sz="6" w:space="0" w:color="auto"/>
              <w:bottom w:val="single" w:sz="6" w:space="0" w:color="auto"/>
              <w:right w:val="single" w:sz="6" w:space="0" w:color="auto"/>
            </w:tcBorders>
          </w:tcPr>
          <w:p w14:paraId="3BED50EA" w14:textId="77777777" w:rsidR="00D75C82" w:rsidRPr="00790BB1" w:rsidRDefault="00D75C82" w:rsidP="00790BB1">
            <w:pPr>
              <w:spacing w:line="240" w:lineRule="auto"/>
              <w:ind w:firstLine="0"/>
              <w:rPr>
                <w:rFonts w:ascii="Tahoma" w:eastAsia="Arial" w:hAnsi="Tahoma" w:cs="Tahoma"/>
                <w:sz w:val="18"/>
                <w:szCs w:val="20"/>
                <w:lang w:val="ru-RU" w:eastAsia="en-GB"/>
              </w:rPr>
            </w:pPr>
            <w:proofErr w:type="spellStart"/>
            <w:r w:rsidRPr="00790BB1">
              <w:rPr>
                <w:rFonts w:ascii="Tahoma" w:eastAsia="Arial" w:hAnsi="Tahoma" w:cs="Tahoma"/>
                <w:sz w:val="18"/>
                <w:szCs w:val="20"/>
                <w:lang w:val="ru-RU" w:eastAsia="en-GB"/>
              </w:rPr>
              <w:t>Flam</w:t>
            </w:r>
            <w:proofErr w:type="spellEnd"/>
            <w:r w:rsidRPr="00790BB1">
              <w:rPr>
                <w:rFonts w:ascii="Tahoma" w:eastAsia="Arial" w:hAnsi="Tahoma" w:cs="Tahoma"/>
                <w:sz w:val="18"/>
                <w:szCs w:val="20"/>
                <w:lang w:val="ru-RU" w:eastAsia="en-GB"/>
              </w:rPr>
              <w:t xml:space="preserve">. </w:t>
            </w:r>
            <w:proofErr w:type="spellStart"/>
            <w:r w:rsidRPr="00790BB1">
              <w:rPr>
                <w:rFonts w:ascii="Tahoma" w:eastAsia="Arial" w:hAnsi="Tahoma" w:cs="Tahoma"/>
                <w:sz w:val="18"/>
                <w:szCs w:val="20"/>
                <w:lang w:val="ru-RU" w:eastAsia="en-GB"/>
              </w:rPr>
              <w:t>Liq</w:t>
            </w:r>
            <w:proofErr w:type="spellEnd"/>
            <w:r w:rsidRPr="00790BB1">
              <w:rPr>
                <w:rFonts w:ascii="Tahoma" w:eastAsia="Arial" w:hAnsi="Tahoma" w:cs="Tahoma"/>
                <w:sz w:val="18"/>
                <w:szCs w:val="20"/>
                <w:lang w:val="ru-RU" w:eastAsia="en-GB"/>
              </w:rPr>
              <w:t xml:space="preserve">. 2, Н225 </w:t>
            </w:r>
          </w:p>
          <w:p w14:paraId="1A45E5DF" w14:textId="77777777" w:rsidR="002B5FC1" w:rsidRPr="00790BB1" w:rsidRDefault="00D75C82" w:rsidP="00790BB1">
            <w:pPr>
              <w:spacing w:line="240" w:lineRule="auto"/>
              <w:ind w:firstLine="0"/>
              <w:rPr>
                <w:rFonts w:ascii="Tahoma" w:eastAsia="Arial" w:hAnsi="Tahoma" w:cs="Tahoma"/>
                <w:sz w:val="18"/>
                <w:szCs w:val="20"/>
                <w:lang w:val="ru-RU" w:eastAsia="en-GB"/>
              </w:rPr>
            </w:pPr>
            <w:r w:rsidRPr="00790BB1">
              <w:rPr>
                <w:rFonts w:ascii="Tahoma" w:eastAsia="Arial" w:hAnsi="Tahoma" w:cs="Tahoma"/>
                <w:sz w:val="18"/>
                <w:szCs w:val="20"/>
                <w:lang w:val="ru-RU" w:eastAsia="en-GB"/>
              </w:rPr>
              <w:t xml:space="preserve">Eye </w:t>
            </w:r>
            <w:proofErr w:type="spellStart"/>
            <w:r w:rsidRPr="00790BB1">
              <w:rPr>
                <w:rFonts w:ascii="Tahoma" w:eastAsia="Arial" w:hAnsi="Tahoma" w:cs="Tahoma"/>
                <w:sz w:val="18"/>
                <w:szCs w:val="20"/>
                <w:lang w:val="ru-RU" w:eastAsia="en-GB"/>
              </w:rPr>
              <w:t>Irrit</w:t>
            </w:r>
            <w:proofErr w:type="spellEnd"/>
            <w:r w:rsidRPr="00790BB1">
              <w:rPr>
                <w:rFonts w:ascii="Tahoma" w:eastAsia="Arial" w:hAnsi="Tahoma" w:cs="Tahoma"/>
                <w:sz w:val="18"/>
                <w:szCs w:val="20"/>
                <w:lang w:val="ru-RU" w:eastAsia="en-GB"/>
              </w:rPr>
              <w:t>. 2, Н319</w:t>
            </w:r>
          </w:p>
        </w:tc>
        <w:tc>
          <w:tcPr>
            <w:tcW w:w="1523" w:type="pct"/>
            <w:tcBorders>
              <w:top w:val="single" w:sz="6" w:space="0" w:color="auto"/>
              <w:left w:val="single" w:sz="6" w:space="0" w:color="auto"/>
              <w:bottom w:val="single" w:sz="6" w:space="0" w:color="auto"/>
              <w:right w:val="double" w:sz="4" w:space="0" w:color="auto"/>
            </w:tcBorders>
          </w:tcPr>
          <w:p w14:paraId="06904CB8"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запалими (Р5в)</w:t>
            </w:r>
          </w:p>
        </w:tc>
      </w:tr>
      <w:tr w:rsidR="00790BB1" w:rsidRPr="00790BB1" w14:paraId="3883AC31" w14:textId="77777777" w:rsidTr="002B5FC1">
        <w:tc>
          <w:tcPr>
            <w:tcW w:w="1344" w:type="pct"/>
            <w:tcBorders>
              <w:top w:val="single" w:sz="6" w:space="0" w:color="auto"/>
              <w:left w:val="double" w:sz="4" w:space="0" w:color="auto"/>
              <w:bottom w:val="single" w:sz="6" w:space="0" w:color="auto"/>
              <w:right w:val="single" w:sz="6" w:space="0" w:color="auto"/>
            </w:tcBorders>
          </w:tcPr>
          <w:p w14:paraId="56E7F110" w14:textId="77777777" w:rsidR="002B5FC1" w:rsidRPr="00790BB1" w:rsidRDefault="002B5FC1"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Калиев нитрат</w:t>
            </w:r>
          </w:p>
        </w:tc>
        <w:tc>
          <w:tcPr>
            <w:tcW w:w="2133" w:type="pct"/>
            <w:tcBorders>
              <w:top w:val="single" w:sz="6" w:space="0" w:color="auto"/>
              <w:left w:val="single" w:sz="6" w:space="0" w:color="auto"/>
              <w:bottom w:val="single" w:sz="6" w:space="0" w:color="auto"/>
              <w:right w:val="single" w:sz="6" w:space="0" w:color="auto"/>
            </w:tcBorders>
          </w:tcPr>
          <w:p w14:paraId="1B17D98B" w14:textId="77777777" w:rsidR="002B5FC1" w:rsidRPr="00790BB1" w:rsidRDefault="002B5FC1" w:rsidP="00790BB1">
            <w:pPr>
              <w:spacing w:line="240" w:lineRule="auto"/>
              <w:ind w:firstLine="0"/>
              <w:rPr>
                <w:rFonts w:ascii="Tahoma" w:eastAsia="Arial" w:hAnsi="Tahoma" w:cs="Tahoma"/>
                <w:sz w:val="18"/>
                <w:szCs w:val="20"/>
                <w:lang w:val="en-US" w:eastAsia="en-GB"/>
              </w:rPr>
            </w:pPr>
            <w:proofErr w:type="spellStart"/>
            <w:r w:rsidRPr="00790BB1">
              <w:rPr>
                <w:rFonts w:ascii="Tahoma" w:eastAsia="Arial" w:hAnsi="Tahoma" w:cs="Tahoma"/>
                <w:sz w:val="18"/>
                <w:szCs w:val="20"/>
                <w:lang w:eastAsia="en-GB"/>
              </w:rPr>
              <w:t>Ox</w:t>
            </w:r>
            <w:proofErr w:type="spellEnd"/>
            <w:r w:rsidRPr="00790BB1">
              <w:rPr>
                <w:rFonts w:ascii="Tahoma" w:eastAsia="Arial" w:hAnsi="Tahoma" w:cs="Tahoma"/>
                <w:sz w:val="18"/>
                <w:szCs w:val="20"/>
                <w:lang w:eastAsia="en-GB"/>
              </w:rPr>
              <w:t xml:space="preserve">. </w:t>
            </w:r>
            <w:proofErr w:type="spellStart"/>
            <w:r w:rsidRPr="00790BB1">
              <w:rPr>
                <w:rFonts w:ascii="Tahoma" w:eastAsia="Arial" w:hAnsi="Tahoma" w:cs="Tahoma"/>
                <w:sz w:val="18"/>
                <w:szCs w:val="20"/>
                <w:lang w:eastAsia="en-GB"/>
              </w:rPr>
              <w:t>Sol</w:t>
            </w:r>
            <w:proofErr w:type="spellEnd"/>
            <w:r w:rsidRPr="00790BB1">
              <w:rPr>
                <w:rFonts w:ascii="Tahoma" w:eastAsia="Arial" w:hAnsi="Tahoma" w:cs="Tahoma"/>
                <w:sz w:val="18"/>
                <w:szCs w:val="20"/>
                <w:lang w:eastAsia="en-GB"/>
              </w:rPr>
              <w:t>. 2, Н272</w:t>
            </w:r>
          </w:p>
        </w:tc>
        <w:tc>
          <w:tcPr>
            <w:tcW w:w="1523" w:type="pct"/>
            <w:tcBorders>
              <w:top w:val="single" w:sz="6" w:space="0" w:color="auto"/>
              <w:left w:val="single" w:sz="6" w:space="0" w:color="auto"/>
              <w:bottom w:val="single" w:sz="6" w:space="0" w:color="auto"/>
              <w:right w:val="double" w:sz="4" w:space="0" w:color="auto"/>
            </w:tcBorders>
          </w:tcPr>
          <w:p w14:paraId="7D015E18" w14:textId="77777777" w:rsidR="002B5FC1" w:rsidRPr="00790BB1" w:rsidRDefault="002B5FC1"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w:t>
            </w:r>
            <w:r w:rsidR="00357F12" w:rsidRPr="00790BB1">
              <w:rPr>
                <w:rFonts w:ascii="Tahoma" w:hAnsi="Tahoma" w:cs="Tahoma"/>
                <w:sz w:val="18"/>
                <w:szCs w:val="20"/>
                <w:lang w:eastAsia="bg-BG"/>
              </w:rPr>
              <w:t xml:space="preserve"> част 1, категория на опасност </w:t>
            </w:r>
            <w:r w:rsidRPr="00790BB1">
              <w:rPr>
                <w:rFonts w:ascii="Tahoma" w:hAnsi="Tahoma" w:cs="Tahoma"/>
                <w:sz w:val="18"/>
                <w:szCs w:val="20"/>
                <w:lang w:eastAsia="bg-BG"/>
              </w:rPr>
              <w:t xml:space="preserve">- оксидиращи </w:t>
            </w:r>
            <w:proofErr w:type="spellStart"/>
            <w:r w:rsidRPr="00790BB1">
              <w:rPr>
                <w:rFonts w:ascii="Tahoma" w:hAnsi="Tahoma" w:cs="Tahoma"/>
                <w:sz w:val="18"/>
                <w:szCs w:val="20"/>
                <w:lang w:eastAsia="bg-BG"/>
              </w:rPr>
              <w:t>тв.вещества</w:t>
            </w:r>
            <w:proofErr w:type="spellEnd"/>
            <w:r w:rsidRPr="00790BB1">
              <w:rPr>
                <w:rFonts w:ascii="Tahoma" w:hAnsi="Tahoma" w:cs="Tahoma"/>
                <w:sz w:val="18"/>
                <w:szCs w:val="20"/>
                <w:lang w:eastAsia="bg-BG"/>
              </w:rPr>
              <w:t xml:space="preserve"> (Р8)</w:t>
            </w:r>
          </w:p>
        </w:tc>
      </w:tr>
      <w:tr w:rsidR="00790BB1" w:rsidRPr="00790BB1" w14:paraId="7D5F056B" w14:textId="77777777" w:rsidTr="002B5FC1">
        <w:tc>
          <w:tcPr>
            <w:tcW w:w="1344" w:type="pct"/>
            <w:tcBorders>
              <w:top w:val="single" w:sz="6" w:space="0" w:color="auto"/>
              <w:left w:val="double" w:sz="4" w:space="0" w:color="auto"/>
              <w:bottom w:val="single" w:sz="6" w:space="0" w:color="auto"/>
              <w:right w:val="single" w:sz="6" w:space="0" w:color="auto"/>
            </w:tcBorders>
          </w:tcPr>
          <w:p w14:paraId="2E7195D0" w14:textId="77777777" w:rsidR="00FA78D7" w:rsidRPr="00790BB1" w:rsidRDefault="00FA78D7" w:rsidP="00790BB1">
            <w:pPr>
              <w:pStyle w:val="Footer"/>
              <w:rPr>
                <w:rFonts w:ascii="Tahoma" w:hAnsi="Tahoma" w:cs="Tahoma"/>
                <w:sz w:val="18"/>
                <w:szCs w:val="22"/>
              </w:rPr>
            </w:pPr>
            <w:r w:rsidRPr="00790BB1">
              <w:rPr>
                <w:rFonts w:ascii="Tahoma" w:hAnsi="Tahoma" w:cs="Tahoma"/>
                <w:sz w:val="18"/>
                <w:szCs w:val="22"/>
              </w:rPr>
              <w:t xml:space="preserve">Оловен оксид / </w:t>
            </w:r>
            <w:proofErr w:type="spellStart"/>
            <w:r w:rsidRPr="00790BB1">
              <w:rPr>
                <w:rFonts w:ascii="Tahoma" w:hAnsi="Tahoma" w:cs="Tahoma"/>
                <w:sz w:val="18"/>
                <w:szCs w:val="22"/>
              </w:rPr>
              <w:t>шихта</w:t>
            </w:r>
            <w:proofErr w:type="spellEnd"/>
          </w:p>
          <w:p w14:paraId="568D2760" w14:textId="77777777" w:rsidR="00FA78D7" w:rsidRPr="00790BB1" w:rsidRDefault="00FA78D7" w:rsidP="00790BB1">
            <w:pPr>
              <w:pStyle w:val="Footer"/>
              <w:rPr>
                <w:rFonts w:ascii="Tahoma" w:hAnsi="Tahoma" w:cs="Tahoma"/>
                <w:sz w:val="20"/>
                <w:szCs w:val="22"/>
              </w:rPr>
            </w:pPr>
          </w:p>
        </w:tc>
        <w:tc>
          <w:tcPr>
            <w:tcW w:w="2133" w:type="pct"/>
            <w:tcBorders>
              <w:top w:val="single" w:sz="6" w:space="0" w:color="auto"/>
              <w:left w:val="single" w:sz="6" w:space="0" w:color="auto"/>
              <w:bottom w:val="single" w:sz="6" w:space="0" w:color="auto"/>
              <w:right w:val="single" w:sz="6" w:space="0" w:color="auto"/>
            </w:tcBorders>
          </w:tcPr>
          <w:p w14:paraId="002C6D6A" w14:textId="77777777" w:rsidR="00D469B3"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Tox. 4, Н302</w:t>
            </w:r>
          </w:p>
          <w:p w14:paraId="436E1F53" w14:textId="77777777" w:rsidR="00D469B3"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Tox. 4, Н332</w:t>
            </w:r>
          </w:p>
          <w:p w14:paraId="72B4863F" w14:textId="77777777" w:rsidR="00D469B3"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Carc. 2, Н351</w:t>
            </w:r>
          </w:p>
          <w:p w14:paraId="128F17F9" w14:textId="77777777" w:rsidR="00D469B3"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Repr. 1A, НЗ60df </w:t>
            </w:r>
          </w:p>
          <w:p w14:paraId="16977351" w14:textId="77777777" w:rsidR="00D469B3"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STOT RE 1, Н372 </w:t>
            </w:r>
          </w:p>
          <w:p w14:paraId="4B2FA552" w14:textId="77777777" w:rsidR="00FA78D7" w:rsidRPr="00790BB1" w:rsidRDefault="00D469B3"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1, Н410</w:t>
            </w:r>
          </w:p>
        </w:tc>
        <w:tc>
          <w:tcPr>
            <w:tcW w:w="1523" w:type="pct"/>
            <w:tcBorders>
              <w:top w:val="single" w:sz="6" w:space="0" w:color="auto"/>
              <w:left w:val="single" w:sz="6" w:space="0" w:color="auto"/>
              <w:bottom w:val="single" w:sz="6" w:space="0" w:color="auto"/>
              <w:right w:val="double" w:sz="4" w:space="0" w:color="auto"/>
            </w:tcBorders>
          </w:tcPr>
          <w:p w14:paraId="7DE60BC8" w14:textId="77777777" w:rsidR="00FA78D7" w:rsidRPr="00790BB1" w:rsidRDefault="00FA78D7"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75B2EC70" w14:textId="77777777" w:rsidTr="002B5FC1">
        <w:tc>
          <w:tcPr>
            <w:tcW w:w="1344" w:type="pct"/>
            <w:tcBorders>
              <w:top w:val="single" w:sz="6" w:space="0" w:color="auto"/>
              <w:left w:val="double" w:sz="4" w:space="0" w:color="auto"/>
              <w:bottom w:val="single" w:sz="6" w:space="0" w:color="auto"/>
              <w:right w:val="single" w:sz="6" w:space="0" w:color="auto"/>
            </w:tcBorders>
          </w:tcPr>
          <w:p w14:paraId="415FCD30" w14:textId="77777777" w:rsidR="00FA78D7" w:rsidRPr="00790BB1" w:rsidRDefault="00FA78D7"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Сребърен нитрат</w:t>
            </w:r>
          </w:p>
        </w:tc>
        <w:tc>
          <w:tcPr>
            <w:tcW w:w="2133" w:type="pct"/>
            <w:tcBorders>
              <w:top w:val="single" w:sz="6" w:space="0" w:color="auto"/>
              <w:left w:val="single" w:sz="6" w:space="0" w:color="auto"/>
              <w:bottom w:val="single" w:sz="6" w:space="0" w:color="auto"/>
              <w:right w:val="single" w:sz="6" w:space="0" w:color="auto"/>
            </w:tcBorders>
          </w:tcPr>
          <w:p w14:paraId="134F72E5"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Ox. Sol. 2, Н272 </w:t>
            </w:r>
          </w:p>
          <w:p w14:paraId="69F78777"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Skin Corr. 1B, Н314 </w:t>
            </w:r>
          </w:p>
          <w:p w14:paraId="5814DCFC"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Aquatic Acute 1, Н400 </w:t>
            </w:r>
          </w:p>
          <w:p w14:paraId="336E99F2"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1, Н410</w:t>
            </w:r>
          </w:p>
        </w:tc>
        <w:tc>
          <w:tcPr>
            <w:tcW w:w="1523" w:type="pct"/>
            <w:tcBorders>
              <w:top w:val="single" w:sz="6" w:space="0" w:color="auto"/>
              <w:left w:val="single" w:sz="6" w:space="0" w:color="auto"/>
              <w:bottom w:val="single" w:sz="6" w:space="0" w:color="auto"/>
              <w:right w:val="double" w:sz="4" w:space="0" w:color="auto"/>
            </w:tcBorders>
          </w:tcPr>
          <w:p w14:paraId="3514B00F" w14:textId="77777777" w:rsidR="00FA78D7" w:rsidRPr="00790BB1" w:rsidRDefault="00FA78D7"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w:t>
            </w:r>
            <w:r w:rsidR="00357F12" w:rsidRPr="00790BB1">
              <w:rPr>
                <w:rFonts w:ascii="Tahoma" w:hAnsi="Tahoma" w:cs="Tahoma"/>
                <w:sz w:val="18"/>
                <w:szCs w:val="20"/>
                <w:lang w:eastAsia="bg-BG"/>
              </w:rPr>
              <w:t>в част 1, категория на опасност</w:t>
            </w:r>
            <w:r w:rsidRPr="00790BB1">
              <w:rPr>
                <w:rFonts w:ascii="Tahoma" w:hAnsi="Tahoma" w:cs="Tahoma"/>
                <w:sz w:val="18"/>
                <w:szCs w:val="20"/>
                <w:lang w:eastAsia="bg-BG"/>
              </w:rPr>
              <w:t xml:space="preserve"> - оксидиращи (Р8),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5AFE64A6" w14:textId="77777777" w:rsidTr="002B5FC1">
        <w:tc>
          <w:tcPr>
            <w:tcW w:w="1344" w:type="pct"/>
            <w:tcBorders>
              <w:top w:val="single" w:sz="6" w:space="0" w:color="auto"/>
              <w:left w:val="double" w:sz="4" w:space="0" w:color="auto"/>
              <w:bottom w:val="single" w:sz="6" w:space="0" w:color="auto"/>
              <w:right w:val="single" w:sz="6" w:space="0" w:color="auto"/>
            </w:tcBorders>
          </w:tcPr>
          <w:p w14:paraId="6C257F58" w14:textId="77777777" w:rsidR="00FA78D7" w:rsidRPr="00790BB1" w:rsidRDefault="00FA78D7" w:rsidP="00790BB1">
            <w:pPr>
              <w:tabs>
                <w:tab w:val="center" w:pos="4536"/>
                <w:tab w:val="right" w:pos="9072"/>
              </w:tabs>
              <w:spacing w:line="240" w:lineRule="auto"/>
              <w:ind w:firstLine="0"/>
              <w:rPr>
                <w:rFonts w:ascii="Tahoma" w:hAnsi="Tahoma" w:cs="Tahoma"/>
                <w:sz w:val="18"/>
                <w:lang w:eastAsia="bg-BG"/>
              </w:rPr>
            </w:pPr>
            <w:proofErr w:type="spellStart"/>
            <w:r w:rsidRPr="00790BB1">
              <w:rPr>
                <w:rFonts w:ascii="Tahoma" w:hAnsi="Tahoma" w:cs="Tahoma"/>
                <w:sz w:val="18"/>
                <w:lang w:eastAsia="bg-BG"/>
              </w:rPr>
              <w:t>Флуороводородна</w:t>
            </w:r>
            <w:proofErr w:type="spellEnd"/>
            <w:r w:rsidRPr="00790BB1">
              <w:rPr>
                <w:rFonts w:ascii="Tahoma" w:hAnsi="Tahoma" w:cs="Tahoma"/>
                <w:sz w:val="18"/>
                <w:lang w:eastAsia="bg-BG"/>
              </w:rPr>
              <w:t xml:space="preserve"> киселина (смес)</w:t>
            </w:r>
          </w:p>
        </w:tc>
        <w:tc>
          <w:tcPr>
            <w:tcW w:w="2133" w:type="pct"/>
            <w:tcBorders>
              <w:top w:val="single" w:sz="6" w:space="0" w:color="auto"/>
              <w:left w:val="single" w:sz="6" w:space="0" w:color="auto"/>
              <w:bottom w:val="single" w:sz="6" w:space="0" w:color="auto"/>
              <w:right w:val="single" w:sz="6" w:space="0" w:color="auto"/>
            </w:tcBorders>
          </w:tcPr>
          <w:p w14:paraId="75933A24"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Acute Tox. 2, Н300 </w:t>
            </w:r>
          </w:p>
          <w:p w14:paraId="2C2A7BED"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Acute Tox. 1, Н310 </w:t>
            </w:r>
          </w:p>
          <w:p w14:paraId="74E10EE2"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Skin Corr. 1A, Н314 </w:t>
            </w:r>
          </w:p>
          <w:p w14:paraId="7904E17E"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Acute Tox. 2, НЗЗ0 </w:t>
            </w:r>
          </w:p>
          <w:p w14:paraId="4B4BA678" w14:textId="77777777" w:rsidR="00D75C82"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Eye Dam. 1, Н318</w:t>
            </w:r>
          </w:p>
          <w:p w14:paraId="303E21A3" w14:textId="77777777" w:rsidR="00FA78D7" w:rsidRPr="00790BB1" w:rsidRDefault="00D75C82"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Met. Corr. 1, H290</w:t>
            </w:r>
          </w:p>
        </w:tc>
        <w:tc>
          <w:tcPr>
            <w:tcW w:w="1523" w:type="pct"/>
            <w:tcBorders>
              <w:top w:val="single" w:sz="6" w:space="0" w:color="auto"/>
              <w:left w:val="single" w:sz="6" w:space="0" w:color="auto"/>
              <w:bottom w:val="single" w:sz="6" w:space="0" w:color="auto"/>
              <w:right w:val="double" w:sz="4" w:space="0" w:color="auto"/>
            </w:tcBorders>
          </w:tcPr>
          <w:p w14:paraId="5A9D2E19" w14:textId="77777777" w:rsidR="00FA78D7" w:rsidRPr="00790BB1" w:rsidRDefault="00D75C82"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токсични (Н1 и Н2)</w:t>
            </w:r>
          </w:p>
        </w:tc>
      </w:tr>
      <w:tr w:rsidR="00790BB1" w:rsidRPr="00790BB1" w14:paraId="524AEE7E" w14:textId="77777777" w:rsidTr="002B5FC1">
        <w:tc>
          <w:tcPr>
            <w:tcW w:w="1344" w:type="pct"/>
            <w:tcBorders>
              <w:top w:val="single" w:sz="6" w:space="0" w:color="auto"/>
              <w:left w:val="double" w:sz="4" w:space="0" w:color="auto"/>
              <w:bottom w:val="single" w:sz="6" w:space="0" w:color="auto"/>
              <w:right w:val="single" w:sz="6" w:space="0" w:color="auto"/>
            </w:tcBorders>
          </w:tcPr>
          <w:p w14:paraId="6C681FE6" w14:textId="77777777" w:rsidR="00FA78D7" w:rsidRPr="00790BB1" w:rsidRDefault="00FA78D7" w:rsidP="00790BB1">
            <w:pPr>
              <w:tabs>
                <w:tab w:val="center" w:pos="4536"/>
                <w:tab w:val="right" w:pos="9072"/>
              </w:tabs>
              <w:spacing w:line="240" w:lineRule="auto"/>
              <w:ind w:firstLine="0"/>
              <w:rPr>
                <w:rFonts w:ascii="Tahoma" w:hAnsi="Tahoma" w:cs="Tahoma"/>
                <w:sz w:val="18"/>
                <w:lang w:eastAsia="bg-BG"/>
              </w:rPr>
            </w:pPr>
            <w:proofErr w:type="spellStart"/>
            <w:r w:rsidRPr="00790BB1">
              <w:rPr>
                <w:rFonts w:ascii="Tahoma" w:hAnsi="Tahoma" w:cs="Tahoma"/>
                <w:sz w:val="18"/>
                <w:lang w:eastAsia="bg-BG"/>
              </w:rPr>
              <w:t>Хидразин</w:t>
            </w:r>
            <w:proofErr w:type="spellEnd"/>
            <w:r w:rsidRPr="00790BB1">
              <w:rPr>
                <w:rFonts w:ascii="Tahoma" w:hAnsi="Tahoma" w:cs="Tahoma"/>
                <w:sz w:val="18"/>
                <w:lang w:eastAsia="bg-BG"/>
              </w:rPr>
              <w:t xml:space="preserve"> хидрохлорид</w:t>
            </w:r>
          </w:p>
        </w:tc>
        <w:tc>
          <w:tcPr>
            <w:tcW w:w="2133" w:type="pct"/>
            <w:tcBorders>
              <w:top w:val="single" w:sz="6" w:space="0" w:color="auto"/>
              <w:left w:val="single" w:sz="6" w:space="0" w:color="auto"/>
              <w:bottom w:val="single" w:sz="6" w:space="0" w:color="auto"/>
              <w:right w:val="single" w:sz="6" w:space="0" w:color="auto"/>
            </w:tcBorders>
          </w:tcPr>
          <w:p w14:paraId="719CB476"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Tox. 3, Н301</w:t>
            </w:r>
          </w:p>
          <w:p w14:paraId="23C40117"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Tox. 3, Н311</w:t>
            </w:r>
          </w:p>
          <w:p w14:paraId="316A8A53"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Tox. 3, Н331</w:t>
            </w:r>
          </w:p>
          <w:p w14:paraId="5F496A1E"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Sens. 1, Н317</w:t>
            </w:r>
          </w:p>
          <w:p w14:paraId="1E78E42E"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Carc. 1B, Н350</w:t>
            </w:r>
          </w:p>
          <w:p w14:paraId="1ED6860A"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Aquatic Acute 1, Н400 </w:t>
            </w:r>
          </w:p>
          <w:p w14:paraId="26E0F27E" w14:textId="77777777" w:rsidR="00FA78D7" w:rsidRPr="00790BB1" w:rsidRDefault="00FA78D7"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1, Н410</w:t>
            </w:r>
          </w:p>
        </w:tc>
        <w:tc>
          <w:tcPr>
            <w:tcW w:w="1523" w:type="pct"/>
            <w:tcBorders>
              <w:top w:val="single" w:sz="6" w:space="0" w:color="auto"/>
              <w:left w:val="single" w:sz="6" w:space="0" w:color="auto"/>
              <w:bottom w:val="single" w:sz="6" w:space="0" w:color="auto"/>
              <w:right w:val="double" w:sz="4" w:space="0" w:color="auto"/>
            </w:tcBorders>
          </w:tcPr>
          <w:p w14:paraId="1EC3A2D8" w14:textId="77777777" w:rsidR="00FA78D7" w:rsidRPr="00790BB1" w:rsidRDefault="00FA78D7"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токсични (Н2),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6BFA2DA4" w14:textId="77777777" w:rsidTr="002B5FC1">
        <w:tc>
          <w:tcPr>
            <w:tcW w:w="1344" w:type="pct"/>
            <w:tcBorders>
              <w:top w:val="single" w:sz="6" w:space="0" w:color="auto"/>
              <w:left w:val="double" w:sz="4" w:space="0" w:color="auto"/>
              <w:bottom w:val="single" w:sz="6" w:space="0" w:color="auto"/>
              <w:right w:val="single" w:sz="6" w:space="0" w:color="auto"/>
            </w:tcBorders>
          </w:tcPr>
          <w:p w14:paraId="1FAC3031" w14:textId="77777777" w:rsidR="00155F3E" w:rsidRPr="00790BB1" w:rsidRDefault="0017164A" w:rsidP="00790BB1">
            <w:pPr>
              <w:tabs>
                <w:tab w:val="center" w:pos="4536"/>
                <w:tab w:val="right" w:pos="9072"/>
              </w:tabs>
              <w:spacing w:line="240" w:lineRule="auto"/>
              <w:ind w:firstLine="0"/>
              <w:jc w:val="left"/>
              <w:rPr>
                <w:rFonts w:ascii="Tahoma" w:hAnsi="Tahoma" w:cs="Tahoma"/>
                <w:sz w:val="18"/>
                <w:lang w:eastAsia="bg-BG"/>
              </w:rPr>
            </w:pPr>
            <w:r w:rsidRPr="00790BB1">
              <w:rPr>
                <w:rFonts w:ascii="Tahoma" w:hAnsi="Tahoma" w:cs="Tahoma"/>
                <w:noProof/>
                <w:sz w:val="18"/>
                <w:szCs w:val="22"/>
                <w:lang w:val="ru-RU"/>
              </w:rPr>
              <w:t>Експлозив</w:t>
            </w:r>
          </w:p>
        </w:tc>
        <w:tc>
          <w:tcPr>
            <w:tcW w:w="2133" w:type="pct"/>
            <w:tcBorders>
              <w:top w:val="single" w:sz="6" w:space="0" w:color="auto"/>
              <w:left w:val="single" w:sz="6" w:space="0" w:color="auto"/>
              <w:bottom w:val="single" w:sz="6" w:space="0" w:color="auto"/>
              <w:right w:val="single" w:sz="6" w:space="0" w:color="auto"/>
            </w:tcBorders>
          </w:tcPr>
          <w:p w14:paraId="2BC1882A" w14:textId="77777777" w:rsidR="00561E11" w:rsidRPr="00790BB1" w:rsidRDefault="00561E11" w:rsidP="00790BB1">
            <w:pPr>
              <w:spacing w:line="240" w:lineRule="auto"/>
              <w:ind w:firstLine="0"/>
              <w:rPr>
                <w:rFonts w:ascii="Tahoma" w:hAnsi="Tahoma" w:cs="Tahoma"/>
                <w:noProof/>
                <w:sz w:val="18"/>
                <w:szCs w:val="22"/>
              </w:rPr>
            </w:pPr>
            <w:r w:rsidRPr="00790BB1">
              <w:rPr>
                <w:rFonts w:ascii="Tahoma" w:hAnsi="Tahoma" w:cs="Tahoma"/>
                <w:noProof/>
                <w:sz w:val="18"/>
                <w:szCs w:val="22"/>
              </w:rPr>
              <w:t>Ехрl. 1.1, Н201</w:t>
            </w:r>
          </w:p>
          <w:p w14:paraId="3A918E39" w14:textId="77777777" w:rsidR="00561E11" w:rsidRPr="00790BB1" w:rsidRDefault="00561E11" w:rsidP="00790BB1">
            <w:pPr>
              <w:spacing w:line="240" w:lineRule="auto"/>
              <w:ind w:firstLine="0"/>
              <w:rPr>
                <w:rFonts w:ascii="Tahoma" w:hAnsi="Tahoma" w:cs="Tahoma"/>
                <w:noProof/>
                <w:sz w:val="18"/>
                <w:szCs w:val="22"/>
              </w:rPr>
            </w:pPr>
            <w:r w:rsidRPr="00790BB1">
              <w:rPr>
                <w:rFonts w:ascii="Tahoma" w:hAnsi="Tahoma" w:cs="Tahoma"/>
                <w:noProof/>
                <w:sz w:val="18"/>
                <w:szCs w:val="22"/>
              </w:rPr>
              <w:t>Eye Dam. 1, Н318</w:t>
            </w:r>
          </w:p>
          <w:p w14:paraId="7D09E7D0" w14:textId="77777777" w:rsidR="00561E11" w:rsidRPr="00790BB1" w:rsidRDefault="00561E11" w:rsidP="00790BB1">
            <w:pPr>
              <w:spacing w:line="240" w:lineRule="auto"/>
              <w:ind w:firstLine="0"/>
              <w:rPr>
                <w:rFonts w:ascii="Tahoma" w:hAnsi="Tahoma" w:cs="Tahoma"/>
                <w:noProof/>
                <w:sz w:val="18"/>
                <w:szCs w:val="22"/>
              </w:rPr>
            </w:pPr>
            <w:r w:rsidRPr="00790BB1">
              <w:rPr>
                <w:rFonts w:ascii="Tahoma" w:hAnsi="Tahoma" w:cs="Tahoma"/>
                <w:noProof/>
                <w:sz w:val="18"/>
                <w:szCs w:val="22"/>
              </w:rPr>
              <w:t>Oxid. Solid 3, Н272</w:t>
            </w:r>
          </w:p>
          <w:p w14:paraId="000EFEDE" w14:textId="77777777" w:rsidR="00155F3E" w:rsidRPr="00790BB1" w:rsidRDefault="00561E11" w:rsidP="00790BB1">
            <w:pPr>
              <w:spacing w:line="240" w:lineRule="auto"/>
              <w:ind w:firstLine="0"/>
              <w:rPr>
                <w:rFonts w:ascii="Tahoma" w:hAnsi="Tahoma" w:cs="Tahoma"/>
                <w:noProof/>
                <w:sz w:val="18"/>
                <w:szCs w:val="22"/>
              </w:rPr>
            </w:pPr>
            <w:r w:rsidRPr="00790BB1">
              <w:rPr>
                <w:rFonts w:ascii="Tahoma" w:hAnsi="Tahoma" w:cs="Tahoma"/>
                <w:noProof/>
                <w:sz w:val="18"/>
                <w:szCs w:val="22"/>
              </w:rPr>
              <w:t>Skin Corr. 1A, Н314</w:t>
            </w:r>
          </w:p>
        </w:tc>
        <w:tc>
          <w:tcPr>
            <w:tcW w:w="1523" w:type="pct"/>
            <w:tcBorders>
              <w:top w:val="single" w:sz="6" w:space="0" w:color="auto"/>
              <w:left w:val="single" w:sz="6" w:space="0" w:color="auto"/>
              <w:bottom w:val="single" w:sz="6" w:space="0" w:color="auto"/>
              <w:right w:val="double" w:sz="4" w:space="0" w:color="auto"/>
            </w:tcBorders>
          </w:tcPr>
          <w:p w14:paraId="5A543821"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експлозивни (Р1а), оксидиращи (Р8)</w:t>
            </w:r>
          </w:p>
        </w:tc>
      </w:tr>
      <w:tr w:rsidR="00790BB1" w:rsidRPr="00790BB1" w14:paraId="240C57D1" w14:textId="77777777" w:rsidTr="002B5FC1">
        <w:tc>
          <w:tcPr>
            <w:tcW w:w="1344" w:type="pct"/>
            <w:tcBorders>
              <w:top w:val="single" w:sz="6" w:space="0" w:color="auto"/>
              <w:left w:val="double" w:sz="4" w:space="0" w:color="auto"/>
              <w:bottom w:val="single" w:sz="6" w:space="0" w:color="auto"/>
              <w:right w:val="single" w:sz="6" w:space="0" w:color="auto"/>
            </w:tcBorders>
          </w:tcPr>
          <w:p w14:paraId="77B5EA61" w14:textId="77777777" w:rsidR="00155F3E" w:rsidRPr="00790BB1" w:rsidRDefault="00155F3E" w:rsidP="00790BB1">
            <w:pPr>
              <w:tabs>
                <w:tab w:val="center" w:pos="4536"/>
                <w:tab w:val="right" w:pos="9072"/>
              </w:tabs>
              <w:spacing w:line="240" w:lineRule="auto"/>
              <w:ind w:left="708" w:hanging="708"/>
              <w:rPr>
                <w:rFonts w:ascii="Tahoma" w:hAnsi="Tahoma" w:cs="Tahoma"/>
                <w:sz w:val="18"/>
                <w:lang w:eastAsia="bg-BG"/>
              </w:rPr>
            </w:pPr>
            <w:r w:rsidRPr="00790BB1">
              <w:rPr>
                <w:rFonts w:ascii="Tahoma" w:hAnsi="Tahoma" w:cs="Tahoma"/>
                <w:sz w:val="18"/>
                <w:vertAlign w:val="superscript"/>
                <w:lang w:eastAsia="bg-BG"/>
              </w:rPr>
              <w:t>1)</w:t>
            </w:r>
            <w:r w:rsidRPr="00790BB1">
              <w:rPr>
                <w:rFonts w:ascii="Tahoma" w:hAnsi="Tahoma" w:cs="Tahoma"/>
                <w:sz w:val="18"/>
                <w:lang w:eastAsia="bg-BG"/>
              </w:rPr>
              <w:t xml:space="preserve"> </w:t>
            </w:r>
            <w:proofErr w:type="spellStart"/>
            <w:r w:rsidRPr="00790BB1">
              <w:rPr>
                <w:rFonts w:ascii="Tahoma" w:hAnsi="Tahoma" w:cs="Tahoma"/>
                <w:sz w:val="18"/>
                <w:lang w:eastAsia="bg-BG"/>
              </w:rPr>
              <w:t>Капсул</w:t>
            </w:r>
            <w:proofErr w:type="spellEnd"/>
            <w:r w:rsidRPr="00790BB1">
              <w:rPr>
                <w:rFonts w:ascii="Tahoma" w:hAnsi="Tahoma" w:cs="Tahoma"/>
                <w:sz w:val="18"/>
                <w:lang w:eastAsia="bg-BG"/>
              </w:rPr>
              <w:t xml:space="preserve"> детонатор</w:t>
            </w:r>
          </w:p>
        </w:tc>
        <w:tc>
          <w:tcPr>
            <w:tcW w:w="2133" w:type="pct"/>
            <w:tcBorders>
              <w:top w:val="single" w:sz="6" w:space="0" w:color="auto"/>
              <w:left w:val="single" w:sz="6" w:space="0" w:color="auto"/>
              <w:bottom w:val="single" w:sz="6" w:space="0" w:color="auto"/>
              <w:right w:val="single" w:sz="6" w:space="0" w:color="auto"/>
            </w:tcBorders>
          </w:tcPr>
          <w:p w14:paraId="18ED8A8B"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Ехрl. 1.1, Н201</w:t>
            </w:r>
          </w:p>
          <w:p w14:paraId="6BE8C159"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Water-react. 2, H261</w:t>
            </w:r>
          </w:p>
          <w:p w14:paraId="5B4E5EC7"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Repr. 1A, НЗ60df</w:t>
            </w:r>
          </w:p>
          <w:p w14:paraId="6896E46A"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RE 2, Н373</w:t>
            </w:r>
          </w:p>
          <w:p w14:paraId="7FC59477" w14:textId="77777777" w:rsidR="00155F3E" w:rsidRPr="00790BB1" w:rsidRDefault="00155F3E" w:rsidP="00790BB1">
            <w:pPr>
              <w:spacing w:line="240" w:lineRule="auto"/>
              <w:ind w:firstLine="0"/>
              <w:rPr>
                <w:rFonts w:ascii="Tahoma" w:hAnsi="Tahoma" w:cs="Tahoma"/>
                <w:b/>
                <w:noProof/>
                <w:sz w:val="18"/>
                <w:szCs w:val="20"/>
                <w:lang w:eastAsia="bg-BG"/>
              </w:rPr>
            </w:pPr>
            <w:r w:rsidRPr="00790BB1">
              <w:rPr>
                <w:rFonts w:ascii="Tahoma" w:hAnsi="Tahoma" w:cs="Tahoma"/>
                <w:noProof/>
                <w:sz w:val="18"/>
                <w:szCs w:val="20"/>
                <w:lang w:eastAsia="bg-BG"/>
              </w:rPr>
              <w:t>Aquatic Chronic 2, Н411</w:t>
            </w:r>
          </w:p>
        </w:tc>
        <w:tc>
          <w:tcPr>
            <w:tcW w:w="1523" w:type="pct"/>
            <w:tcBorders>
              <w:top w:val="single" w:sz="6" w:space="0" w:color="auto"/>
              <w:left w:val="single" w:sz="6" w:space="0" w:color="auto"/>
              <w:bottom w:val="single" w:sz="6" w:space="0" w:color="auto"/>
              <w:right w:val="double" w:sz="4" w:space="0" w:color="auto"/>
            </w:tcBorders>
          </w:tcPr>
          <w:p w14:paraId="59DD90E4"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експлозивни (Р1а),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r w:rsidR="00790BB1" w:rsidRPr="00790BB1" w14:paraId="0DB990CE" w14:textId="77777777" w:rsidTr="00780220">
        <w:tc>
          <w:tcPr>
            <w:tcW w:w="1344" w:type="pct"/>
            <w:tcBorders>
              <w:top w:val="single" w:sz="6" w:space="0" w:color="auto"/>
              <w:left w:val="double" w:sz="4" w:space="0" w:color="auto"/>
              <w:bottom w:val="single" w:sz="6" w:space="0" w:color="auto"/>
              <w:right w:val="single" w:sz="6" w:space="0" w:color="auto"/>
            </w:tcBorders>
          </w:tcPr>
          <w:p w14:paraId="0891B05D" w14:textId="77777777" w:rsidR="00155F3E" w:rsidRPr="00790BB1" w:rsidRDefault="00155F3E" w:rsidP="00790BB1">
            <w:pPr>
              <w:tabs>
                <w:tab w:val="center" w:pos="4536"/>
                <w:tab w:val="right" w:pos="9072"/>
              </w:tabs>
              <w:spacing w:line="240" w:lineRule="auto"/>
              <w:ind w:left="708" w:hanging="708"/>
              <w:rPr>
                <w:rFonts w:ascii="Tahoma" w:hAnsi="Tahoma" w:cs="Tahoma"/>
                <w:sz w:val="18"/>
                <w:lang w:eastAsia="bg-BG"/>
              </w:rPr>
            </w:pPr>
            <w:r w:rsidRPr="00790BB1">
              <w:rPr>
                <w:rFonts w:ascii="Tahoma" w:hAnsi="Tahoma" w:cs="Tahoma"/>
                <w:sz w:val="18"/>
                <w:vertAlign w:val="superscript"/>
                <w:lang w:eastAsia="bg-BG"/>
              </w:rPr>
              <w:t>1)</w:t>
            </w:r>
            <w:r w:rsidRPr="00790BB1">
              <w:rPr>
                <w:rFonts w:ascii="Tahoma" w:hAnsi="Tahoma" w:cs="Tahoma"/>
                <w:sz w:val="18"/>
                <w:lang w:eastAsia="bg-BG"/>
              </w:rPr>
              <w:t xml:space="preserve"> Детониращ шнур</w:t>
            </w:r>
          </w:p>
        </w:tc>
        <w:tc>
          <w:tcPr>
            <w:tcW w:w="2133" w:type="pct"/>
            <w:tcBorders>
              <w:top w:val="single" w:sz="6" w:space="0" w:color="auto"/>
              <w:left w:val="single" w:sz="6" w:space="0" w:color="auto"/>
              <w:bottom w:val="single" w:sz="6" w:space="0" w:color="auto"/>
              <w:right w:val="single" w:sz="6" w:space="0" w:color="auto"/>
            </w:tcBorders>
          </w:tcPr>
          <w:p w14:paraId="5827A58B" w14:textId="77777777" w:rsidR="00155F3E" w:rsidRPr="00790BB1" w:rsidRDefault="002057D9" w:rsidP="00790BB1">
            <w:pPr>
              <w:spacing w:line="240" w:lineRule="auto"/>
              <w:ind w:firstLine="0"/>
              <w:rPr>
                <w:rFonts w:ascii="Tahoma" w:hAnsi="Tahoma" w:cs="Tahoma"/>
                <w:b/>
                <w:noProof/>
                <w:sz w:val="18"/>
                <w:szCs w:val="20"/>
                <w:lang w:eastAsia="bg-BG"/>
              </w:rPr>
            </w:pPr>
            <w:r w:rsidRPr="00790BB1">
              <w:rPr>
                <w:rFonts w:ascii="Tahoma" w:hAnsi="Tahoma" w:cs="Tahoma"/>
                <w:noProof/>
                <w:sz w:val="18"/>
                <w:szCs w:val="20"/>
                <w:lang w:eastAsia="bg-BG"/>
              </w:rPr>
              <w:t>Ехрl. 1.1, Н201</w:t>
            </w:r>
          </w:p>
        </w:tc>
        <w:tc>
          <w:tcPr>
            <w:tcW w:w="1523" w:type="pct"/>
            <w:vMerge w:val="restart"/>
            <w:tcBorders>
              <w:top w:val="single" w:sz="6" w:space="0" w:color="auto"/>
              <w:left w:val="single" w:sz="6" w:space="0" w:color="auto"/>
              <w:right w:val="double" w:sz="4" w:space="0" w:color="auto"/>
            </w:tcBorders>
          </w:tcPr>
          <w:p w14:paraId="0406A376"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експлозивни (Р1а)</w:t>
            </w:r>
          </w:p>
        </w:tc>
      </w:tr>
      <w:tr w:rsidR="00790BB1" w:rsidRPr="00790BB1" w14:paraId="4B04F03B" w14:textId="77777777" w:rsidTr="00780220">
        <w:tc>
          <w:tcPr>
            <w:tcW w:w="1344" w:type="pct"/>
            <w:tcBorders>
              <w:top w:val="single" w:sz="6" w:space="0" w:color="auto"/>
              <w:left w:val="double" w:sz="4" w:space="0" w:color="auto"/>
              <w:bottom w:val="single" w:sz="6" w:space="0" w:color="auto"/>
              <w:right w:val="single" w:sz="6" w:space="0" w:color="auto"/>
            </w:tcBorders>
          </w:tcPr>
          <w:p w14:paraId="22F4E563" w14:textId="77777777" w:rsidR="00155F3E" w:rsidRPr="00790BB1" w:rsidRDefault="00155F3E" w:rsidP="00790BB1">
            <w:pPr>
              <w:tabs>
                <w:tab w:val="center" w:pos="4536"/>
                <w:tab w:val="right" w:pos="9072"/>
              </w:tabs>
              <w:spacing w:line="240" w:lineRule="auto"/>
              <w:ind w:left="110" w:hanging="110"/>
              <w:rPr>
                <w:rFonts w:ascii="Tahoma" w:hAnsi="Tahoma" w:cs="Tahoma"/>
                <w:sz w:val="18"/>
                <w:lang w:eastAsia="bg-BG"/>
              </w:rPr>
            </w:pPr>
            <w:r w:rsidRPr="00790BB1">
              <w:rPr>
                <w:rFonts w:ascii="Tahoma" w:hAnsi="Tahoma" w:cs="Tahoma"/>
                <w:sz w:val="18"/>
                <w:vertAlign w:val="superscript"/>
                <w:lang w:eastAsia="bg-BG"/>
              </w:rPr>
              <w:t>1)</w:t>
            </w:r>
            <w:r w:rsidRPr="00790BB1">
              <w:rPr>
                <w:rFonts w:ascii="Tahoma" w:hAnsi="Tahoma" w:cs="Tahoma"/>
                <w:sz w:val="18"/>
                <w:lang w:eastAsia="bg-BG"/>
              </w:rPr>
              <w:t xml:space="preserve"> </w:t>
            </w:r>
            <w:proofErr w:type="spellStart"/>
            <w:r w:rsidRPr="00790BB1">
              <w:rPr>
                <w:rFonts w:ascii="Tahoma" w:hAnsi="Tahoma" w:cs="Tahoma"/>
                <w:sz w:val="18"/>
                <w:lang w:eastAsia="bg-BG"/>
              </w:rPr>
              <w:t>Огнепроводен</w:t>
            </w:r>
            <w:proofErr w:type="spellEnd"/>
            <w:r w:rsidRPr="00790BB1">
              <w:rPr>
                <w:rFonts w:ascii="Tahoma" w:hAnsi="Tahoma" w:cs="Tahoma"/>
                <w:sz w:val="18"/>
                <w:lang w:eastAsia="bg-BG"/>
              </w:rPr>
              <w:t xml:space="preserve"> шнур</w:t>
            </w:r>
          </w:p>
        </w:tc>
        <w:tc>
          <w:tcPr>
            <w:tcW w:w="2133" w:type="pct"/>
            <w:tcBorders>
              <w:top w:val="single" w:sz="6" w:space="0" w:color="auto"/>
              <w:left w:val="single" w:sz="6" w:space="0" w:color="auto"/>
              <w:bottom w:val="single" w:sz="6" w:space="0" w:color="auto"/>
              <w:right w:val="single" w:sz="6" w:space="0" w:color="auto"/>
            </w:tcBorders>
          </w:tcPr>
          <w:p w14:paraId="2810C36F"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Ехрl. 1.4, Н204</w:t>
            </w:r>
          </w:p>
          <w:p w14:paraId="26264335"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Oxid. Solid 3, Н272</w:t>
            </w:r>
          </w:p>
          <w:p w14:paraId="24ECFF7A" w14:textId="77777777" w:rsidR="00155F3E" w:rsidRPr="00790BB1" w:rsidRDefault="00155F3E" w:rsidP="00790BB1">
            <w:pPr>
              <w:spacing w:line="240" w:lineRule="auto"/>
              <w:ind w:firstLine="0"/>
              <w:rPr>
                <w:rFonts w:ascii="Tahoma" w:hAnsi="Tahoma" w:cs="Tahoma"/>
                <w:b/>
                <w:noProof/>
                <w:sz w:val="18"/>
                <w:szCs w:val="20"/>
                <w:lang w:eastAsia="bg-BG"/>
              </w:rPr>
            </w:pPr>
            <w:r w:rsidRPr="00790BB1">
              <w:rPr>
                <w:rFonts w:ascii="Tahoma" w:hAnsi="Tahoma" w:cs="Tahoma"/>
                <w:noProof/>
                <w:sz w:val="18"/>
                <w:szCs w:val="20"/>
                <w:lang w:eastAsia="bg-BG"/>
              </w:rPr>
              <w:t>Skin Irrit. 2, Н315</w:t>
            </w:r>
          </w:p>
        </w:tc>
        <w:tc>
          <w:tcPr>
            <w:tcW w:w="1523" w:type="pct"/>
            <w:vMerge/>
            <w:tcBorders>
              <w:left w:val="single" w:sz="6" w:space="0" w:color="auto"/>
              <w:bottom w:val="single" w:sz="6" w:space="0" w:color="auto"/>
              <w:right w:val="double" w:sz="4" w:space="0" w:color="auto"/>
            </w:tcBorders>
          </w:tcPr>
          <w:p w14:paraId="3311C024" w14:textId="77777777" w:rsidR="00155F3E" w:rsidRPr="00790BB1" w:rsidRDefault="00155F3E" w:rsidP="00790BB1">
            <w:pPr>
              <w:spacing w:line="240" w:lineRule="auto"/>
              <w:ind w:firstLine="0"/>
              <w:rPr>
                <w:rFonts w:ascii="Tahoma" w:hAnsi="Tahoma" w:cs="Tahoma"/>
                <w:sz w:val="18"/>
                <w:szCs w:val="20"/>
                <w:lang w:eastAsia="bg-BG"/>
              </w:rPr>
            </w:pPr>
          </w:p>
        </w:tc>
      </w:tr>
      <w:tr w:rsidR="00790BB1" w:rsidRPr="00790BB1" w14:paraId="166816A4" w14:textId="77777777" w:rsidTr="002B5FC1">
        <w:tc>
          <w:tcPr>
            <w:tcW w:w="1344" w:type="pct"/>
            <w:tcBorders>
              <w:top w:val="single" w:sz="6" w:space="0" w:color="auto"/>
              <w:left w:val="double" w:sz="4" w:space="0" w:color="auto"/>
              <w:bottom w:val="single" w:sz="6" w:space="0" w:color="auto"/>
              <w:right w:val="single" w:sz="6" w:space="0" w:color="auto"/>
            </w:tcBorders>
          </w:tcPr>
          <w:p w14:paraId="1780E865" w14:textId="77777777" w:rsidR="00155F3E" w:rsidRPr="00790BB1" w:rsidRDefault="00155F3E" w:rsidP="00790BB1">
            <w:pPr>
              <w:tabs>
                <w:tab w:val="center" w:pos="4536"/>
                <w:tab w:val="right" w:pos="9072"/>
              </w:tabs>
              <w:spacing w:line="240" w:lineRule="auto"/>
              <w:ind w:firstLine="0"/>
              <w:jc w:val="left"/>
              <w:rPr>
                <w:rFonts w:ascii="Tahoma" w:hAnsi="Tahoma" w:cs="Tahoma"/>
                <w:sz w:val="18"/>
                <w:lang w:eastAsia="bg-BG"/>
              </w:rPr>
            </w:pPr>
            <w:proofErr w:type="spellStart"/>
            <w:r w:rsidRPr="00790BB1">
              <w:rPr>
                <w:rFonts w:ascii="Tahoma" w:hAnsi="Tahoma" w:cs="Tahoma"/>
                <w:sz w:val="18"/>
                <w:lang w:eastAsia="bg-BG"/>
              </w:rPr>
              <w:t>Шламове</w:t>
            </w:r>
            <w:proofErr w:type="spellEnd"/>
            <w:r w:rsidRPr="00790BB1">
              <w:rPr>
                <w:rFonts w:ascii="Tahoma" w:hAnsi="Tahoma" w:cs="Tahoma"/>
                <w:sz w:val="18"/>
                <w:lang w:eastAsia="bg-BG"/>
              </w:rPr>
              <w:t xml:space="preserve"> от Катодна рафинерия (</w:t>
            </w:r>
            <w:proofErr w:type="spellStart"/>
            <w:r w:rsidRPr="00790BB1">
              <w:rPr>
                <w:rFonts w:ascii="Tahoma" w:hAnsi="Tahoma" w:cs="Tahoma"/>
                <w:sz w:val="18"/>
                <w:lang w:eastAsia="bg-BG"/>
              </w:rPr>
              <w:t>шлам</w:t>
            </w:r>
            <w:proofErr w:type="spellEnd"/>
            <w:r w:rsidRPr="00790BB1">
              <w:rPr>
                <w:rFonts w:ascii="Tahoma" w:hAnsi="Tahoma" w:cs="Tahoma"/>
                <w:sz w:val="18"/>
                <w:lang w:eastAsia="bg-BG"/>
              </w:rPr>
              <w:t xml:space="preserve"> от измиването на </w:t>
            </w:r>
            <w:proofErr w:type="spellStart"/>
            <w:r w:rsidRPr="00790BB1">
              <w:rPr>
                <w:rFonts w:ascii="Tahoma" w:hAnsi="Tahoma" w:cs="Tahoma"/>
                <w:sz w:val="18"/>
                <w:lang w:eastAsia="bg-BG"/>
              </w:rPr>
              <w:t>електролизните</w:t>
            </w:r>
            <w:proofErr w:type="spellEnd"/>
            <w:r w:rsidRPr="00790BB1">
              <w:rPr>
                <w:rFonts w:ascii="Tahoma" w:hAnsi="Tahoma" w:cs="Tahoma"/>
                <w:sz w:val="18"/>
                <w:lang w:eastAsia="bg-BG"/>
              </w:rPr>
              <w:t xml:space="preserve"> вани (аноден </w:t>
            </w:r>
            <w:proofErr w:type="spellStart"/>
            <w:r w:rsidRPr="00790BB1">
              <w:rPr>
                <w:rFonts w:ascii="Tahoma" w:hAnsi="Tahoma" w:cs="Tahoma"/>
                <w:sz w:val="18"/>
                <w:lang w:eastAsia="bg-BG"/>
              </w:rPr>
              <w:t>шлам</w:t>
            </w:r>
            <w:proofErr w:type="spellEnd"/>
            <w:r w:rsidRPr="00790BB1">
              <w:rPr>
                <w:rFonts w:ascii="Tahoma" w:hAnsi="Tahoma" w:cs="Tahoma"/>
                <w:sz w:val="18"/>
                <w:lang w:eastAsia="bg-BG"/>
              </w:rPr>
              <w:t xml:space="preserve">), </w:t>
            </w:r>
            <w:proofErr w:type="spellStart"/>
            <w:r w:rsidRPr="00790BB1">
              <w:rPr>
                <w:rFonts w:ascii="Tahoma" w:hAnsi="Tahoma" w:cs="Tahoma"/>
                <w:sz w:val="18"/>
                <w:lang w:eastAsia="bg-BG"/>
              </w:rPr>
              <w:t>шлам</w:t>
            </w:r>
            <w:proofErr w:type="spellEnd"/>
            <w:r w:rsidRPr="00790BB1">
              <w:rPr>
                <w:rFonts w:ascii="Tahoma" w:hAnsi="Tahoma" w:cs="Tahoma"/>
                <w:sz w:val="18"/>
                <w:lang w:eastAsia="bg-BG"/>
              </w:rPr>
              <w:t xml:space="preserve"> от дълбокото </w:t>
            </w:r>
            <w:proofErr w:type="spellStart"/>
            <w:r w:rsidRPr="00790BB1">
              <w:rPr>
                <w:rFonts w:ascii="Tahoma" w:hAnsi="Tahoma" w:cs="Tahoma"/>
                <w:sz w:val="18"/>
                <w:lang w:eastAsia="bg-BG"/>
              </w:rPr>
              <w:t>обезмедяване</w:t>
            </w:r>
            <w:proofErr w:type="spellEnd"/>
            <w:r w:rsidRPr="00790BB1">
              <w:rPr>
                <w:rFonts w:ascii="Tahoma" w:hAnsi="Tahoma" w:cs="Tahoma"/>
                <w:sz w:val="18"/>
                <w:lang w:eastAsia="bg-BG"/>
              </w:rPr>
              <w:t xml:space="preserve"> на електролита и </w:t>
            </w:r>
            <w:proofErr w:type="spellStart"/>
            <w:r w:rsidRPr="00790BB1">
              <w:rPr>
                <w:rFonts w:ascii="Tahoma" w:hAnsi="Tahoma" w:cs="Tahoma"/>
                <w:sz w:val="18"/>
                <w:lang w:eastAsia="bg-BG"/>
              </w:rPr>
              <w:t>шлам</w:t>
            </w:r>
            <w:proofErr w:type="spellEnd"/>
            <w:r w:rsidRPr="00790BB1">
              <w:rPr>
                <w:rFonts w:ascii="Tahoma" w:hAnsi="Tahoma" w:cs="Tahoma"/>
                <w:sz w:val="18"/>
                <w:lang w:eastAsia="bg-BG"/>
              </w:rPr>
              <w:t xml:space="preserve"> от </w:t>
            </w:r>
            <w:proofErr w:type="spellStart"/>
            <w:r w:rsidRPr="00790BB1">
              <w:rPr>
                <w:rFonts w:ascii="Tahoma" w:hAnsi="Tahoma" w:cs="Tahoma"/>
                <w:sz w:val="18"/>
                <w:lang w:eastAsia="bg-BG"/>
              </w:rPr>
              <w:t>допълнитено</w:t>
            </w:r>
            <w:proofErr w:type="spellEnd"/>
            <w:r w:rsidRPr="00790BB1">
              <w:rPr>
                <w:rFonts w:ascii="Tahoma" w:hAnsi="Tahoma" w:cs="Tahoma"/>
                <w:sz w:val="18"/>
                <w:lang w:eastAsia="bg-BG"/>
              </w:rPr>
              <w:t xml:space="preserve"> очистване на електролита)</w:t>
            </w:r>
          </w:p>
          <w:p w14:paraId="47601FD1" w14:textId="77777777" w:rsidR="00155F3E" w:rsidRPr="00790BB1" w:rsidRDefault="00155F3E" w:rsidP="00790BB1">
            <w:pPr>
              <w:tabs>
                <w:tab w:val="center" w:pos="4536"/>
                <w:tab w:val="right" w:pos="9072"/>
              </w:tabs>
              <w:spacing w:line="240" w:lineRule="auto"/>
              <w:ind w:firstLine="0"/>
              <w:rPr>
                <w:rFonts w:ascii="Tahoma" w:hAnsi="Tahoma" w:cs="Tahoma"/>
                <w:sz w:val="18"/>
                <w:lang w:eastAsia="bg-BG"/>
              </w:rPr>
            </w:pPr>
          </w:p>
        </w:tc>
        <w:tc>
          <w:tcPr>
            <w:tcW w:w="2133" w:type="pct"/>
            <w:tcBorders>
              <w:top w:val="single" w:sz="6" w:space="0" w:color="auto"/>
              <w:left w:val="single" w:sz="6" w:space="0" w:color="auto"/>
              <w:bottom w:val="single" w:sz="6" w:space="0" w:color="auto"/>
              <w:right w:val="single" w:sz="6" w:space="0" w:color="auto"/>
            </w:tcBorders>
          </w:tcPr>
          <w:p w14:paraId="4DB16672"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oral Tox 3, H301</w:t>
            </w:r>
          </w:p>
          <w:p w14:paraId="29B4153B"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Inh. Tox 4, H332</w:t>
            </w:r>
          </w:p>
          <w:p w14:paraId="7C9F4EE6"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Corr 1А, 1В, H314</w:t>
            </w:r>
          </w:p>
          <w:p w14:paraId="06A2BEED"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Eye Damage 1, H318</w:t>
            </w:r>
          </w:p>
          <w:p w14:paraId="2C8336D5"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Resp. Sens 1, H334</w:t>
            </w:r>
          </w:p>
          <w:p w14:paraId="40DB4DB7"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Sens. 1, H317</w:t>
            </w:r>
          </w:p>
          <w:p w14:paraId="38413222"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Repr.1A, 1В, H360</w:t>
            </w:r>
          </w:p>
          <w:p w14:paraId="382D1539"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Muta 2, H341</w:t>
            </w:r>
          </w:p>
          <w:p w14:paraId="34940180"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Carc 1A, H350</w:t>
            </w:r>
          </w:p>
          <w:p w14:paraId="2D0A648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Rep. Exp 1, H372</w:t>
            </w:r>
          </w:p>
          <w:p w14:paraId="02BEEDB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Acute 1, Н400</w:t>
            </w:r>
          </w:p>
          <w:p w14:paraId="71B1CC62"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1, H410</w:t>
            </w:r>
          </w:p>
        </w:tc>
        <w:tc>
          <w:tcPr>
            <w:tcW w:w="1523" w:type="pct"/>
            <w:tcBorders>
              <w:top w:val="single" w:sz="6" w:space="0" w:color="auto"/>
              <w:left w:val="single" w:sz="6" w:space="0" w:color="auto"/>
              <w:bottom w:val="single" w:sz="6" w:space="0" w:color="auto"/>
              <w:right w:val="double" w:sz="4" w:space="0" w:color="auto"/>
            </w:tcBorders>
          </w:tcPr>
          <w:p w14:paraId="4CFABC12" w14:textId="78272F81"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w:t>
            </w:r>
            <w:r w:rsidR="00790BB1">
              <w:rPr>
                <w:rFonts w:ascii="Tahoma" w:hAnsi="Tahoma" w:cs="Tahoma"/>
                <w:sz w:val="18"/>
                <w:szCs w:val="20"/>
                <w:lang w:eastAsia="bg-BG"/>
              </w:rPr>
              <w:t xml:space="preserve"> </w:t>
            </w:r>
            <w:r w:rsidRPr="00790BB1">
              <w:rPr>
                <w:rFonts w:ascii="Tahoma" w:hAnsi="Tahoma" w:cs="Tahoma"/>
                <w:sz w:val="18"/>
                <w:szCs w:val="20"/>
                <w:lang w:eastAsia="bg-BG"/>
              </w:rPr>
              <w:t>- токсични (Н2),</w:t>
            </w:r>
          </w:p>
          <w:p w14:paraId="4A0DE1AB"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p w14:paraId="119742E0" w14:textId="77777777" w:rsidR="00155F3E" w:rsidRPr="00790BB1" w:rsidRDefault="00155F3E" w:rsidP="00790BB1">
            <w:pPr>
              <w:spacing w:line="240" w:lineRule="auto"/>
              <w:ind w:firstLine="0"/>
              <w:rPr>
                <w:rFonts w:ascii="Tahoma" w:hAnsi="Tahoma" w:cs="Tahoma"/>
                <w:sz w:val="18"/>
                <w:szCs w:val="20"/>
                <w:lang w:eastAsia="bg-BG"/>
              </w:rPr>
            </w:pPr>
          </w:p>
          <w:p w14:paraId="72ED5879" w14:textId="77777777" w:rsidR="00155F3E" w:rsidRPr="00790BB1" w:rsidRDefault="00155F3E" w:rsidP="00790BB1">
            <w:pPr>
              <w:spacing w:line="240" w:lineRule="auto"/>
              <w:ind w:firstLine="0"/>
              <w:rPr>
                <w:rFonts w:ascii="Tahoma" w:hAnsi="Tahoma" w:cs="Tahoma"/>
                <w:sz w:val="18"/>
                <w:szCs w:val="20"/>
                <w:lang w:eastAsia="bg-BG"/>
              </w:rPr>
            </w:pPr>
          </w:p>
        </w:tc>
      </w:tr>
      <w:tr w:rsidR="00790BB1" w:rsidRPr="00790BB1" w14:paraId="18CCE040" w14:textId="77777777" w:rsidTr="002B5FC1">
        <w:tc>
          <w:tcPr>
            <w:tcW w:w="1344" w:type="pct"/>
            <w:tcBorders>
              <w:top w:val="single" w:sz="6" w:space="0" w:color="auto"/>
              <w:left w:val="double" w:sz="4" w:space="0" w:color="auto"/>
              <w:bottom w:val="single" w:sz="6" w:space="0" w:color="auto"/>
              <w:right w:val="single" w:sz="6" w:space="0" w:color="auto"/>
            </w:tcBorders>
          </w:tcPr>
          <w:p w14:paraId="32394EA5" w14:textId="77777777" w:rsidR="00155F3E" w:rsidRPr="00790BB1" w:rsidRDefault="00155F3E"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t>Отпадък с код 10 06 03* - прах от отпадъчни газове (конверторни прахове)</w:t>
            </w:r>
          </w:p>
        </w:tc>
        <w:tc>
          <w:tcPr>
            <w:tcW w:w="2133" w:type="pct"/>
            <w:tcBorders>
              <w:top w:val="single" w:sz="6" w:space="0" w:color="auto"/>
              <w:left w:val="single" w:sz="6" w:space="0" w:color="auto"/>
              <w:bottom w:val="single" w:sz="6" w:space="0" w:color="auto"/>
              <w:right w:val="single" w:sz="6" w:space="0" w:color="auto"/>
            </w:tcBorders>
          </w:tcPr>
          <w:p w14:paraId="5B8AEB3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Acute oral Tox 3, H301</w:t>
            </w:r>
          </w:p>
          <w:p w14:paraId="7B6E0CDE"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 xml:space="preserve">Acute inhalation Tox 3, H331 </w:t>
            </w:r>
          </w:p>
          <w:p w14:paraId="47F09ED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irritation Cat 1B, H314</w:t>
            </w:r>
          </w:p>
          <w:p w14:paraId="750A005B"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Eye Damage Cat 1, H318</w:t>
            </w:r>
          </w:p>
          <w:p w14:paraId="1BBC9EFE"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Muta. Cat 2, H341</w:t>
            </w:r>
          </w:p>
          <w:p w14:paraId="2E2C3A89"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Repr.1A, H360</w:t>
            </w:r>
          </w:p>
          <w:p w14:paraId="71CE5F73"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Carc 1A, H350</w:t>
            </w:r>
          </w:p>
          <w:p w14:paraId="1530BC23"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Rep. Exp. Cat 1, H372</w:t>
            </w:r>
          </w:p>
          <w:p w14:paraId="09AE39D9" w14:textId="17AF6841"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w:t>
            </w:r>
            <w:r w:rsidR="00790BB1">
              <w:rPr>
                <w:rFonts w:ascii="Tahoma" w:hAnsi="Tahoma" w:cs="Tahoma"/>
                <w:noProof/>
                <w:sz w:val="18"/>
                <w:szCs w:val="20"/>
                <w:lang w:eastAsia="bg-BG"/>
              </w:rPr>
              <w:t xml:space="preserve"> </w:t>
            </w:r>
            <w:r w:rsidRPr="00790BB1">
              <w:rPr>
                <w:rFonts w:ascii="Tahoma" w:hAnsi="Tahoma" w:cs="Tahoma"/>
                <w:noProof/>
                <w:sz w:val="18"/>
                <w:szCs w:val="20"/>
                <w:lang w:eastAsia="bg-BG"/>
              </w:rPr>
              <w:t xml:space="preserve">Acute 1, H400 </w:t>
            </w:r>
          </w:p>
          <w:p w14:paraId="7BEDF6F8"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1, H410</w:t>
            </w:r>
          </w:p>
        </w:tc>
        <w:tc>
          <w:tcPr>
            <w:tcW w:w="1523" w:type="pct"/>
            <w:tcBorders>
              <w:top w:val="single" w:sz="6" w:space="0" w:color="auto"/>
              <w:left w:val="single" w:sz="6" w:space="0" w:color="auto"/>
              <w:bottom w:val="single" w:sz="6" w:space="0" w:color="auto"/>
              <w:right w:val="double" w:sz="4" w:space="0" w:color="auto"/>
            </w:tcBorders>
          </w:tcPr>
          <w:p w14:paraId="732890AF"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опасност - токсични (Н2),</w:t>
            </w:r>
          </w:p>
          <w:p w14:paraId="76438EDE"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(Е1)</w:t>
            </w:r>
          </w:p>
        </w:tc>
      </w:tr>
      <w:tr w:rsidR="00790BB1" w:rsidRPr="00790BB1" w14:paraId="0082A5E6" w14:textId="77777777" w:rsidTr="002B5FC1">
        <w:tc>
          <w:tcPr>
            <w:tcW w:w="1344" w:type="pct"/>
            <w:tcBorders>
              <w:top w:val="single" w:sz="6" w:space="0" w:color="auto"/>
              <w:left w:val="double" w:sz="4" w:space="0" w:color="auto"/>
              <w:bottom w:val="single" w:sz="6" w:space="0" w:color="auto"/>
              <w:right w:val="single" w:sz="6" w:space="0" w:color="auto"/>
            </w:tcBorders>
          </w:tcPr>
          <w:p w14:paraId="06C3A5A2" w14:textId="77777777" w:rsidR="00155F3E" w:rsidRPr="00790BB1" w:rsidRDefault="00155F3E" w:rsidP="00790BB1">
            <w:pPr>
              <w:tabs>
                <w:tab w:val="center" w:pos="4536"/>
                <w:tab w:val="right" w:pos="9072"/>
              </w:tabs>
              <w:spacing w:line="240" w:lineRule="auto"/>
              <w:ind w:firstLine="0"/>
              <w:rPr>
                <w:rFonts w:ascii="Tahoma" w:hAnsi="Tahoma" w:cs="Tahoma"/>
                <w:sz w:val="18"/>
                <w:lang w:eastAsia="bg-BG"/>
              </w:rPr>
            </w:pPr>
            <w:r w:rsidRPr="00790BB1">
              <w:rPr>
                <w:rFonts w:ascii="Tahoma" w:hAnsi="Tahoma" w:cs="Tahoma"/>
                <w:sz w:val="18"/>
                <w:lang w:eastAsia="bg-BG"/>
              </w:rPr>
              <w:lastRenderedPageBreak/>
              <w:t xml:space="preserve">Отпадък с код 13 05 03* - утайки от </w:t>
            </w:r>
            <w:proofErr w:type="spellStart"/>
            <w:r w:rsidRPr="00790BB1">
              <w:rPr>
                <w:rFonts w:ascii="Tahoma" w:hAnsi="Tahoma" w:cs="Tahoma"/>
                <w:sz w:val="18"/>
                <w:lang w:eastAsia="bg-BG"/>
              </w:rPr>
              <w:t>маслоуловителни</w:t>
            </w:r>
            <w:proofErr w:type="spellEnd"/>
            <w:r w:rsidRPr="00790BB1">
              <w:rPr>
                <w:rFonts w:ascii="Tahoma" w:hAnsi="Tahoma" w:cs="Tahoma"/>
                <w:sz w:val="18"/>
                <w:lang w:eastAsia="bg-BG"/>
              </w:rPr>
              <w:t xml:space="preserve"> шахти (замърсен мазут)</w:t>
            </w:r>
          </w:p>
        </w:tc>
        <w:tc>
          <w:tcPr>
            <w:tcW w:w="2133" w:type="pct"/>
            <w:tcBorders>
              <w:top w:val="single" w:sz="6" w:space="0" w:color="auto"/>
              <w:left w:val="single" w:sz="6" w:space="0" w:color="auto"/>
              <w:bottom w:val="single" w:sz="6" w:space="0" w:color="auto"/>
              <w:right w:val="single" w:sz="6" w:space="0" w:color="auto"/>
            </w:tcBorders>
          </w:tcPr>
          <w:p w14:paraId="1AB5FC0A"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4; H332</w:t>
            </w:r>
          </w:p>
          <w:p w14:paraId="5292CA59"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H350</w:t>
            </w:r>
          </w:p>
          <w:p w14:paraId="64699371"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Repr</w:t>
            </w:r>
            <w:proofErr w:type="spellEnd"/>
            <w:r w:rsidRPr="00790BB1">
              <w:rPr>
                <w:rFonts w:ascii="Tahoma" w:hAnsi="Tahoma" w:cs="Tahoma"/>
                <w:sz w:val="18"/>
                <w:szCs w:val="20"/>
                <w:lang w:eastAsia="bg-BG"/>
              </w:rPr>
              <w:t>. 2; H361</w:t>
            </w:r>
          </w:p>
          <w:p w14:paraId="414A5175"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STOT RE 2; H373</w:t>
            </w:r>
          </w:p>
          <w:p w14:paraId="5B23D590" w14:textId="77777777" w:rsidR="00155F3E" w:rsidRPr="00790BB1" w:rsidRDefault="00155F3E" w:rsidP="00790BB1">
            <w:pPr>
              <w:spacing w:line="240" w:lineRule="auto"/>
              <w:ind w:firstLine="0"/>
              <w:rPr>
                <w:rFonts w:ascii="Tahoma" w:hAnsi="Tahoma" w:cs="Tahoma"/>
                <w:noProof/>
                <w:sz w:val="18"/>
                <w:szCs w:val="20"/>
                <w:lang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1; H410</w:t>
            </w:r>
          </w:p>
        </w:tc>
        <w:tc>
          <w:tcPr>
            <w:tcW w:w="1523" w:type="pct"/>
            <w:tcBorders>
              <w:top w:val="single" w:sz="6" w:space="0" w:color="auto"/>
              <w:left w:val="single" w:sz="6" w:space="0" w:color="auto"/>
              <w:bottom w:val="single" w:sz="6" w:space="0" w:color="auto"/>
              <w:right w:val="double" w:sz="4" w:space="0" w:color="auto"/>
            </w:tcBorders>
          </w:tcPr>
          <w:p w14:paraId="08C4C9E9"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2</w:t>
            </w:r>
            <w:r w:rsidR="00357F12" w:rsidRPr="00790BB1">
              <w:rPr>
                <w:rFonts w:ascii="Tahoma" w:hAnsi="Tahoma" w:cs="Tahoma"/>
                <w:sz w:val="18"/>
                <w:szCs w:val="20"/>
                <w:lang w:eastAsia="bg-BG"/>
              </w:rPr>
              <w:t xml:space="preserve">, </w:t>
            </w:r>
            <w:r w:rsidRPr="00790BB1">
              <w:rPr>
                <w:rFonts w:ascii="Tahoma" w:hAnsi="Tahoma" w:cs="Tahoma"/>
                <w:sz w:val="18"/>
                <w:szCs w:val="20"/>
                <w:lang w:eastAsia="bg-BG"/>
              </w:rPr>
              <w:t>т.34г</w:t>
            </w:r>
            <w:r w:rsidR="00357F12" w:rsidRPr="00790BB1">
              <w:rPr>
                <w:rFonts w:ascii="Tahoma" w:hAnsi="Tahoma" w:cs="Tahoma"/>
                <w:sz w:val="18"/>
                <w:szCs w:val="20"/>
                <w:lang w:eastAsia="bg-BG"/>
              </w:rPr>
              <w:t>, категория на опасност - опасни за водната среда (Е1)</w:t>
            </w:r>
          </w:p>
        </w:tc>
      </w:tr>
      <w:tr w:rsidR="00790BB1" w:rsidRPr="00790BB1" w14:paraId="79E4A1F2" w14:textId="77777777" w:rsidTr="002B5FC1">
        <w:tc>
          <w:tcPr>
            <w:tcW w:w="1344" w:type="pct"/>
            <w:tcBorders>
              <w:top w:val="single" w:sz="6" w:space="0" w:color="auto"/>
              <w:left w:val="double" w:sz="4" w:space="0" w:color="auto"/>
              <w:bottom w:val="single" w:sz="6" w:space="0" w:color="auto"/>
              <w:right w:val="single" w:sz="6" w:space="0" w:color="auto"/>
            </w:tcBorders>
          </w:tcPr>
          <w:p w14:paraId="2F230926" w14:textId="77777777" w:rsidR="00155F3E" w:rsidRPr="00790BB1" w:rsidRDefault="00155F3E" w:rsidP="00790BB1">
            <w:pPr>
              <w:tabs>
                <w:tab w:val="center" w:pos="4536"/>
                <w:tab w:val="right" w:pos="9072"/>
              </w:tabs>
              <w:spacing w:line="240" w:lineRule="auto"/>
              <w:ind w:firstLine="0"/>
              <w:jc w:val="left"/>
              <w:rPr>
                <w:rFonts w:ascii="Tahoma" w:hAnsi="Tahoma" w:cs="Tahoma"/>
                <w:sz w:val="18"/>
                <w:lang w:eastAsia="bg-BG"/>
              </w:rPr>
            </w:pPr>
            <w:r w:rsidRPr="00790BB1">
              <w:rPr>
                <w:rFonts w:ascii="Tahoma" w:hAnsi="Tahoma" w:cs="Tahoma"/>
                <w:sz w:val="18"/>
                <w:lang w:eastAsia="bg-BG"/>
              </w:rPr>
              <w:t>Отпадък с код 15 02 02*</w:t>
            </w:r>
            <w:proofErr w:type="spellStart"/>
            <w:r w:rsidRPr="00790BB1">
              <w:rPr>
                <w:rFonts w:ascii="Tahoma" w:hAnsi="Tahoma" w:cs="Tahoma"/>
                <w:sz w:val="18"/>
                <w:lang w:eastAsia="bg-BG"/>
              </w:rPr>
              <w:t>Абсорбенти</w:t>
            </w:r>
            <w:proofErr w:type="spellEnd"/>
            <w:r w:rsidRPr="00790BB1">
              <w:rPr>
                <w:rFonts w:ascii="Tahoma" w:hAnsi="Tahoma" w:cs="Tahoma"/>
                <w:sz w:val="18"/>
                <w:lang w:eastAsia="bg-BG"/>
              </w:rPr>
              <w:t xml:space="preserve">, филтърни материали (вкл. маслени филтри, </w:t>
            </w:r>
            <w:proofErr w:type="spellStart"/>
            <w:r w:rsidRPr="00790BB1">
              <w:rPr>
                <w:rFonts w:ascii="Tahoma" w:hAnsi="Tahoma" w:cs="Tahoma"/>
                <w:sz w:val="18"/>
                <w:lang w:eastAsia="bg-BG"/>
              </w:rPr>
              <w:t>неупоменати</w:t>
            </w:r>
            <w:proofErr w:type="spellEnd"/>
            <w:r w:rsidRPr="00790BB1">
              <w:rPr>
                <w:rFonts w:ascii="Tahoma" w:hAnsi="Tahoma" w:cs="Tahoma"/>
                <w:sz w:val="18"/>
                <w:lang w:eastAsia="bg-BG"/>
              </w:rPr>
              <w:t xml:space="preserve"> другаде), кърпи за изтриване и предпазни облекла, замърсени с опасни вещества </w:t>
            </w:r>
          </w:p>
        </w:tc>
        <w:tc>
          <w:tcPr>
            <w:tcW w:w="2133" w:type="pct"/>
            <w:tcBorders>
              <w:top w:val="single" w:sz="6" w:space="0" w:color="auto"/>
              <w:left w:val="single" w:sz="6" w:space="0" w:color="auto"/>
              <w:bottom w:val="single" w:sz="6" w:space="0" w:color="auto"/>
              <w:right w:val="single" w:sz="6" w:space="0" w:color="auto"/>
            </w:tcBorders>
          </w:tcPr>
          <w:p w14:paraId="6E22D12B"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Carc</w:t>
            </w:r>
            <w:proofErr w:type="spellEnd"/>
            <w:r w:rsidRPr="00790BB1">
              <w:rPr>
                <w:rFonts w:ascii="Tahoma" w:hAnsi="Tahoma" w:cs="Tahoma"/>
                <w:sz w:val="18"/>
                <w:szCs w:val="20"/>
                <w:lang w:eastAsia="bg-BG"/>
              </w:rPr>
              <w:t>. 1B; H350</w:t>
            </w:r>
          </w:p>
          <w:p w14:paraId="48BF4636"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Repr</w:t>
            </w:r>
            <w:proofErr w:type="spellEnd"/>
            <w:r w:rsidRPr="00790BB1">
              <w:rPr>
                <w:rFonts w:ascii="Tahoma" w:hAnsi="Tahoma" w:cs="Tahoma"/>
                <w:sz w:val="18"/>
                <w:szCs w:val="20"/>
                <w:lang w:eastAsia="bg-BG"/>
              </w:rPr>
              <w:t>. 2; H361</w:t>
            </w:r>
          </w:p>
          <w:p w14:paraId="6CF550EB" w14:textId="77777777" w:rsidR="00155F3E" w:rsidRPr="00790BB1" w:rsidRDefault="00155F3E" w:rsidP="00790BB1">
            <w:pPr>
              <w:spacing w:line="240" w:lineRule="auto"/>
              <w:ind w:firstLine="0"/>
              <w:rPr>
                <w:rFonts w:ascii="Tahoma" w:hAnsi="Tahoma" w:cs="Tahoma"/>
                <w:sz w:val="18"/>
                <w:szCs w:val="20"/>
                <w:lang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1A2E3645"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w:t>
            </w:r>
            <w:r w:rsidR="00357F12" w:rsidRPr="00790BB1">
              <w:rPr>
                <w:rFonts w:ascii="Tahoma" w:hAnsi="Tahoma" w:cs="Tahoma"/>
                <w:sz w:val="18"/>
                <w:szCs w:val="20"/>
                <w:lang w:eastAsia="bg-BG"/>
              </w:rPr>
              <w:t>в част 1, категория на опасност</w:t>
            </w:r>
            <w:r w:rsidRPr="00790BB1">
              <w:rPr>
                <w:rFonts w:ascii="Tahoma" w:hAnsi="Tahoma" w:cs="Tahoma"/>
                <w:sz w:val="18"/>
                <w:szCs w:val="20"/>
                <w:lang w:eastAsia="bg-BG"/>
              </w:rPr>
              <w:t xml:space="preserve"> -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r w:rsidR="00790BB1" w:rsidRPr="00790BB1" w14:paraId="6A9063AF" w14:textId="77777777" w:rsidTr="002B5FC1">
        <w:tc>
          <w:tcPr>
            <w:tcW w:w="1344" w:type="pct"/>
            <w:tcBorders>
              <w:top w:val="single" w:sz="6" w:space="0" w:color="auto"/>
              <w:left w:val="double" w:sz="4" w:space="0" w:color="auto"/>
              <w:bottom w:val="single" w:sz="6" w:space="0" w:color="auto"/>
              <w:right w:val="single" w:sz="6" w:space="0" w:color="auto"/>
            </w:tcBorders>
          </w:tcPr>
          <w:p w14:paraId="5325B98C" w14:textId="77777777" w:rsidR="00155F3E" w:rsidRPr="00790BB1" w:rsidRDefault="00155F3E" w:rsidP="00790BB1">
            <w:pPr>
              <w:tabs>
                <w:tab w:val="center" w:pos="4536"/>
                <w:tab w:val="right" w:pos="9072"/>
              </w:tabs>
              <w:spacing w:line="240" w:lineRule="auto"/>
              <w:ind w:firstLine="0"/>
              <w:jc w:val="left"/>
              <w:rPr>
                <w:rFonts w:ascii="Tahoma" w:hAnsi="Tahoma" w:cs="Tahoma"/>
                <w:sz w:val="18"/>
                <w:lang w:eastAsia="bg-BG"/>
              </w:rPr>
            </w:pPr>
            <w:r w:rsidRPr="00790BB1">
              <w:rPr>
                <w:rFonts w:ascii="Tahoma" w:hAnsi="Tahoma" w:cs="Tahoma"/>
                <w:sz w:val="18"/>
                <w:lang w:eastAsia="bg-BG"/>
              </w:rPr>
              <w:t>Отпадък с код 16 05 06* - лабораторни химични вещества и смеси с висока степен на чистота, състоящи се от или съдържащи опасни вещества, включително смеси от лабораторни химични вещества и смеси с висока степен на чистота</w:t>
            </w:r>
          </w:p>
        </w:tc>
        <w:tc>
          <w:tcPr>
            <w:tcW w:w="2133" w:type="pct"/>
            <w:tcBorders>
              <w:top w:val="single" w:sz="6" w:space="0" w:color="auto"/>
              <w:left w:val="single" w:sz="6" w:space="0" w:color="auto"/>
              <w:bottom w:val="single" w:sz="6" w:space="0" w:color="auto"/>
              <w:right w:val="single" w:sz="6" w:space="0" w:color="auto"/>
            </w:tcBorders>
          </w:tcPr>
          <w:p w14:paraId="694C1AC8"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Flam. Liq. 2, Н225</w:t>
            </w:r>
          </w:p>
          <w:p w14:paraId="27AC4C37"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Asp. Tox. 1, Н304</w:t>
            </w:r>
          </w:p>
          <w:p w14:paraId="17F4A07E"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Skin Irrit. 2, Н315</w:t>
            </w:r>
          </w:p>
          <w:p w14:paraId="1EBDB25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SE 3, Н336</w:t>
            </w:r>
          </w:p>
          <w:p w14:paraId="6E6F0EF7" w14:textId="77777777" w:rsidR="00155F3E" w:rsidRPr="00790BB1" w:rsidRDefault="00155F3E" w:rsidP="00790BB1">
            <w:pPr>
              <w:spacing w:line="240" w:lineRule="auto"/>
              <w:ind w:firstLine="0"/>
              <w:rPr>
                <w:rFonts w:ascii="Tahoma" w:hAnsi="Tahoma" w:cs="Tahoma"/>
                <w:noProof/>
                <w:sz w:val="18"/>
                <w:szCs w:val="20"/>
                <w:lang w:val="en-GB" w:eastAsia="bg-BG"/>
              </w:rPr>
            </w:pPr>
            <w:r w:rsidRPr="00790BB1">
              <w:rPr>
                <w:rFonts w:ascii="Tahoma" w:hAnsi="Tahoma" w:cs="Tahoma"/>
                <w:noProof/>
                <w:sz w:val="18"/>
                <w:szCs w:val="20"/>
                <w:lang w:eastAsia="bg-BG"/>
              </w:rPr>
              <w:t>Repr. 2, Н361</w:t>
            </w:r>
            <w:r w:rsidRPr="00790BB1">
              <w:rPr>
                <w:rFonts w:ascii="Tahoma" w:hAnsi="Tahoma" w:cs="Tahoma"/>
                <w:noProof/>
                <w:sz w:val="18"/>
                <w:szCs w:val="20"/>
                <w:lang w:val="en-GB" w:eastAsia="bg-BG"/>
              </w:rPr>
              <w:t>f</w:t>
            </w:r>
          </w:p>
          <w:p w14:paraId="359DFA64"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STOT RE 2, Н373</w:t>
            </w:r>
          </w:p>
          <w:p w14:paraId="089B8E19" w14:textId="77777777" w:rsidR="00155F3E" w:rsidRPr="00790BB1" w:rsidRDefault="00155F3E" w:rsidP="00790BB1">
            <w:pPr>
              <w:spacing w:line="240" w:lineRule="auto"/>
              <w:ind w:firstLine="0"/>
              <w:rPr>
                <w:rFonts w:ascii="Tahoma" w:hAnsi="Tahoma" w:cs="Tahoma"/>
                <w:noProof/>
                <w:sz w:val="18"/>
                <w:szCs w:val="20"/>
                <w:lang w:eastAsia="bg-BG"/>
              </w:rPr>
            </w:pPr>
            <w:r w:rsidRPr="00790BB1">
              <w:rPr>
                <w:rFonts w:ascii="Tahoma" w:hAnsi="Tahoma" w:cs="Tahoma"/>
                <w:noProof/>
                <w:sz w:val="18"/>
                <w:szCs w:val="20"/>
                <w:lang w:eastAsia="bg-BG"/>
              </w:rPr>
              <w:t>Aquatic Chronic 2, Н411</w:t>
            </w:r>
          </w:p>
        </w:tc>
        <w:tc>
          <w:tcPr>
            <w:tcW w:w="1523" w:type="pct"/>
            <w:tcBorders>
              <w:top w:val="single" w:sz="6" w:space="0" w:color="auto"/>
              <w:left w:val="single" w:sz="6" w:space="0" w:color="auto"/>
              <w:bottom w:val="single" w:sz="6" w:space="0" w:color="auto"/>
              <w:right w:val="double" w:sz="4" w:space="0" w:color="auto"/>
            </w:tcBorders>
          </w:tcPr>
          <w:p w14:paraId="52A6F84C"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в част 1, категория на опасност – запалими (Р5в), опасни за </w:t>
            </w:r>
            <w:r w:rsidR="00357F12"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r w:rsidR="00790BB1" w:rsidRPr="00790BB1" w14:paraId="6A47EF86" w14:textId="77777777" w:rsidTr="002B5FC1">
        <w:tc>
          <w:tcPr>
            <w:tcW w:w="1344" w:type="pct"/>
            <w:tcBorders>
              <w:top w:val="single" w:sz="6" w:space="0" w:color="auto"/>
              <w:left w:val="double" w:sz="4" w:space="0" w:color="auto"/>
              <w:bottom w:val="single" w:sz="6" w:space="0" w:color="auto"/>
              <w:right w:val="single" w:sz="6" w:space="0" w:color="auto"/>
            </w:tcBorders>
          </w:tcPr>
          <w:p w14:paraId="404D15E1" w14:textId="77777777" w:rsidR="00155F3E" w:rsidRPr="00790BB1" w:rsidRDefault="00155F3E" w:rsidP="00790BB1">
            <w:pPr>
              <w:tabs>
                <w:tab w:val="center" w:pos="4536"/>
                <w:tab w:val="right" w:pos="9072"/>
              </w:tabs>
              <w:spacing w:line="240" w:lineRule="auto"/>
              <w:ind w:firstLine="0"/>
              <w:jc w:val="left"/>
              <w:rPr>
                <w:rFonts w:ascii="Tahoma" w:hAnsi="Tahoma" w:cs="Tahoma"/>
                <w:sz w:val="18"/>
                <w:lang w:eastAsia="bg-BG"/>
              </w:rPr>
            </w:pPr>
            <w:r w:rsidRPr="00790BB1">
              <w:rPr>
                <w:rFonts w:ascii="Tahoma" w:hAnsi="Tahoma" w:cs="Tahoma"/>
                <w:sz w:val="18"/>
                <w:lang w:eastAsia="bg-BG"/>
              </w:rPr>
              <w:t>Отпадък с код 19 02 05* - утайки от физикохимично обработване, съдържащи опасни вещества</w:t>
            </w:r>
          </w:p>
        </w:tc>
        <w:tc>
          <w:tcPr>
            <w:tcW w:w="2133" w:type="pct"/>
            <w:tcBorders>
              <w:top w:val="single" w:sz="6" w:space="0" w:color="auto"/>
              <w:left w:val="single" w:sz="6" w:space="0" w:color="auto"/>
              <w:bottom w:val="single" w:sz="6" w:space="0" w:color="auto"/>
              <w:right w:val="single" w:sz="6" w:space="0" w:color="auto"/>
            </w:tcBorders>
          </w:tcPr>
          <w:p w14:paraId="684D2264" w14:textId="77777777" w:rsidR="00155F3E" w:rsidRPr="00790BB1" w:rsidRDefault="00155F3E" w:rsidP="00790BB1">
            <w:pPr>
              <w:spacing w:line="240" w:lineRule="auto"/>
              <w:ind w:firstLine="0"/>
              <w:rPr>
                <w:rFonts w:ascii="Tahoma" w:hAnsi="Tahoma" w:cs="Tahoma"/>
                <w:bCs/>
                <w:noProof/>
                <w:sz w:val="18"/>
                <w:szCs w:val="20"/>
                <w:lang w:val="en-GB"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3, Н301</w:t>
            </w:r>
          </w:p>
          <w:p w14:paraId="722D455E" w14:textId="77777777" w:rsidR="00155F3E" w:rsidRPr="00790BB1" w:rsidRDefault="00155F3E" w:rsidP="00790BB1">
            <w:pPr>
              <w:spacing w:line="240" w:lineRule="auto"/>
              <w:ind w:firstLine="0"/>
              <w:rPr>
                <w:rFonts w:ascii="Tahoma" w:hAnsi="Tahoma" w:cs="Tahoma"/>
                <w:bCs/>
                <w:noProof/>
                <w:sz w:val="18"/>
                <w:szCs w:val="20"/>
                <w:lang w:val="en-GB" w:eastAsia="bg-BG"/>
              </w:rPr>
            </w:pPr>
            <w:r w:rsidRPr="00790BB1">
              <w:rPr>
                <w:rFonts w:ascii="Tahoma" w:hAnsi="Tahoma" w:cs="Tahoma"/>
                <w:bCs/>
                <w:noProof/>
                <w:sz w:val="18"/>
                <w:szCs w:val="20"/>
                <w:lang w:eastAsia="bg-BG"/>
              </w:rPr>
              <w:t>Acute Tox. 3, Н331</w:t>
            </w:r>
          </w:p>
          <w:p w14:paraId="4DCB2EB1" w14:textId="77777777" w:rsidR="00155F3E" w:rsidRPr="00790BB1" w:rsidRDefault="00155F3E" w:rsidP="00790BB1">
            <w:pPr>
              <w:spacing w:line="240" w:lineRule="auto"/>
              <w:ind w:firstLine="0"/>
              <w:rPr>
                <w:rFonts w:ascii="Tahoma" w:hAnsi="Tahoma" w:cs="Tahoma"/>
                <w:bCs/>
                <w:noProof/>
                <w:sz w:val="18"/>
                <w:szCs w:val="20"/>
                <w:lang w:val="en-GB" w:eastAsia="bg-BG"/>
              </w:rPr>
            </w:pPr>
            <w:r w:rsidRPr="00790BB1">
              <w:rPr>
                <w:rFonts w:ascii="Tahoma" w:hAnsi="Tahoma" w:cs="Tahoma"/>
                <w:bCs/>
                <w:noProof/>
                <w:sz w:val="18"/>
                <w:szCs w:val="20"/>
                <w:lang w:val="en-GB" w:eastAsia="bg-BG"/>
              </w:rPr>
              <w:t>Carc. 1A, H350</w:t>
            </w:r>
          </w:p>
          <w:p w14:paraId="06CB2CC6" w14:textId="77777777" w:rsidR="00155F3E" w:rsidRPr="00790BB1" w:rsidRDefault="00155F3E" w:rsidP="00790BB1">
            <w:pPr>
              <w:spacing w:line="240" w:lineRule="auto"/>
              <w:ind w:firstLine="0"/>
              <w:rPr>
                <w:rFonts w:ascii="Tahoma" w:hAnsi="Tahoma" w:cs="Tahoma"/>
                <w:bCs/>
                <w:noProof/>
                <w:sz w:val="18"/>
                <w:szCs w:val="20"/>
                <w:lang w:val="en-GB" w:eastAsia="bg-BG"/>
              </w:rPr>
            </w:pPr>
            <w:r w:rsidRPr="00790BB1">
              <w:rPr>
                <w:rFonts w:ascii="Tahoma" w:hAnsi="Tahoma" w:cs="Tahoma"/>
                <w:noProof/>
                <w:sz w:val="18"/>
                <w:szCs w:val="20"/>
                <w:lang w:val="en-GB" w:eastAsia="bg-BG"/>
              </w:rPr>
              <w:t>Repr. 1A, H360</w:t>
            </w:r>
          </w:p>
          <w:p w14:paraId="3B814DB2" w14:textId="77777777" w:rsidR="00155F3E" w:rsidRPr="00790BB1" w:rsidRDefault="00155F3E" w:rsidP="00790BB1">
            <w:pPr>
              <w:spacing w:line="240" w:lineRule="auto"/>
              <w:ind w:firstLine="0"/>
              <w:rPr>
                <w:rFonts w:ascii="Tahoma" w:hAnsi="Tahoma" w:cs="Tahoma"/>
                <w:noProof/>
                <w:sz w:val="18"/>
                <w:szCs w:val="20"/>
                <w:lang w:val="en-GB"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single" w:sz="6" w:space="0" w:color="auto"/>
              <w:right w:val="double" w:sz="4" w:space="0" w:color="auto"/>
            </w:tcBorders>
          </w:tcPr>
          <w:p w14:paraId="6A8E6E1E"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Попада в част 1, категория на оп</w:t>
            </w:r>
            <w:r w:rsidR="00357F12" w:rsidRPr="00790BB1">
              <w:rPr>
                <w:rFonts w:ascii="Tahoma" w:hAnsi="Tahoma" w:cs="Tahoma"/>
                <w:sz w:val="18"/>
                <w:szCs w:val="20"/>
                <w:lang w:eastAsia="bg-BG"/>
              </w:rPr>
              <w:t>асност</w:t>
            </w:r>
            <w:r w:rsidRPr="00790BB1">
              <w:rPr>
                <w:rFonts w:ascii="Tahoma" w:hAnsi="Tahoma" w:cs="Tahoma"/>
                <w:sz w:val="18"/>
                <w:szCs w:val="20"/>
                <w:lang w:eastAsia="bg-BG"/>
              </w:rPr>
              <w:t xml:space="preserve"> - токсични (Н2),</w:t>
            </w:r>
          </w:p>
          <w:p w14:paraId="75236789"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опасни за </w:t>
            </w:r>
            <w:r w:rsidR="00596A81"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r w:rsidR="00155F3E" w:rsidRPr="00790BB1" w14:paraId="043C0D40" w14:textId="77777777" w:rsidTr="002B5FC1">
        <w:tc>
          <w:tcPr>
            <w:tcW w:w="1344" w:type="pct"/>
            <w:tcBorders>
              <w:top w:val="single" w:sz="6" w:space="0" w:color="auto"/>
              <w:left w:val="double" w:sz="4" w:space="0" w:color="auto"/>
              <w:bottom w:val="double" w:sz="4" w:space="0" w:color="auto"/>
              <w:right w:val="single" w:sz="6" w:space="0" w:color="auto"/>
            </w:tcBorders>
          </w:tcPr>
          <w:p w14:paraId="64BCD227" w14:textId="77777777" w:rsidR="00155F3E" w:rsidRPr="00790BB1" w:rsidRDefault="00155F3E" w:rsidP="00790BB1">
            <w:pPr>
              <w:tabs>
                <w:tab w:val="center" w:pos="4536"/>
                <w:tab w:val="right" w:pos="9072"/>
              </w:tabs>
              <w:spacing w:line="240" w:lineRule="auto"/>
              <w:ind w:firstLine="0"/>
              <w:jc w:val="left"/>
              <w:rPr>
                <w:rFonts w:ascii="Tahoma" w:hAnsi="Tahoma" w:cs="Tahoma"/>
                <w:sz w:val="18"/>
                <w:lang w:eastAsia="bg-BG"/>
              </w:rPr>
            </w:pPr>
            <w:r w:rsidRPr="00790BB1">
              <w:rPr>
                <w:rFonts w:ascii="Tahoma" w:hAnsi="Tahoma" w:cs="Tahoma"/>
                <w:sz w:val="18"/>
                <w:lang w:eastAsia="bg-BG"/>
              </w:rPr>
              <w:t xml:space="preserve">Отпадък с код 19 08 13* - утайки, съдържащи опасни вещества от други видове пречистване на промишлени води (сух </w:t>
            </w:r>
            <w:proofErr w:type="spellStart"/>
            <w:r w:rsidRPr="00790BB1">
              <w:rPr>
                <w:rFonts w:ascii="Tahoma" w:hAnsi="Tahoma" w:cs="Tahoma"/>
                <w:sz w:val="18"/>
                <w:lang w:eastAsia="bg-BG"/>
              </w:rPr>
              <w:t>кек</w:t>
            </w:r>
            <w:proofErr w:type="spellEnd"/>
            <w:r w:rsidRPr="00790BB1">
              <w:rPr>
                <w:rFonts w:ascii="Tahoma" w:hAnsi="Tahoma" w:cs="Tahoma"/>
                <w:sz w:val="18"/>
                <w:lang w:eastAsia="bg-BG"/>
              </w:rPr>
              <w:t xml:space="preserve"> от второ и трето стъпало на пречистване в ПС)</w:t>
            </w:r>
          </w:p>
        </w:tc>
        <w:tc>
          <w:tcPr>
            <w:tcW w:w="2133" w:type="pct"/>
            <w:tcBorders>
              <w:top w:val="single" w:sz="6" w:space="0" w:color="auto"/>
              <w:left w:val="single" w:sz="6" w:space="0" w:color="auto"/>
              <w:bottom w:val="double" w:sz="4" w:space="0" w:color="auto"/>
              <w:right w:val="single" w:sz="6" w:space="0" w:color="auto"/>
            </w:tcBorders>
          </w:tcPr>
          <w:p w14:paraId="3AD70047" w14:textId="77777777" w:rsidR="00155F3E" w:rsidRPr="00790BB1" w:rsidRDefault="00155F3E" w:rsidP="00790BB1">
            <w:pPr>
              <w:spacing w:line="240" w:lineRule="auto"/>
              <w:ind w:firstLine="0"/>
              <w:rPr>
                <w:rFonts w:ascii="Tahoma" w:hAnsi="Tahoma" w:cs="Tahoma"/>
                <w:bCs/>
                <w:noProof/>
                <w:sz w:val="18"/>
                <w:szCs w:val="20"/>
                <w:lang w:val="en-GB" w:eastAsia="bg-BG"/>
              </w:rPr>
            </w:pPr>
            <w:proofErr w:type="spellStart"/>
            <w:r w:rsidRPr="00790BB1">
              <w:rPr>
                <w:rFonts w:ascii="Tahoma" w:hAnsi="Tahoma" w:cs="Tahoma"/>
                <w:sz w:val="18"/>
                <w:szCs w:val="20"/>
                <w:lang w:eastAsia="bg-BG"/>
              </w:rPr>
              <w:t>Acute</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Tox</w:t>
            </w:r>
            <w:proofErr w:type="spellEnd"/>
            <w:r w:rsidRPr="00790BB1">
              <w:rPr>
                <w:rFonts w:ascii="Tahoma" w:hAnsi="Tahoma" w:cs="Tahoma"/>
                <w:sz w:val="18"/>
                <w:szCs w:val="20"/>
                <w:lang w:eastAsia="bg-BG"/>
              </w:rPr>
              <w:t>. 3, Н301</w:t>
            </w:r>
          </w:p>
          <w:p w14:paraId="65328306" w14:textId="77777777" w:rsidR="00155F3E" w:rsidRPr="00790BB1" w:rsidRDefault="00155F3E" w:rsidP="00790BB1">
            <w:pPr>
              <w:spacing w:line="240" w:lineRule="auto"/>
              <w:ind w:firstLine="0"/>
              <w:rPr>
                <w:rFonts w:ascii="Tahoma" w:hAnsi="Tahoma" w:cs="Tahoma"/>
                <w:bCs/>
                <w:noProof/>
                <w:sz w:val="18"/>
                <w:szCs w:val="20"/>
                <w:lang w:val="en-GB" w:eastAsia="bg-BG"/>
              </w:rPr>
            </w:pPr>
            <w:r w:rsidRPr="00790BB1">
              <w:rPr>
                <w:rFonts w:ascii="Tahoma" w:hAnsi="Tahoma" w:cs="Tahoma"/>
                <w:bCs/>
                <w:noProof/>
                <w:sz w:val="18"/>
                <w:szCs w:val="20"/>
                <w:lang w:eastAsia="bg-BG"/>
              </w:rPr>
              <w:t>Acute Tox. 3, Н331</w:t>
            </w:r>
          </w:p>
          <w:p w14:paraId="5DD97836" w14:textId="77777777" w:rsidR="00155F3E" w:rsidRPr="00790BB1" w:rsidRDefault="00155F3E" w:rsidP="00790BB1">
            <w:pPr>
              <w:spacing w:line="240" w:lineRule="auto"/>
              <w:ind w:firstLine="0"/>
              <w:rPr>
                <w:rFonts w:ascii="Tahoma" w:hAnsi="Tahoma" w:cs="Tahoma"/>
                <w:bCs/>
                <w:noProof/>
                <w:sz w:val="18"/>
                <w:szCs w:val="20"/>
                <w:lang w:val="en-GB" w:eastAsia="bg-BG"/>
              </w:rPr>
            </w:pPr>
            <w:r w:rsidRPr="00790BB1">
              <w:rPr>
                <w:rFonts w:ascii="Tahoma" w:hAnsi="Tahoma" w:cs="Tahoma"/>
                <w:bCs/>
                <w:noProof/>
                <w:sz w:val="18"/>
                <w:szCs w:val="20"/>
                <w:lang w:val="en-GB" w:eastAsia="bg-BG"/>
              </w:rPr>
              <w:t>Carc. 1A, H350</w:t>
            </w:r>
          </w:p>
          <w:p w14:paraId="7AE59332" w14:textId="77777777" w:rsidR="00155F3E" w:rsidRPr="00790BB1" w:rsidRDefault="00155F3E" w:rsidP="00790BB1">
            <w:pPr>
              <w:spacing w:line="240" w:lineRule="auto"/>
              <w:ind w:firstLine="0"/>
              <w:rPr>
                <w:rFonts w:ascii="Tahoma" w:hAnsi="Tahoma" w:cs="Tahoma"/>
                <w:bCs/>
                <w:noProof/>
                <w:sz w:val="18"/>
                <w:szCs w:val="20"/>
                <w:lang w:val="en-GB" w:eastAsia="bg-BG"/>
              </w:rPr>
            </w:pPr>
            <w:proofErr w:type="spellStart"/>
            <w:r w:rsidRPr="00790BB1">
              <w:rPr>
                <w:rFonts w:ascii="Tahoma" w:hAnsi="Tahoma" w:cs="Tahoma"/>
                <w:sz w:val="18"/>
                <w:szCs w:val="20"/>
                <w:lang w:eastAsia="bg-BG"/>
              </w:rPr>
              <w:t>Aquatic</w:t>
            </w:r>
            <w:proofErr w:type="spellEnd"/>
            <w:r w:rsidRPr="00790BB1">
              <w:rPr>
                <w:rFonts w:ascii="Tahoma" w:hAnsi="Tahoma" w:cs="Tahoma"/>
                <w:sz w:val="18"/>
                <w:szCs w:val="20"/>
                <w:lang w:eastAsia="bg-BG"/>
              </w:rPr>
              <w:t xml:space="preserve"> </w:t>
            </w:r>
            <w:proofErr w:type="spellStart"/>
            <w:r w:rsidRPr="00790BB1">
              <w:rPr>
                <w:rFonts w:ascii="Tahoma" w:hAnsi="Tahoma" w:cs="Tahoma"/>
                <w:sz w:val="18"/>
                <w:szCs w:val="20"/>
                <w:lang w:eastAsia="bg-BG"/>
              </w:rPr>
              <w:t>Chronic</w:t>
            </w:r>
            <w:proofErr w:type="spellEnd"/>
            <w:r w:rsidRPr="00790BB1">
              <w:rPr>
                <w:rFonts w:ascii="Tahoma" w:hAnsi="Tahoma" w:cs="Tahoma"/>
                <w:sz w:val="18"/>
                <w:szCs w:val="20"/>
                <w:lang w:eastAsia="bg-BG"/>
              </w:rPr>
              <w:t xml:space="preserve"> 2, H411</w:t>
            </w:r>
          </w:p>
        </w:tc>
        <w:tc>
          <w:tcPr>
            <w:tcW w:w="1523" w:type="pct"/>
            <w:tcBorders>
              <w:top w:val="single" w:sz="6" w:space="0" w:color="auto"/>
              <w:left w:val="single" w:sz="6" w:space="0" w:color="auto"/>
              <w:bottom w:val="double" w:sz="4" w:space="0" w:color="auto"/>
              <w:right w:val="double" w:sz="4" w:space="0" w:color="auto"/>
            </w:tcBorders>
          </w:tcPr>
          <w:p w14:paraId="544CCE5D"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Попада </w:t>
            </w:r>
            <w:r w:rsidR="00596A81" w:rsidRPr="00790BB1">
              <w:rPr>
                <w:rFonts w:ascii="Tahoma" w:hAnsi="Tahoma" w:cs="Tahoma"/>
                <w:sz w:val="18"/>
                <w:szCs w:val="20"/>
                <w:lang w:eastAsia="bg-BG"/>
              </w:rPr>
              <w:t>в част 1, категория на опасност</w:t>
            </w:r>
            <w:r w:rsidRPr="00790BB1">
              <w:rPr>
                <w:rFonts w:ascii="Tahoma" w:hAnsi="Tahoma" w:cs="Tahoma"/>
                <w:sz w:val="18"/>
                <w:szCs w:val="20"/>
                <w:lang w:eastAsia="bg-BG"/>
              </w:rPr>
              <w:t xml:space="preserve"> - токсични (Н2),</w:t>
            </w:r>
          </w:p>
          <w:p w14:paraId="2195A087" w14:textId="77777777" w:rsidR="00155F3E" w:rsidRPr="00790BB1" w:rsidRDefault="00155F3E" w:rsidP="00790BB1">
            <w:pPr>
              <w:spacing w:line="240" w:lineRule="auto"/>
              <w:ind w:firstLine="0"/>
              <w:rPr>
                <w:rFonts w:ascii="Tahoma" w:hAnsi="Tahoma" w:cs="Tahoma"/>
                <w:sz w:val="18"/>
                <w:szCs w:val="20"/>
                <w:lang w:eastAsia="bg-BG"/>
              </w:rPr>
            </w:pPr>
            <w:r w:rsidRPr="00790BB1">
              <w:rPr>
                <w:rFonts w:ascii="Tahoma" w:hAnsi="Tahoma" w:cs="Tahoma"/>
                <w:sz w:val="18"/>
                <w:szCs w:val="20"/>
                <w:lang w:eastAsia="bg-BG"/>
              </w:rPr>
              <w:t xml:space="preserve">опасни за </w:t>
            </w:r>
            <w:r w:rsidR="00596A81" w:rsidRPr="00790BB1">
              <w:rPr>
                <w:rFonts w:ascii="Tahoma" w:hAnsi="Tahoma" w:cs="Tahoma"/>
                <w:sz w:val="18"/>
                <w:szCs w:val="20"/>
                <w:lang w:eastAsia="bg-BG"/>
              </w:rPr>
              <w:t>водната</w:t>
            </w:r>
            <w:r w:rsidRPr="00790BB1">
              <w:rPr>
                <w:rFonts w:ascii="Tahoma" w:hAnsi="Tahoma" w:cs="Tahoma"/>
                <w:sz w:val="18"/>
                <w:szCs w:val="20"/>
                <w:lang w:eastAsia="bg-BG"/>
              </w:rPr>
              <w:t xml:space="preserve"> среда (Е2)</w:t>
            </w:r>
          </w:p>
        </w:tc>
      </w:tr>
    </w:tbl>
    <w:p w14:paraId="0ED4F831" w14:textId="77777777" w:rsidR="00014E1A" w:rsidRPr="00790BB1" w:rsidRDefault="00014E1A" w:rsidP="009B2978">
      <w:pPr>
        <w:keepNext/>
        <w:keepLines/>
        <w:spacing w:line="240" w:lineRule="auto"/>
        <w:rPr>
          <w:rFonts w:ascii="Tahoma" w:hAnsi="Tahoma" w:cs="Tahoma"/>
          <w:b/>
          <w:sz w:val="22"/>
          <w:u w:val="single"/>
        </w:rPr>
      </w:pPr>
    </w:p>
    <w:p w14:paraId="1B421C29" w14:textId="77777777" w:rsidR="00A550E4" w:rsidRPr="00790BB1" w:rsidRDefault="00A550E4" w:rsidP="00790BB1">
      <w:pPr>
        <w:keepNext/>
        <w:keepLines/>
        <w:spacing w:before="120" w:line="240" w:lineRule="auto"/>
        <w:rPr>
          <w:rFonts w:ascii="Tahoma" w:hAnsi="Tahoma" w:cs="Tahoma"/>
          <w:b/>
          <w:sz w:val="22"/>
          <w:u w:val="single"/>
        </w:rPr>
      </w:pPr>
      <w:r w:rsidRPr="00790BB1">
        <w:rPr>
          <w:rFonts w:ascii="Tahoma" w:hAnsi="Tahoma" w:cs="Tahoma"/>
          <w:b/>
          <w:sz w:val="22"/>
          <w:u w:val="single"/>
        </w:rPr>
        <w:t>Физични, химични, токсикологични свойства и категория/категории на опасност (стандартни фрази на риска), както и описание на преките и/или косвените (забавени във времето) опасни ефекти за човека и околната среда</w:t>
      </w:r>
    </w:p>
    <w:p w14:paraId="523F18C0" w14:textId="77777777" w:rsidR="002057D9" w:rsidRDefault="002057D9" w:rsidP="00790BB1">
      <w:pPr>
        <w:spacing w:before="120" w:line="240" w:lineRule="auto"/>
        <w:rPr>
          <w:rFonts w:ascii="Tahoma" w:hAnsi="Tahoma" w:cs="Tahoma"/>
          <w:sz w:val="22"/>
          <w:szCs w:val="22"/>
        </w:rPr>
      </w:pPr>
      <w:r w:rsidRPr="00790BB1">
        <w:rPr>
          <w:rFonts w:ascii="Tahoma" w:hAnsi="Tahoma" w:cs="Tahoma"/>
          <w:b/>
          <w:i/>
          <w:sz w:val="22"/>
          <w:szCs w:val="22"/>
        </w:rPr>
        <w:t xml:space="preserve">Водороден </w:t>
      </w:r>
      <w:proofErr w:type="spellStart"/>
      <w:r w:rsidRPr="00790BB1">
        <w:rPr>
          <w:rFonts w:ascii="Tahoma" w:hAnsi="Tahoma" w:cs="Tahoma"/>
          <w:b/>
          <w:i/>
          <w:sz w:val="22"/>
          <w:szCs w:val="22"/>
        </w:rPr>
        <w:t>пероксид</w:t>
      </w:r>
      <w:proofErr w:type="spellEnd"/>
      <w:r w:rsidRPr="00790BB1">
        <w:rPr>
          <w:rFonts w:ascii="Tahoma" w:hAnsi="Tahoma" w:cs="Tahoma"/>
          <w:b/>
          <w:i/>
          <w:sz w:val="22"/>
          <w:szCs w:val="22"/>
        </w:rPr>
        <w:t xml:space="preserve"> (60%)</w:t>
      </w:r>
      <w:r w:rsidRPr="00790BB1">
        <w:rPr>
          <w:rFonts w:ascii="Tahoma" w:hAnsi="Tahoma" w:cs="Tahoma"/>
          <w:sz w:val="22"/>
          <w:szCs w:val="22"/>
        </w:rPr>
        <w:t xml:space="preserve">- CAS № 7722-84-1. Класифициран е съгласно Регламент 1272/2008 като: </w:t>
      </w:r>
      <w:proofErr w:type="spellStart"/>
      <w:r w:rsidRPr="00790BB1">
        <w:rPr>
          <w:rFonts w:ascii="Tahoma" w:hAnsi="Tahoma" w:cs="Tahoma"/>
          <w:sz w:val="22"/>
          <w:szCs w:val="22"/>
        </w:rPr>
        <w:t>Oxid</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Liq</w:t>
      </w:r>
      <w:proofErr w:type="spellEnd"/>
      <w:r w:rsidRPr="00790BB1">
        <w:rPr>
          <w:rFonts w:ascii="Tahoma" w:hAnsi="Tahoma" w:cs="Tahoma"/>
          <w:sz w:val="22"/>
          <w:szCs w:val="22"/>
        </w:rPr>
        <w:t xml:space="preserve">. 2 (H272); </w:t>
      </w:r>
      <w:proofErr w:type="spellStart"/>
      <w:r w:rsidRPr="00790BB1">
        <w:rPr>
          <w:rFonts w:ascii="Tahoma" w:hAnsi="Tahoma" w:cs="Tahoma"/>
          <w:sz w:val="22"/>
          <w:szCs w:val="22"/>
        </w:rPr>
        <w:t>Skin</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Corr</w:t>
      </w:r>
      <w:proofErr w:type="spellEnd"/>
      <w:r w:rsidRPr="00790BB1">
        <w:rPr>
          <w:rFonts w:ascii="Tahoma" w:hAnsi="Tahoma" w:cs="Tahoma"/>
          <w:sz w:val="22"/>
          <w:szCs w:val="22"/>
        </w:rPr>
        <w:t xml:space="preserve">. 1В (H314); </w:t>
      </w:r>
      <w:proofErr w:type="spellStart"/>
      <w:r w:rsidRPr="00790BB1">
        <w:rPr>
          <w:rFonts w:ascii="Tahoma" w:hAnsi="Tahoma" w:cs="Tahoma"/>
          <w:sz w:val="22"/>
          <w:szCs w:val="22"/>
        </w:rPr>
        <w:t>Аcute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Tox</w:t>
      </w:r>
      <w:proofErr w:type="spellEnd"/>
      <w:r w:rsidRPr="00790BB1">
        <w:rPr>
          <w:rFonts w:ascii="Tahoma" w:hAnsi="Tahoma" w:cs="Tahoma"/>
          <w:sz w:val="22"/>
          <w:szCs w:val="22"/>
        </w:rPr>
        <w:t xml:space="preserve">. 4 (H302); </w:t>
      </w:r>
      <w:proofErr w:type="spellStart"/>
      <w:r w:rsidRPr="00790BB1">
        <w:rPr>
          <w:rFonts w:ascii="Tahoma" w:hAnsi="Tahoma" w:cs="Tahoma"/>
          <w:sz w:val="22"/>
          <w:szCs w:val="22"/>
        </w:rPr>
        <w:t>Аcute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Tox</w:t>
      </w:r>
      <w:proofErr w:type="spellEnd"/>
      <w:r w:rsidRPr="00790BB1">
        <w:rPr>
          <w:rFonts w:ascii="Tahoma" w:hAnsi="Tahoma" w:cs="Tahoma"/>
          <w:sz w:val="22"/>
          <w:szCs w:val="22"/>
        </w:rPr>
        <w:t>. 4 (H332). Причинява тежки изгаряния на кожата и сериозно увреждане на очите. Оксидираща течност, причинява корозия. Може да усили пожар.</w:t>
      </w:r>
    </w:p>
    <w:p w14:paraId="59A55F01" w14:textId="431E6FE8" w:rsidR="002057D9" w:rsidRPr="00790BB1" w:rsidRDefault="002057D9" w:rsidP="00790BB1">
      <w:pPr>
        <w:pStyle w:val="Caption"/>
        <w:spacing w:line="240" w:lineRule="auto"/>
      </w:pPr>
      <w:bookmarkStart w:id="10" w:name="_Toc457572681"/>
      <w:bookmarkStart w:id="11" w:name="_Toc467506066"/>
      <w:r w:rsidRPr="00790BB1">
        <w:t xml:space="preserve">Таблица </w:t>
      </w:r>
      <w:r w:rsidR="00E80270" w:rsidRPr="00790BB1">
        <w:t>5</w:t>
      </w:r>
      <w:r w:rsidRPr="00790BB1">
        <w:t>-</w:t>
      </w:r>
      <w:r w:rsidR="00E80270" w:rsidRPr="00790BB1">
        <w:t xml:space="preserve">2 </w:t>
      </w:r>
      <w:r w:rsidRPr="00790BB1">
        <w:t xml:space="preserve">Физико-химични свойства на водороден </w:t>
      </w:r>
      <w:proofErr w:type="spellStart"/>
      <w:r w:rsidRPr="00790BB1">
        <w:t>пероксид</w:t>
      </w:r>
      <w:bookmarkEnd w:id="10"/>
      <w:bookmarkEnd w:id="11"/>
      <w:proofErr w:type="spellEnd"/>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4"/>
        <w:gridCol w:w="3857"/>
      </w:tblGrid>
      <w:tr w:rsidR="00790BB1" w:rsidRPr="00790BB1" w14:paraId="4ECDED9F" w14:textId="77777777" w:rsidTr="009B2978">
        <w:trPr>
          <w:trHeight w:val="132"/>
        </w:trPr>
        <w:tc>
          <w:tcPr>
            <w:tcW w:w="3064" w:type="pct"/>
            <w:tcBorders>
              <w:top w:val="double" w:sz="4" w:space="0" w:color="auto"/>
              <w:left w:val="double" w:sz="4" w:space="0" w:color="auto"/>
              <w:bottom w:val="double" w:sz="4" w:space="0" w:color="auto"/>
              <w:right w:val="single" w:sz="6" w:space="0" w:color="auto"/>
            </w:tcBorders>
          </w:tcPr>
          <w:p w14:paraId="383AA0BA" w14:textId="77777777" w:rsidR="002057D9" w:rsidRPr="006C1302" w:rsidRDefault="002057D9" w:rsidP="00790BB1">
            <w:pPr>
              <w:keepNext/>
              <w:spacing w:line="240" w:lineRule="auto"/>
              <w:jc w:val="center"/>
              <w:rPr>
                <w:rFonts w:ascii="Tahoma" w:hAnsi="Tahoma" w:cs="Tahoma"/>
                <w:b/>
                <w:sz w:val="18"/>
                <w:szCs w:val="18"/>
              </w:rPr>
            </w:pPr>
            <w:r w:rsidRPr="006C1302">
              <w:rPr>
                <w:rFonts w:ascii="Tahoma" w:hAnsi="Tahoma" w:cs="Tahoma"/>
                <w:b/>
                <w:sz w:val="18"/>
                <w:szCs w:val="18"/>
              </w:rPr>
              <w:t>Физико – химични свойства</w:t>
            </w:r>
          </w:p>
        </w:tc>
        <w:tc>
          <w:tcPr>
            <w:tcW w:w="1936" w:type="pct"/>
            <w:tcBorders>
              <w:top w:val="double" w:sz="4" w:space="0" w:color="auto"/>
              <w:left w:val="single" w:sz="6" w:space="0" w:color="auto"/>
              <w:bottom w:val="double" w:sz="4" w:space="0" w:color="auto"/>
              <w:right w:val="double" w:sz="4" w:space="0" w:color="auto"/>
            </w:tcBorders>
          </w:tcPr>
          <w:p w14:paraId="3C34C09C" w14:textId="77777777" w:rsidR="002057D9" w:rsidRPr="006C1302" w:rsidRDefault="002057D9" w:rsidP="006C1302">
            <w:pPr>
              <w:keepNext/>
              <w:widowControl w:val="0"/>
              <w:autoSpaceDE w:val="0"/>
              <w:autoSpaceDN w:val="0"/>
              <w:adjustRightInd w:val="0"/>
              <w:spacing w:line="240" w:lineRule="auto"/>
              <w:ind w:firstLine="0"/>
              <w:jc w:val="center"/>
              <w:rPr>
                <w:rFonts w:ascii="Tahoma" w:hAnsi="Tahoma" w:cs="Tahoma"/>
                <w:b/>
                <w:sz w:val="18"/>
                <w:szCs w:val="18"/>
              </w:rPr>
            </w:pPr>
            <w:r w:rsidRPr="006C1302">
              <w:rPr>
                <w:rFonts w:ascii="Tahoma" w:hAnsi="Tahoma" w:cs="Tahoma"/>
                <w:b/>
                <w:sz w:val="18"/>
                <w:szCs w:val="18"/>
              </w:rPr>
              <w:t>Токсикологични свойства</w:t>
            </w:r>
          </w:p>
        </w:tc>
      </w:tr>
      <w:tr w:rsidR="00790BB1" w:rsidRPr="00790BB1" w14:paraId="00C3FEC0" w14:textId="77777777" w:rsidTr="007B330E">
        <w:trPr>
          <w:trHeight w:val="1390"/>
        </w:trPr>
        <w:tc>
          <w:tcPr>
            <w:tcW w:w="3064" w:type="pct"/>
            <w:tcBorders>
              <w:top w:val="double" w:sz="4" w:space="0" w:color="auto"/>
              <w:left w:val="double" w:sz="4" w:space="0" w:color="auto"/>
              <w:bottom w:val="double" w:sz="4" w:space="0" w:color="auto"/>
              <w:right w:val="single" w:sz="6" w:space="0" w:color="auto"/>
            </w:tcBorders>
          </w:tcPr>
          <w:p w14:paraId="4D21DB81"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Външен вид:</w:t>
            </w:r>
            <w:r w:rsidRPr="00790BB1">
              <w:rPr>
                <w:rFonts w:ascii="Tahoma" w:hAnsi="Tahoma" w:cs="Tahoma"/>
                <w:sz w:val="16"/>
                <w:szCs w:val="18"/>
              </w:rPr>
              <w:tab/>
            </w:r>
            <w:r w:rsidRPr="00790BB1">
              <w:rPr>
                <w:rFonts w:ascii="Tahoma" w:hAnsi="Tahoma" w:cs="Tahoma"/>
                <w:sz w:val="16"/>
                <w:szCs w:val="18"/>
              </w:rPr>
              <w:tab/>
              <w:t>Бистра ,безцветна течност</w:t>
            </w:r>
          </w:p>
          <w:p w14:paraId="26EECF89"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 xml:space="preserve">Мирис: </w:t>
            </w:r>
            <w:r w:rsidRPr="00790BB1">
              <w:rPr>
                <w:rFonts w:ascii="Tahoma" w:hAnsi="Tahoma" w:cs="Tahoma"/>
                <w:sz w:val="16"/>
                <w:szCs w:val="18"/>
              </w:rPr>
              <w:tab/>
            </w:r>
            <w:r w:rsidRPr="00790BB1">
              <w:rPr>
                <w:rFonts w:ascii="Tahoma" w:hAnsi="Tahoma" w:cs="Tahoma"/>
                <w:sz w:val="16"/>
                <w:szCs w:val="18"/>
              </w:rPr>
              <w:tab/>
            </w:r>
            <w:r w:rsidRPr="00790BB1">
              <w:rPr>
                <w:rFonts w:ascii="Tahoma" w:hAnsi="Tahoma" w:cs="Tahoma"/>
                <w:sz w:val="16"/>
                <w:szCs w:val="18"/>
              </w:rPr>
              <w:tab/>
              <w:t>Леко остър</w:t>
            </w:r>
          </w:p>
          <w:p w14:paraId="329C9549"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 xml:space="preserve">Концентрация и </w:t>
            </w:r>
            <w:r w:rsidRPr="00790BB1">
              <w:rPr>
                <w:rFonts w:ascii="Tahoma" w:hAnsi="Tahoma" w:cs="Tahoma"/>
                <w:sz w:val="16"/>
                <w:szCs w:val="18"/>
              </w:rPr>
              <w:tab/>
            </w:r>
            <w:proofErr w:type="spellStart"/>
            <w:r w:rsidRPr="00790BB1">
              <w:rPr>
                <w:rFonts w:ascii="Tahoma" w:hAnsi="Tahoma" w:cs="Tahoma"/>
                <w:sz w:val="16"/>
                <w:szCs w:val="18"/>
              </w:rPr>
              <w:t>рН</w:t>
            </w:r>
            <w:proofErr w:type="spellEnd"/>
            <w:r w:rsidRPr="00790BB1">
              <w:rPr>
                <w:rFonts w:ascii="Tahoma" w:hAnsi="Tahoma" w:cs="Tahoma"/>
                <w:sz w:val="16"/>
                <w:szCs w:val="18"/>
              </w:rPr>
              <w:tab/>
              <w:t xml:space="preserve">20 % &lt;= </w:t>
            </w:r>
            <w:proofErr w:type="spellStart"/>
            <w:r w:rsidRPr="00790BB1">
              <w:rPr>
                <w:rFonts w:ascii="Tahoma" w:hAnsi="Tahoma" w:cs="Tahoma"/>
                <w:sz w:val="16"/>
                <w:szCs w:val="18"/>
              </w:rPr>
              <w:t>конц</w:t>
            </w:r>
            <w:proofErr w:type="spellEnd"/>
            <w:r w:rsidRPr="00790BB1">
              <w:rPr>
                <w:rFonts w:ascii="Tahoma" w:hAnsi="Tahoma" w:cs="Tahoma"/>
                <w:sz w:val="16"/>
                <w:szCs w:val="18"/>
              </w:rPr>
              <w:t xml:space="preserve">. &lt; 60 %, </w:t>
            </w:r>
            <w:proofErr w:type="spellStart"/>
            <w:r w:rsidRPr="00790BB1">
              <w:rPr>
                <w:rFonts w:ascii="Tahoma" w:hAnsi="Tahoma" w:cs="Tahoma"/>
                <w:sz w:val="16"/>
                <w:szCs w:val="18"/>
              </w:rPr>
              <w:t>рН</w:t>
            </w:r>
            <w:proofErr w:type="spellEnd"/>
            <w:r w:rsidRPr="00790BB1">
              <w:rPr>
                <w:rFonts w:ascii="Tahoma" w:hAnsi="Tahoma" w:cs="Tahoma"/>
                <w:sz w:val="16"/>
                <w:szCs w:val="18"/>
              </w:rPr>
              <w:t>= между 1 - 4</w:t>
            </w:r>
          </w:p>
          <w:p w14:paraId="3C17D52E" w14:textId="42E3D2A6" w:rsidR="002057D9" w:rsidRPr="00790BB1" w:rsidRDefault="002057D9" w:rsidP="009B2978">
            <w:pPr>
              <w:keepNext/>
              <w:shd w:val="clear" w:color="auto" w:fill="FFFFFF"/>
              <w:tabs>
                <w:tab w:val="left" w:pos="2125"/>
              </w:tabs>
              <w:spacing w:line="240" w:lineRule="auto"/>
              <w:ind w:firstLine="0"/>
              <w:rPr>
                <w:rFonts w:ascii="Tahoma" w:hAnsi="Tahoma" w:cs="Tahoma"/>
                <w:sz w:val="16"/>
                <w:szCs w:val="18"/>
              </w:rPr>
            </w:pPr>
            <w:r w:rsidRPr="00790BB1">
              <w:rPr>
                <w:rFonts w:ascii="Tahoma" w:hAnsi="Tahoma" w:cs="Tahoma"/>
                <w:sz w:val="16"/>
                <w:szCs w:val="18"/>
              </w:rPr>
              <w:t>точка на кипене:</w:t>
            </w:r>
            <w:r w:rsidR="009B2978" w:rsidRPr="00790BB1">
              <w:rPr>
                <w:rFonts w:ascii="Tahoma" w:hAnsi="Tahoma" w:cs="Tahoma"/>
                <w:sz w:val="16"/>
                <w:szCs w:val="18"/>
              </w:rPr>
              <w:t xml:space="preserve"> </w:t>
            </w:r>
            <w:r w:rsidR="009B2978" w:rsidRPr="00790BB1">
              <w:rPr>
                <w:rFonts w:ascii="Tahoma" w:hAnsi="Tahoma" w:cs="Tahoma"/>
                <w:sz w:val="16"/>
                <w:szCs w:val="18"/>
              </w:rPr>
              <w:tab/>
            </w:r>
            <w:r w:rsidRPr="00790BB1">
              <w:rPr>
                <w:rFonts w:ascii="Tahoma" w:hAnsi="Tahoma" w:cs="Tahoma"/>
                <w:sz w:val="16"/>
                <w:szCs w:val="18"/>
              </w:rPr>
              <w:t xml:space="preserve">108 ºС (за 35 % р-р на водороден </w:t>
            </w:r>
            <w:proofErr w:type="spellStart"/>
            <w:r w:rsidRPr="00790BB1">
              <w:rPr>
                <w:rFonts w:ascii="Tahoma" w:hAnsi="Tahoma" w:cs="Tahoma"/>
                <w:sz w:val="16"/>
                <w:szCs w:val="18"/>
              </w:rPr>
              <w:t>пероксид</w:t>
            </w:r>
            <w:proofErr w:type="spellEnd"/>
            <w:r w:rsidRPr="00790BB1">
              <w:rPr>
                <w:rFonts w:ascii="Tahoma" w:hAnsi="Tahoma" w:cs="Tahoma"/>
                <w:sz w:val="16"/>
                <w:szCs w:val="18"/>
              </w:rPr>
              <w:t>)</w:t>
            </w:r>
          </w:p>
          <w:p w14:paraId="795A205F" w14:textId="77777777" w:rsidR="002057D9" w:rsidRPr="00790BB1" w:rsidRDefault="002057D9" w:rsidP="00790BB1">
            <w:pPr>
              <w:keepNext/>
              <w:shd w:val="clear" w:color="auto" w:fill="FFFFFF"/>
              <w:spacing w:line="240" w:lineRule="auto"/>
              <w:ind w:left="2177" w:hanging="56"/>
              <w:rPr>
                <w:rFonts w:ascii="Tahoma" w:hAnsi="Tahoma" w:cs="Tahoma"/>
                <w:sz w:val="16"/>
                <w:szCs w:val="18"/>
              </w:rPr>
            </w:pPr>
            <w:r w:rsidRPr="00790BB1">
              <w:rPr>
                <w:rFonts w:ascii="Tahoma" w:hAnsi="Tahoma" w:cs="Tahoma"/>
                <w:sz w:val="16"/>
                <w:szCs w:val="18"/>
              </w:rPr>
              <w:t xml:space="preserve">115 ºC (за 50 % р-р на водороден </w:t>
            </w:r>
            <w:proofErr w:type="spellStart"/>
            <w:r w:rsidRPr="00790BB1">
              <w:rPr>
                <w:rFonts w:ascii="Tahoma" w:hAnsi="Tahoma" w:cs="Tahoma"/>
                <w:sz w:val="16"/>
                <w:szCs w:val="18"/>
              </w:rPr>
              <w:t>пероксид</w:t>
            </w:r>
            <w:proofErr w:type="spellEnd"/>
            <w:r w:rsidRPr="00790BB1">
              <w:rPr>
                <w:rFonts w:ascii="Tahoma" w:hAnsi="Tahoma" w:cs="Tahoma"/>
                <w:sz w:val="16"/>
                <w:szCs w:val="18"/>
              </w:rPr>
              <w:t>)</w:t>
            </w:r>
          </w:p>
          <w:p w14:paraId="1198D47A"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Точка на запалване:</w:t>
            </w:r>
            <w:r w:rsidRPr="00790BB1">
              <w:rPr>
                <w:rFonts w:ascii="Tahoma" w:hAnsi="Tahoma" w:cs="Tahoma"/>
                <w:sz w:val="16"/>
                <w:szCs w:val="18"/>
              </w:rPr>
              <w:tab/>
              <w:t>Незапалим продукт</w:t>
            </w:r>
          </w:p>
          <w:p w14:paraId="2F1BF874"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Окислителни свойства:</w:t>
            </w:r>
            <w:r w:rsidRPr="00790BB1">
              <w:rPr>
                <w:rFonts w:ascii="Tahoma" w:hAnsi="Tahoma" w:cs="Tahoma"/>
                <w:sz w:val="16"/>
                <w:szCs w:val="18"/>
              </w:rPr>
              <w:tab/>
              <w:t xml:space="preserve">Силен </w:t>
            </w:r>
            <w:proofErr w:type="spellStart"/>
            <w:r w:rsidRPr="00790BB1">
              <w:rPr>
                <w:rFonts w:ascii="Tahoma" w:hAnsi="Tahoma" w:cs="Tahoma"/>
                <w:sz w:val="16"/>
                <w:szCs w:val="18"/>
              </w:rPr>
              <w:t>окилител</w:t>
            </w:r>
            <w:proofErr w:type="spellEnd"/>
          </w:p>
          <w:p w14:paraId="5F175374"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Парно налягане:</w:t>
            </w:r>
            <w:r w:rsidRPr="00790BB1">
              <w:rPr>
                <w:rFonts w:ascii="Tahoma" w:hAnsi="Tahoma" w:cs="Tahoma"/>
                <w:sz w:val="16"/>
                <w:szCs w:val="18"/>
              </w:rPr>
              <w:tab/>
            </w:r>
            <w:r w:rsidR="003B4581" w:rsidRPr="00790BB1">
              <w:rPr>
                <w:rFonts w:ascii="Tahoma" w:hAnsi="Tahoma" w:cs="Tahoma"/>
                <w:sz w:val="16"/>
                <w:szCs w:val="18"/>
              </w:rPr>
              <w:tab/>
            </w:r>
            <w:r w:rsidRPr="00790BB1">
              <w:rPr>
                <w:rFonts w:ascii="Tahoma" w:hAnsi="Tahoma" w:cs="Tahoma"/>
                <w:sz w:val="16"/>
                <w:szCs w:val="18"/>
              </w:rPr>
              <w:t xml:space="preserve">75,6 </w:t>
            </w:r>
            <w:proofErr w:type="spellStart"/>
            <w:r w:rsidRPr="00790BB1">
              <w:rPr>
                <w:rFonts w:ascii="Tahoma" w:hAnsi="Tahoma" w:cs="Tahoma"/>
                <w:sz w:val="16"/>
                <w:szCs w:val="18"/>
              </w:rPr>
              <w:t>mN</w:t>
            </w:r>
            <w:proofErr w:type="spellEnd"/>
            <w:r w:rsidRPr="00790BB1">
              <w:rPr>
                <w:rFonts w:ascii="Tahoma" w:hAnsi="Tahoma" w:cs="Tahoma"/>
                <w:sz w:val="16"/>
                <w:szCs w:val="18"/>
              </w:rPr>
              <w:t>/m (20°C) (за 50 % р-р на ВП)</w:t>
            </w:r>
          </w:p>
          <w:p w14:paraId="1CE976C3" w14:textId="77777777" w:rsidR="002057D9" w:rsidRPr="00790BB1" w:rsidRDefault="002057D9" w:rsidP="00790BB1">
            <w:pPr>
              <w:keepNext/>
              <w:shd w:val="clear" w:color="auto" w:fill="FFFFFF"/>
              <w:spacing w:line="240" w:lineRule="auto"/>
              <w:ind w:left="2107" w:hanging="2107"/>
              <w:rPr>
                <w:rFonts w:ascii="Tahoma" w:hAnsi="Tahoma" w:cs="Tahoma"/>
                <w:sz w:val="16"/>
                <w:szCs w:val="18"/>
              </w:rPr>
            </w:pPr>
            <w:r w:rsidRPr="00790BB1">
              <w:rPr>
                <w:rFonts w:ascii="Tahoma" w:hAnsi="Tahoma" w:cs="Tahoma"/>
                <w:sz w:val="16"/>
                <w:szCs w:val="18"/>
              </w:rPr>
              <w:t xml:space="preserve">Относителна плътност: </w:t>
            </w:r>
            <w:r w:rsidRPr="00790BB1">
              <w:rPr>
                <w:rFonts w:ascii="Tahoma" w:hAnsi="Tahoma" w:cs="Tahoma"/>
                <w:sz w:val="16"/>
                <w:szCs w:val="18"/>
              </w:rPr>
              <w:tab/>
              <w:t>1,20 g/sm</w:t>
            </w:r>
            <w:r w:rsidRPr="00790BB1">
              <w:rPr>
                <w:rFonts w:ascii="Tahoma" w:hAnsi="Tahoma" w:cs="Tahoma"/>
                <w:sz w:val="16"/>
                <w:szCs w:val="18"/>
                <w:vertAlign w:val="superscript"/>
              </w:rPr>
              <w:t>3</w:t>
            </w:r>
            <w:r w:rsidRPr="00790BB1">
              <w:rPr>
                <w:rFonts w:ascii="Tahoma" w:hAnsi="Tahoma" w:cs="Tahoma"/>
                <w:sz w:val="16"/>
                <w:szCs w:val="18"/>
              </w:rPr>
              <w:t xml:space="preserve"> за 50 % р-р на водороден </w:t>
            </w:r>
            <w:proofErr w:type="spellStart"/>
            <w:r w:rsidRPr="00790BB1">
              <w:rPr>
                <w:rFonts w:ascii="Tahoma" w:hAnsi="Tahoma" w:cs="Tahoma"/>
                <w:sz w:val="16"/>
                <w:szCs w:val="18"/>
              </w:rPr>
              <w:t>пероксид</w:t>
            </w:r>
            <w:proofErr w:type="spellEnd"/>
          </w:p>
          <w:p w14:paraId="437DE6B7" w14:textId="77777777" w:rsidR="002057D9" w:rsidRPr="00790BB1" w:rsidRDefault="002057D9" w:rsidP="00790BB1">
            <w:pPr>
              <w:keepNext/>
              <w:shd w:val="clear" w:color="auto" w:fill="FFFFFF"/>
              <w:spacing w:line="240" w:lineRule="auto"/>
              <w:ind w:left="2177" w:firstLine="0"/>
              <w:rPr>
                <w:rFonts w:ascii="Tahoma" w:hAnsi="Tahoma" w:cs="Tahoma"/>
                <w:sz w:val="16"/>
                <w:szCs w:val="18"/>
              </w:rPr>
            </w:pPr>
            <w:r w:rsidRPr="00790BB1">
              <w:rPr>
                <w:rFonts w:ascii="Tahoma" w:hAnsi="Tahoma" w:cs="Tahoma"/>
                <w:sz w:val="16"/>
                <w:szCs w:val="18"/>
              </w:rPr>
              <w:t>1,24 g/sm</w:t>
            </w:r>
            <w:r w:rsidRPr="00790BB1">
              <w:rPr>
                <w:rFonts w:ascii="Tahoma" w:hAnsi="Tahoma" w:cs="Tahoma"/>
                <w:sz w:val="16"/>
                <w:szCs w:val="18"/>
                <w:vertAlign w:val="superscript"/>
              </w:rPr>
              <w:t>3</w:t>
            </w:r>
            <w:r w:rsidRPr="00790BB1">
              <w:rPr>
                <w:rFonts w:ascii="Tahoma" w:hAnsi="Tahoma" w:cs="Tahoma"/>
                <w:sz w:val="16"/>
                <w:szCs w:val="18"/>
              </w:rPr>
              <w:t xml:space="preserve"> за 60 % р-р на водороден </w:t>
            </w:r>
            <w:proofErr w:type="spellStart"/>
            <w:r w:rsidRPr="00790BB1">
              <w:rPr>
                <w:rFonts w:ascii="Tahoma" w:hAnsi="Tahoma" w:cs="Tahoma"/>
                <w:sz w:val="16"/>
                <w:szCs w:val="18"/>
              </w:rPr>
              <w:t>пероксид</w:t>
            </w:r>
            <w:proofErr w:type="spellEnd"/>
          </w:p>
          <w:p w14:paraId="5008C615"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Разтворимост:</w:t>
            </w:r>
            <w:r w:rsidRPr="00790BB1">
              <w:rPr>
                <w:rFonts w:ascii="Tahoma" w:hAnsi="Tahoma" w:cs="Tahoma"/>
                <w:sz w:val="16"/>
                <w:szCs w:val="18"/>
              </w:rPr>
              <w:tab/>
            </w:r>
            <w:r w:rsidRPr="00790BB1">
              <w:rPr>
                <w:rFonts w:ascii="Tahoma" w:hAnsi="Tahoma" w:cs="Tahoma"/>
                <w:sz w:val="16"/>
                <w:szCs w:val="18"/>
              </w:rPr>
              <w:tab/>
              <w:t>в полярни органични разтворители</w:t>
            </w:r>
          </w:p>
          <w:p w14:paraId="7BA3F808" w14:textId="77777777" w:rsidR="002057D9" w:rsidRPr="00790BB1" w:rsidRDefault="002057D9" w:rsidP="00790BB1">
            <w:pPr>
              <w:keepNext/>
              <w:shd w:val="clear" w:color="auto" w:fill="FFFFFF"/>
              <w:spacing w:line="240" w:lineRule="auto"/>
              <w:ind w:firstLine="0"/>
              <w:rPr>
                <w:rFonts w:ascii="Tahoma" w:hAnsi="Tahoma" w:cs="Tahoma"/>
                <w:sz w:val="16"/>
                <w:szCs w:val="18"/>
              </w:rPr>
            </w:pPr>
            <w:r w:rsidRPr="00790BB1">
              <w:rPr>
                <w:rFonts w:ascii="Tahoma" w:hAnsi="Tahoma" w:cs="Tahoma"/>
                <w:sz w:val="16"/>
                <w:szCs w:val="18"/>
              </w:rPr>
              <w:t>Разтворимост във вода:</w:t>
            </w:r>
            <w:r w:rsidRPr="00790BB1">
              <w:rPr>
                <w:rFonts w:ascii="Tahoma" w:hAnsi="Tahoma" w:cs="Tahoma"/>
                <w:sz w:val="16"/>
                <w:szCs w:val="18"/>
              </w:rPr>
              <w:tab/>
              <w:t>много разтворим във вода</w:t>
            </w:r>
          </w:p>
          <w:p w14:paraId="5C6F3407" w14:textId="77777777" w:rsidR="002057D9" w:rsidRPr="00790BB1" w:rsidRDefault="002057D9" w:rsidP="00790BB1">
            <w:pPr>
              <w:keepNext/>
              <w:shd w:val="clear" w:color="auto" w:fill="FFFFFF"/>
              <w:spacing w:line="240" w:lineRule="auto"/>
              <w:ind w:left="2177" w:hanging="2177"/>
              <w:rPr>
                <w:rFonts w:ascii="Tahoma" w:hAnsi="Tahoma" w:cs="Tahoma"/>
                <w:sz w:val="16"/>
                <w:szCs w:val="18"/>
              </w:rPr>
            </w:pPr>
            <w:r w:rsidRPr="00790BB1">
              <w:rPr>
                <w:rFonts w:ascii="Tahoma" w:hAnsi="Tahoma" w:cs="Tahoma"/>
                <w:sz w:val="16"/>
                <w:szCs w:val="18"/>
              </w:rPr>
              <w:t xml:space="preserve">Вискозитет: </w:t>
            </w:r>
            <w:r w:rsidRPr="00790BB1">
              <w:rPr>
                <w:rFonts w:ascii="Tahoma" w:hAnsi="Tahoma" w:cs="Tahoma"/>
                <w:sz w:val="16"/>
                <w:szCs w:val="18"/>
              </w:rPr>
              <w:tab/>
              <w:t xml:space="preserve">1,17 </w:t>
            </w:r>
            <w:proofErr w:type="spellStart"/>
            <w:r w:rsidRPr="00790BB1">
              <w:rPr>
                <w:rFonts w:ascii="Tahoma" w:hAnsi="Tahoma" w:cs="Tahoma"/>
                <w:sz w:val="16"/>
                <w:szCs w:val="18"/>
              </w:rPr>
              <w:t>mPa.s</w:t>
            </w:r>
            <w:proofErr w:type="spellEnd"/>
            <w:r w:rsidRPr="00790BB1">
              <w:rPr>
                <w:rFonts w:ascii="Tahoma" w:hAnsi="Tahoma" w:cs="Tahoma"/>
                <w:sz w:val="16"/>
                <w:szCs w:val="18"/>
              </w:rPr>
              <w:t xml:space="preserve"> за 50 % р-р на водороден </w:t>
            </w:r>
            <w:proofErr w:type="spellStart"/>
            <w:r w:rsidRPr="00790BB1">
              <w:rPr>
                <w:rFonts w:ascii="Tahoma" w:hAnsi="Tahoma" w:cs="Tahoma"/>
                <w:sz w:val="16"/>
                <w:szCs w:val="18"/>
              </w:rPr>
              <w:t>пероксид</w:t>
            </w:r>
            <w:proofErr w:type="spellEnd"/>
          </w:p>
          <w:p w14:paraId="312BEAC1" w14:textId="77777777" w:rsidR="002057D9" w:rsidRPr="00790BB1" w:rsidRDefault="002057D9" w:rsidP="00790BB1">
            <w:pPr>
              <w:shd w:val="clear" w:color="auto" w:fill="FFFFFF"/>
              <w:spacing w:line="240" w:lineRule="auto"/>
              <w:ind w:firstLine="0"/>
              <w:rPr>
                <w:rFonts w:ascii="Tahoma" w:hAnsi="Tahoma" w:cs="Tahoma"/>
                <w:sz w:val="16"/>
                <w:szCs w:val="18"/>
              </w:rPr>
            </w:pPr>
            <w:r w:rsidRPr="00790BB1">
              <w:rPr>
                <w:rFonts w:ascii="Tahoma" w:hAnsi="Tahoma" w:cs="Tahoma"/>
                <w:sz w:val="16"/>
                <w:szCs w:val="18"/>
              </w:rPr>
              <w:t>Плътност на парите:</w:t>
            </w:r>
            <w:r w:rsidRPr="00790BB1">
              <w:rPr>
                <w:rFonts w:ascii="Tahoma" w:hAnsi="Tahoma" w:cs="Tahoma"/>
                <w:sz w:val="16"/>
                <w:szCs w:val="18"/>
              </w:rPr>
              <w:tab/>
              <w:t>1, 0 g/sm</w:t>
            </w:r>
            <w:r w:rsidRPr="00790BB1">
              <w:rPr>
                <w:rFonts w:ascii="Tahoma" w:hAnsi="Tahoma" w:cs="Tahoma"/>
                <w:sz w:val="16"/>
                <w:szCs w:val="18"/>
                <w:vertAlign w:val="superscript"/>
              </w:rPr>
              <w:t xml:space="preserve">3 </w:t>
            </w:r>
            <w:r w:rsidRPr="00790BB1">
              <w:rPr>
                <w:rFonts w:ascii="Tahoma" w:hAnsi="Tahoma" w:cs="Tahoma"/>
                <w:sz w:val="16"/>
                <w:szCs w:val="18"/>
              </w:rPr>
              <w:t xml:space="preserve">за 50 % р-р на водороден </w:t>
            </w:r>
            <w:proofErr w:type="spellStart"/>
            <w:r w:rsidRPr="00790BB1">
              <w:rPr>
                <w:rFonts w:ascii="Tahoma" w:hAnsi="Tahoma" w:cs="Tahoma"/>
                <w:sz w:val="16"/>
                <w:szCs w:val="18"/>
              </w:rPr>
              <w:t>пероксид</w:t>
            </w:r>
            <w:proofErr w:type="spellEnd"/>
          </w:p>
          <w:p w14:paraId="7CD9AB67" w14:textId="77777777" w:rsidR="002057D9" w:rsidRPr="00790BB1" w:rsidRDefault="002057D9" w:rsidP="00790BB1">
            <w:pPr>
              <w:shd w:val="clear" w:color="auto" w:fill="FFFFFF"/>
              <w:spacing w:line="240" w:lineRule="auto"/>
              <w:ind w:left="2161" w:hanging="2161"/>
              <w:rPr>
                <w:rFonts w:ascii="Tahoma" w:hAnsi="Tahoma" w:cs="Tahoma"/>
                <w:sz w:val="16"/>
                <w:szCs w:val="18"/>
              </w:rPr>
            </w:pPr>
            <w:r w:rsidRPr="00790BB1">
              <w:rPr>
                <w:rFonts w:ascii="Tahoma" w:hAnsi="Tahoma" w:cs="Tahoma"/>
                <w:sz w:val="16"/>
                <w:szCs w:val="18"/>
              </w:rPr>
              <w:t>Точка на топене:</w:t>
            </w:r>
            <w:r w:rsidRPr="00790BB1">
              <w:rPr>
                <w:rFonts w:ascii="Tahoma" w:hAnsi="Tahoma" w:cs="Tahoma"/>
                <w:sz w:val="16"/>
                <w:szCs w:val="18"/>
              </w:rPr>
              <w:tab/>
              <w:t xml:space="preserve">при Т &gt;= 60°C </w:t>
            </w:r>
            <w:proofErr w:type="spellStart"/>
            <w:r w:rsidRPr="00790BB1">
              <w:rPr>
                <w:rFonts w:ascii="Tahoma" w:hAnsi="Tahoma" w:cs="Tahoma"/>
                <w:sz w:val="16"/>
                <w:szCs w:val="18"/>
              </w:rPr>
              <w:t>самоускоряваща</w:t>
            </w:r>
            <w:proofErr w:type="spellEnd"/>
            <w:r w:rsidRPr="00790BB1">
              <w:rPr>
                <w:rFonts w:ascii="Tahoma" w:hAnsi="Tahoma" w:cs="Tahoma"/>
                <w:sz w:val="16"/>
                <w:szCs w:val="18"/>
              </w:rPr>
              <w:t xml:space="preserve"> се температура на разпадане с отделяне на кислород (SADT)</w:t>
            </w:r>
          </w:p>
          <w:p w14:paraId="45917E96" w14:textId="7816522C" w:rsidR="002057D9" w:rsidRPr="00790BB1" w:rsidRDefault="002057D9" w:rsidP="00790BB1">
            <w:pPr>
              <w:shd w:val="clear" w:color="auto" w:fill="FFFFFF"/>
              <w:spacing w:line="240" w:lineRule="auto"/>
              <w:ind w:left="2161" w:hanging="2161"/>
              <w:rPr>
                <w:rFonts w:ascii="Tahoma" w:hAnsi="Tahoma" w:cs="Tahoma"/>
                <w:sz w:val="16"/>
                <w:szCs w:val="18"/>
              </w:rPr>
            </w:pPr>
            <w:r w:rsidRPr="00790BB1">
              <w:rPr>
                <w:rFonts w:ascii="Tahoma" w:hAnsi="Tahoma" w:cs="Tahoma"/>
                <w:sz w:val="16"/>
                <w:szCs w:val="18"/>
              </w:rPr>
              <w:tab/>
              <w:t>при Т &lt; 60°C</w:t>
            </w:r>
            <w:r w:rsidR="00790BB1">
              <w:rPr>
                <w:rFonts w:ascii="Tahoma" w:hAnsi="Tahoma" w:cs="Tahoma"/>
                <w:sz w:val="16"/>
                <w:szCs w:val="18"/>
              </w:rPr>
              <w:t xml:space="preserve"> </w:t>
            </w:r>
            <w:r w:rsidRPr="00790BB1">
              <w:rPr>
                <w:rFonts w:ascii="Tahoma" w:hAnsi="Tahoma" w:cs="Tahoma"/>
                <w:sz w:val="16"/>
                <w:szCs w:val="18"/>
              </w:rPr>
              <w:t>бавно разпадане; 33 ºС (за 35% р-р на ВП)*; 52ºС (за 50 % р-р на ВП )</w:t>
            </w:r>
          </w:p>
        </w:tc>
        <w:tc>
          <w:tcPr>
            <w:tcW w:w="1936" w:type="pct"/>
            <w:tcBorders>
              <w:top w:val="double" w:sz="4" w:space="0" w:color="auto"/>
              <w:left w:val="single" w:sz="6" w:space="0" w:color="auto"/>
              <w:bottom w:val="double" w:sz="4" w:space="0" w:color="auto"/>
              <w:right w:val="double" w:sz="4" w:space="0" w:color="auto"/>
            </w:tcBorders>
          </w:tcPr>
          <w:p w14:paraId="79B2172E" w14:textId="77777777" w:rsidR="002057D9" w:rsidRPr="00790BB1" w:rsidRDefault="002057D9" w:rsidP="00790BB1">
            <w:pPr>
              <w:shd w:val="clear" w:color="auto" w:fill="FFFFFF"/>
              <w:spacing w:line="240" w:lineRule="auto"/>
              <w:ind w:firstLine="0"/>
              <w:rPr>
                <w:rFonts w:ascii="Tahoma" w:hAnsi="Tahoma" w:cs="Tahoma"/>
                <w:sz w:val="16"/>
                <w:szCs w:val="18"/>
              </w:rPr>
            </w:pPr>
            <w:r w:rsidRPr="00790BB1">
              <w:rPr>
                <w:rFonts w:ascii="Tahoma" w:hAnsi="Tahoma" w:cs="Tahoma"/>
                <w:sz w:val="16"/>
                <w:szCs w:val="18"/>
              </w:rPr>
              <w:t xml:space="preserve">Остра орална токсичност: LD (смърт. доза) 50, при плъхове, 841 </w:t>
            </w:r>
            <w:proofErr w:type="spellStart"/>
            <w:r w:rsidRPr="00790BB1">
              <w:rPr>
                <w:rFonts w:ascii="Tahoma" w:hAnsi="Tahoma" w:cs="Tahoma"/>
                <w:sz w:val="16"/>
                <w:szCs w:val="18"/>
              </w:rPr>
              <w:t>mg</w:t>
            </w:r>
            <w:proofErr w:type="spellEnd"/>
            <w:r w:rsidRPr="00790BB1">
              <w:rPr>
                <w:rFonts w:ascii="Tahoma" w:hAnsi="Tahoma" w:cs="Tahoma"/>
                <w:sz w:val="16"/>
                <w:szCs w:val="18"/>
              </w:rPr>
              <w:t>/</w:t>
            </w:r>
            <w:proofErr w:type="spellStart"/>
            <w:r w:rsidRPr="00790BB1">
              <w:rPr>
                <w:rFonts w:ascii="Tahoma" w:hAnsi="Tahoma" w:cs="Tahoma"/>
                <w:sz w:val="16"/>
                <w:szCs w:val="18"/>
              </w:rPr>
              <w:t>kg</w:t>
            </w:r>
            <w:proofErr w:type="spellEnd"/>
            <w:r w:rsidRPr="00790BB1">
              <w:rPr>
                <w:rFonts w:ascii="Tahoma" w:hAnsi="Tahoma" w:cs="Tahoma"/>
                <w:sz w:val="16"/>
                <w:szCs w:val="18"/>
              </w:rPr>
              <w:t xml:space="preserve"> (60 % ВП) и 1.232 </w:t>
            </w:r>
            <w:proofErr w:type="spellStart"/>
            <w:r w:rsidRPr="00790BB1">
              <w:rPr>
                <w:rFonts w:ascii="Tahoma" w:hAnsi="Tahoma" w:cs="Tahoma"/>
                <w:sz w:val="16"/>
                <w:szCs w:val="18"/>
              </w:rPr>
              <w:t>mg</w:t>
            </w:r>
            <w:proofErr w:type="spellEnd"/>
            <w:r w:rsidRPr="00790BB1">
              <w:rPr>
                <w:rFonts w:ascii="Tahoma" w:hAnsi="Tahoma" w:cs="Tahoma"/>
                <w:sz w:val="16"/>
                <w:szCs w:val="18"/>
              </w:rPr>
              <w:t>/</w:t>
            </w:r>
            <w:proofErr w:type="spellStart"/>
            <w:r w:rsidRPr="00790BB1">
              <w:rPr>
                <w:rFonts w:ascii="Tahoma" w:hAnsi="Tahoma" w:cs="Tahoma"/>
                <w:sz w:val="16"/>
                <w:szCs w:val="18"/>
              </w:rPr>
              <w:t>kg</w:t>
            </w:r>
            <w:proofErr w:type="spellEnd"/>
            <w:r w:rsidRPr="00790BB1">
              <w:rPr>
                <w:rFonts w:ascii="Tahoma" w:hAnsi="Tahoma" w:cs="Tahoma"/>
                <w:sz w:val="16"/>
                <w:szCs w:val="18"/>
              </w:rPr>
              <w:t xml:space="preserve"> (35 % ВП)</w:t>
            </w:r>
          </w:p>
          <w:p w14:paraId="403045FC" w14:textId="77777777" w:rsidR="002057D9" w:rsidRPr="00790BB1" w:rsidRDefault="002057D9" w:rsidP="00790BB1">
            <w:pPr>
              <w:shd w:val="clear" w:color="auto" w:fill="FFFFFF"/>
              <w:spacing w:line="240" w:lineRule="auto"/>
              <w:ind w:firstLine="0"/>
              <w:rPr>
                <w:rFonts w:ascii="Tahoma" w:hAnsi="Tahoma" w:cs="Tahoma"/>
                <w:sz w:val="16"/>
                <w:szCs w:val="18"/>
              </w:rPr>
            </w:pPr>
            <w:r w:rsidRPr="00790BB1">
              <w:rPr>
                <w:rFonts w:ascii="Tahoma" w:hAnsi="Tahoma" w:cs="Tahoma"/>
                <w:sz w:val="16"/>
                <w:szCs w:val="18"/>
              </w:rPr>
              <w:t xml:space="preserve">Остра </w:t>
            </w:r>
            <w:proofErr w:type="spellStart"/>
            <w:r w:rsidRPr="00790BB1">
              <w:rPr>
                <w:rFonts w:ascii="Tahoma" w:hAnsi="Tahoma" w:cs="Tahoma"/>
                <w:sz w:val="16"/>
                <w:szCs w:val="18"/>
              </w:rPr>
              <w:t>дермална</w:t>
            </w:r>
            <w:proofErr w:type="spellEnd"/>
            <w:r w:rsidRPr="00790BB1">
              <w:rPr>
                <w:rFonts w:ascii="Tahoma" w:hAnsi="Tahoma" w:cs="Tahoma"/>
                <w:sz w:val="16"/>
                <w:szCs w:val="18"/>
              </w:rPr>
              <w:t xml:space="preserve"> токсичност: LD 50, при зайци, &gt;2.000 </w:t>
            </w:r>
            <w:proofErr w:type="spellStart"/>
            <w:r w:rsidRPr="00790BB1">
              <w:rPr>
                <w:rFonts w:ascii="Tahoma" w:hAnsi="Tahoma" w:cs="Tahoma"/>
                <w:sz w:val="16"/>
                <w:szCs w:val="18"/>
              </w:rPr>
              <w:t>mg</w:t>
            </w:r>
            <w:proofErr w:type="spellEnd"/>
            <w:r w:rsidRPr="00790BB1">
              <w:rPr>
                <w:rFonts w:ascii="Tahoma" w:hAnsi="Tahoma" w:cs="Tahoma"/>
                <w:sz w:val="16"/>
                <w:szCs w:val="18"/>
              </w:rPr>
              <w:t>/</w:t>
            </w:r>
            <w:proofErr w:type="spellStart"/>
            <w:r w:rsidRPr="00790BB1">
              <w:rPr>
                <w:rFonts w:ascii="Tahoma" w:hAnsi="Tahoma" w:cs="Tahoma"/>
                <w:sz w:val="16"/>
                <w:szCs w:val="18"/>
              </w:rPr>
              <w:t>kg</w:t>
            </w:r>
            <w:proofErr w:type="spellEnd"/>
            <w:r w:rsidRPr="00790BB1">
              <w:rPr>
                <w:rFonts w:ascii="Tahoma" w:hAnsi="Tahoma" w:cs="Tahoma"/>
                <w:sz w:val="16"/>
                <w:szCs w:val="18"/>
              </w:rPr>
              <w:t xml:space="preserve"> (35% ВП)</w:t>
            </w:r>
          </w:p>
          <w:p w14:paraId="16F99B35" w14:textId="77777777" w:rsidR="002057D9" w:rsidRPr="00790BB1" w:rsidRDefault="002057D9" w:rsidP="00790BB1">
            <w:pPr>
              <w:shd w:val="clear" w:color="auto" w:fill="FFFFFF"/>
              <w:spacing w:line="240" w:lineRule="auto"/>
              <w:ind w:firstLine="0"/>
              <w:rPr>
                <w:rFonts w:ascii="Tahoma" w:hAnsi="Tahoma" w:cs="Tahoma"/>
                <w:sz w:val="16"/>
                <w:szCs w:val="18"/>
              </w:rPr>
            </w:pPr>
            <w:r w:rsidRPr="00790BB1">
              <w:rPr>
                <w:rFonts w:ascii="Tahoma" w:hAnsi="Tahoma" w:cs="Tahoma"/>
                <w:sz w:val="16"/>
                <w:szCs w:val="18"/>
              </w:rPr>
              <w:t xml:space="preserve">Остра токсичност при вдишване: LC 50,4 h, при плъхове, 2.000 </w:t>
            </w:r>
            <w:proofErr w:type="spellStart"/>
            <w:r w:rsidRPr="00790BB1">
              <w:rPr>
                <w:rFonts w:ascii="Tahoma" w:hAnsi="Tahoma" w:cs="Tahoma"/>
                <w:sz w:val="16"/>
                <w:szCs w:val="18"/>
              </w:rPr>
              <w:t>mg</w:t>
            </w:r>
            <w:proofErr w:type="spellEnd"/>
            <w:r w:rsidRPr="00790BB1">
              <w:rPr>
                <w:rFonts w:ascii="Tahoma" w:hAnsi="Tahoma" w:cs="Tahoma"/>
                <w:sz w:val="16"/>
                <w:szCs w:val="18"/>
              </w:rPr>
              <w:t>/m</w:t>
            </w:r>
            <w:r w:rsidRPr="00790BB1">
              <w:rPr>
                <w:rFonts w:ascii="Tahoma" w:hAnsi="Tahoma" w:cs="Tahoma"/>
                <w:sz w:val="16"/>
                <w:szCs w:val="18"/>
                <w:vertAlign w:val="superscript"/>
              </w:rPr>
              <w:t>3</w:t>
            </w:r>
            <w:r w:rsidRPr="00790BB1">
              <w:rPr>
                <w:rFonts w:ascii="Tahoma" w:hAnsi="Tahoma" w:cs="Tahoma"/>
                <w:sz w:val="16"/>
                <w:szCs w:val="18"/>
              </w:rPr>
              <w:t>(H</w:t>
            </w:r>
            <w:r w:rsidRPr="00790BB1">
              <w:rPr>
                <w:rFonts w:ascii="Tahoma" w:hAnsi="Tahoma" w:cs="Tahoma"/>
                <w:sz w:val="16"/>
                <w:szCs w:val="18"/>
                <w:vertAlign w:val="subscript"/>
              </w:rPr>
              <w:t>2</w:t>
            </w:r>
            <w:r w:rsidRPr="00790BB1">
              <w:rPr>
                <w:rFonts w:ascii="Tahoma" w:hAnsi="Tahoma" w:cs="Tahoma"/>
                <w:sz w:val="16"/>
                <w:szCs w:val="18"/>
              </w:rPr>
              <w:t>О</w:t>
            </w:r>
            <w:r w:rsidRPr="00790BB1">
              <w:rPr>
                <w:rFonts w:ascii="Tahoma" w:hAnsi="Tahoma" w:cs="Tahoma"/>
                <w:sz w:val="16"/>
                <w:szCs w:val="18"/>
                <w:vertAlign w:val="subscript"/>
              </w:rPr>
              <w:t>2</w:t>
            </w:r>
            <w:r w:rsidRPr="00790BB1">
              <w:rPr>
                <w:rFonts w:ascii="Tahoma" w:hAnsi="Tahoma" w:cs="Tahoma"/>
                <w:sz w:val="16"/>
                <w:szCs w:val="18"/>
              </w:rPr>
              <w:t xml:space="preserve">); LC 50, 0,1 h при мишки, 2.170 </w:t>
            </w:r>
            <w:proofErr w:type="spellStart"/>
            <w:r w:rsidRPr="00790BB1">
              <w:rPr>
                <w:rFonts w:ascii="Tahoma" w:hAnsi="Tahoma" w:cs="Tahoma"/>
                <w:sz w:val="16"/>
                <w:szCs w:val="18"/>
              </w:rPr>
              <w:t>mg</w:t>
            </w:r>
            <w:proofErr w:type="spellEnd"/>
            <w:r w:rsidRPr="00790BB1">
              <w:rPr>
                <w:rFonts w:ascii="Tahoma" w:hAnsi="Tahoma" w:cs="Tahoma"/>
                <w:sz w:val="16"/>
                <w:szCs w:val="18"/>
              </w:rPr>
              <w:t>/m</w:t>
            </w:r>
            <w:r w:rsidRPr="00790BB1">
              <w:rPr>
                <w:rFonts w:ascii="Tahoma" w:hAnsi="Tahoma" w:cs="Tahoma"/>
                <w:sz w:val="16"/>
                <w:szCs w:val="18"/>
                <w:vertAlign w:val="superscript"/>
              </w:rPr>
              <w:t>3</w:t>
            </w:r>
            <w:r w:rsidRPr="00790BB1">
              <w:rPr>
                <w:rFonts w:ascii="Tahoma" w:hAnsi="Tahoma" w:cs="Tahoma"/>
                <w:sz w:val="16"/>
                <w:szCs w:val="18"/>
              </w:rPr>
              <w:t>(H</w:t>
            </w:r>
            <w:r w:rsidRPr="00790BB1">
              <w:rPr>
                <w:rFonts w:ascii="Tahoma" w:hAnsi="Tahoma" w:cs="Tahoma"/>
                <w:sz w:val="16"/>
                <w:szCs w:val="18"/>
                <w:vertAlign w:val="subscript"/>
              </w:rPr>
              <w:t>2</w:t>
            </w:r>
            <w:r w:rsidRPr="00790BB1">
              <w:rPr>
                <w:rFonts w:ascii="Tahoma" w:hAnsi="Tahoma" w:cs="Tahoma"/>
                <w:sz w:val="16"/>
                <w:szCs w:val="18"/>
              </w:rPr>
              <w:t>О</w:t>
            </w:r>
            <w:r w:rsidRPr="00790BB1">
              <w:rPr>
                <w:rFonts w:ascii="Tahoma" w:hAnsi="Tahoma" w:cs="Tahoma"/>
                <w:sz w:val="16"/>
                <w:szCs w:val="18"/>
                <w:vertAlign w:val="subscript"/>
              </w:rPr>
              <w:t>2</w:t>
            </w:r>
            <w:r w:rsidRPr="00790BB1">
              <w:rPr>
                <w:rFonts w:ascii="Tahoma" w:hAnsi="Tahoma" w:cs="Tahoma"/>
                <w:sz w:val="16"/>
                <w:szCs w:val="18"/>
              </w:rPr>
              <w:t>)</w:t>
            </w:r>
          </w:p>
        </w:tc>
      </w:tr>
    </w:tbl>
    <w:p w14:paraId="7A10AB97" w14:textId="77777777" w:rsidR="003B4581" w:rsidRPr="00790BB1" w:rsidRDefault="003B4581" w:rsidP="00790BB1">
      <w:pPr>
        <w:spacing w:line="240" w:lineRule="auto"/>
        <w:rPr>
          <w:rFonts w:ascii="Tahoma" w:hAnsi="Tahoma" w:cs="Tahoma"/>
          <w:b/>
          <w:i/>
          <w:sz w:val="22"/>
          <w:lang w:eastAsia="bg-BG"/>
        </w:rPr>
      </w:pPr>
    </w:p>
    <w:p w14:paraId="5DD2D30C" w14:textId="77777777" w:rsidR="00AC5FC3" w:rsidRPr="00790BB1" w:rsidRDefault="00AC5FC3" w:rsidP="00790BB1">
      <w:pPr>
        <w:spacing w:before="120" w:line="240" w:lineRule="auto"/>
        <w:rPr>
          <w:rFonts w:ascii="Tahoma" w:hAnsi="Tahoma" w:cs="Tahoma"/>
          <w:sz w:val="22"/>
          <w:szCs w:val="22"/>
        </w:rPr>
      </w:pPr>
      <w:r w:rsidRPr="00790BB1">
        <w:rPr>
          <w:rFonts w:ascii="Tahoma" w:hAnsi="Tahoma" w:cs="Tahoma"/>
          <w:b/>
          <w:i/>
          <w:sz w:val="22"/>
          <w:szCs w:val="22"/>
        </w:rPr>
        <w:lastRenderedPageBreak/>
        <w:t xml:space="preserve">Органичен сулфид (натриев </w:t>
      </w:r>
      <w:proofErr w:type="spellStart"/>
      <w:r w:rsidRPr="00790BB1">
        <w:rPr>
          <w:rFonts w:ascii="Tahoma" w:hAnsi="Tahoma" w:cs="Tahoma"/>
          <w:b/>
          <w:i/>
          <w:sz w:val="22"/>
          <w:szCs w:val="22"/>
        </w:rPr>
        <w:t>диметилдитиокарбамат</w:t>
      </w:r>
      <w:proofErr w:type="spellEnd"/>
      <w:r w:rsidRPr="00790BB1">
        <w:rPr>
          <w:rFonts w:ascii="Tahoma" w:hAnsi="Tahoma" w:cs="Tahoma"/>
          <w:b/>
          <w:i/>
          <w:sz w:val="22"/>
          <w:szCs w:val="22"/>
        </w:rPr>
        <w:t xml:space="preserve">) </w:t>
      </w:r>
      <w:r w:rsidRPr="00790BB1">
        <w:rPr>
          <w:rFonts w:ascii="Tahoma" w:hAnsi="Tahoma" w:cs="Tahoma"/>
          <w:sz w:val="22"/>
          <w:szCs w:val="22"/>
        </w:rPr>
        <w:t xml:space="preserve">- CAS № 128-04-1. Класифициран е съгласно Регламент 1272/2008 като: </w:t>
      </w:r>
      <w:proofErr w:type="spellStart"/>
      <w:r w:rsidRPr="00790BB1">
        <w:rPr>
          <w:rFonts w:ascii="Tahoma" w:hAnsi="Tahoma" w:cs="Tahoma"/>
          <w:sz w:val="22"/>
          <w:szCs w:val="22"/>
        </w:rPr>
        <w:t>Aquatic</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Acute</w:t>
      </w:r>
      <w:proofErr w:type="spellEnd"/>
      <w:r w:rsidRPr="00790BB1">
        <w:rPr>
          <w:rFonts w:ascii="Tahoma" w:hAnsi="Tahoma" w:cs="Tahoma"/>
          <w:sz w:val="22"/>
          <w:szCs w:val="22"/>
        </w:rPr>
        <w:t xml:space="preserve"> 1 (H400); </w:t>
      </w:r>
      <w:proofErr w:type="spellStart"/>
      <w:r w:rsidRPr="00790BB1">
        <w:rPr>
          <w:rFonts w:ascii="Tahoma" w:hAnsi="Tahoma" w:cs="Tahoma"/>
          <w:sz w:val="22"/>
          <w:szCs w:val="22"/>
        </w:rPr>
        <w:t>Aquatic</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Chronic</w:t>
      </w:r>
      <w:proofErr w:type="spellEnd"/>
      <w:r w:rsidRPr="00790BB1">
        <w:rPr>
          <w:rFonts w:ascii="Tahoma" w:hAnsi="Tahoma" w:cs="Tahoma"/>
          <w:sz w:val="22"/>
          <w:szCs w:val="22"/>
        </w:rPr>
        <w:t xml:space="preserve"> 2 (H411). Опасен е за водната среда.</w:t>
      </w:r>
    </w:p>
    <w:p w14:paraId="7BF756DC" w14:textId="29EFF67D" w:rsidR="00AC5FC3" w:rsidRPr="00790BB1" w:rsidRDefault="00AC5FC3" w:rsidP="00790BB1">
      <w:pPr>
        <w:pStyle w:val="Caption"/>
        <w:spacing w:line="240" w:lineRule="auto"/>
      </w:pPr>
      <w:r w:rsidRPr="00790BB1">
        <w:t xml:space="preserve">Таблица </w:t>
      </w:r>
      <w:r w:rsidR="00E80270" w:rsidRPr="00790BB1">
        <w:t>5</w:t>
      </w:r>
      <w:r w:rsidRPr="00790BB1">
        <w:noBreakHyphen/>
      </w:r>
      <w:r w:rsidR="00E80270" w:rsidRPr="00790BB1">
        <w:t>3</w:t>
      </w:r>
      <w:r w:rsidRPr="00790BB1">
        <w:t xml:space="preserve"> Физико-химични свойства на органичен сулфид</w:t>
      </w:r>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4"/>
        <w:gridCol w:w="3857"/>
      </w:tblGrid>
      <w:tr w:rsidR="00790BB1" w:rsidRPr="00790BB1" w14:paraId="24D1DFA0" w14:textId="77777777" w:rsidTr="009B2978">
        <w:trPr>
          <w:trHeight w:val="151"/>
        </w:trPr>
        <w:tc>
          <w:tcPr>
            <w:tcW w:w="3064" w:type="pct"/>
            <w:tcBorders>
              <w:top w:val="double" w:sz="4" w:space="0" w:color="auto"/>
              <w:left w:val="double" w:sz="4" w:space="0" w:color="auto"/>
              <w:bottom w:val="double" w:sz="4" w:space="0" w:color="auto"/>
              <w:right w:val="single" w:sz="6" w:space="0" w:color="auto"/>
            </w:tcBorders>
          </w:tcPr>
          <w:p w14:paraId="5ACC3E84" w14:textId="77777777" w:rsidR="00AC5FC3" w:rsidRPr="006C1302" w:rsidRDefault="00AC5FC3" w:rsidP="006C1302">
            <w:pPr>
              <w:keepNext/>
              <w:spacing w:line="240" w:lineRule="auto"/>
              <w:jc w:val="center"/>
              <w:rPr>
                <w:rFonts w:ascii="Tahoma" w:hAnsi="Tahoma" w:cs="Tahoma"/>
                <w:b/>
                <w:sz w:val="18"/>
                <w:szCs w:val="18"/>
              </w:rPr>
            </w:pPr>
            <w:r w:rsidRPr="006C1302">
              <w:rPr>
                <w:rFonts w:ascii="Tahoma" w:hAnsi="Tahoma" w:cs="Tahoma"/>
                <w:b/>
                <w:sz w:val="18"/>
                <w:szCs w:val="18"/>
              </w:rPr>
              <w:t>Физико – химични свойства</w:t>
            </w:r>
          </w:p>
        </w:tc>
        <w:tc>
          <w:tcPr>
            <w:tcW w:w="1936" w:type="pct"/>
            <w:tcBorders>
              <w:top w:val="double" w:sz="4" w:space="0" w:color="auto"/>
              <w:left w:val="single" w:sz="6" w:space="0" w:color="auto"/>
              <w:bottom w:val="double" w:sz="4" w:space="0" w:color="auto"/>
              <w:right w:val="double" w:sz="4" w:space="0" w:color="auto"/>
            </w:tcBorders>
          </w:tcPr>
          <w:p w14:paraId="68872CE3" w14:textId="77777777" w:rsidR="00AC5FC3" w:rsidRPr="006C1302" w:rsidRDefault="00AC5FC3" w:rsidP="006C1302">
            <w:pPr>
              <w:keepNext/>
              <w:widowControl w:val="0"/>
              <w:autoSpaceDE w:val="0"/>
              <w:autoSpaceDN w:val="0"/>
              <w:adjustRightInd w:val="0"/>
              <w:spacing w:line="240" w:lineRule="auto"/>
              <w:ind w:firstLine="0"/>
              <w:jc w:val="center"/>
              <w:rPr>
                <w:rFonts w:ascii="Tahoma" w:hAnsi="Tahoma" w:cs="Tahoma"/>
                <w:b/>
                <w:sz w:val="18"/>
                <w:szCs w:val="18"/>
              </w:rPr>
            </w:pPr>
            <w:r w:rsidRPr="006C1302">
              <w:rPr>
                <w:rFonts w:ascii="Tahoma" w:hAnsi="Tahoma" w:cs="Tahoma"/>
                <w:b/>
                <w:sz w:val="18"/>
                <w:szCs w:val="18"/>
              </w:rPr>
              <w:t>Токсикологични свойства</w:t>
            </w:r>
          </w:p>
        </w:tc>
      </w:tr>
      <w:tr w:rsidR="00790BB1" w:rsidRPr="00790BB1" w14:paraId="1070B7D4" w14:textId="77777777" w:rsidTr="00A747EC">
        <w:trPr>
          <w:trHeight w:val="1390"/>
        </w:trPr>
        <w:tc>
          <w:tcPr>
            <w:tcW w:w="3064" w:type="pct"/>
            <w:tcBorders>
              <w:top w:val="double" w:sz="4" w:space="0" w:color="auto"/>
              <w:left w:val="double" w:sz="4" w:space="0" w:color="auto"/>
              <w:bottom w:val="double" w:sz="4" w:space="0" w:color="auto"/>
              <w:right w:val="single" w:sz="6" w:space="0" w:color="auto"/>
            </w:tcBorders>
          </w:tcPr>
          <w:p w14:paraId="227CCAD4"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Външен вид:</w:t>
            </w:r>
            <w:r w:rsidRPr="00790BB1">
              <w:rPr>
                <w:rFonts w:ascii="Tahoma" w:hAnsi="Tahoma" w:cs="Tahoma"/>
                <w:sz w:val="16"/>
                <w:szCs w:val="16"/>
              </w:rPr>
              <w:tab/>
            </w:r>
            <w:r w:rsidRPr="00790BB1">
              <w:rPr>
                <w:rFonts w:ascii="Tahoma" w:hAnsi="Tahoma" w:cs="Tahoma"/>
                <w:sz w:val="16"/>
                <w:szCs w:val="16"/>
              </w:rPr>
              <w:tab/>
              <w:t>Светложълта течност</w:t>
            </w:r>
          </w:p>
          <w:p w14:paraId="287DE85B"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 xml:space="preserve">Мирис: </w:t>
            </w:r>
            <w:r w:rsidRPr="00790BB1">
              <w:rPr>
                <w:rFonts w:ascii="Tahoma" w:hAnsi="Tahoma" w:cs="Tahoma"/>
                <w:sz w:val="16"/>
                <w:szCs w:val="16"/>
              </w:rPr>
              <w:tab/>
            </w:r>
            <w:r w:rsidRPr="00790BB1">
              <w:rPr>
                <w:rFonts w:ascii="Tahoma" w:hAnsi="Tahoma" w:cs="Tahoma"/>
                <w:sz w:val="16"/>
                <w:szCs w:val="16"/>
              </w:rPr>
              <w:tab/>
            </w:r>
            <w:r w:rsidRPr="00790BB1">
              <w:rPr>
                <w:rFonts w:ascii="Tahoma" w:hAnsi="Tahoma" w:cs="Tahoma"/>
                <w:sz w:val="16"/>
                <w:szCs w:val="16"/>
              </w:rPr>
              <w:tab/>
            </w:r>
            <w:proofErr w:type="spellStart"/>
            <w:r w:rsidRPr="00790BB1">
              <w:rPr>
                <w:rFonts w:ascii="Tahoma" w:hAnsi="Tahoma" w:cs="Tahoma"/>
                <w:sz w:val="16"/>
                <w:szCs w:val="16"/>
              </w:rPr>
              <w:t>Аминоподобно</w:t>
            </w:r>
            <w:proofErr w:type="spellEnd"/>
          </w:p>
          <w:p w14:paraId="0147AD86"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 xml:space="preserve">Точка на топене </w:t>
            </w:r>
            <w:r w:rsidRPr="00790BB1">
              <w:rPr>
                <w:rFonts w:ascii="Tahoma" w:hAnsi="Tahoma" w:cs="Tahoma"/>
                <w:sz w:val="16"/>
                <w:szCs w:val="16"/>
              </w:rPr>
              <w:tab/>
            </w:r>
            <w:r w:rsidRPr="00790BB1">
              <w:rPr>
                <w:rFonts w:ascii="Tahoma" w:hAnsi="Tahoma" w:cs="Tahoma"/>
                <w:sz w:val="16"/>
                <w:szCs w:val="16"/>
              </w:rPr>
              <w:tab/>
              <w:t>&lt;0 °C</w:t>
            </w:r>
          </w:p>
          <w:p w14:paraId="35D8A594"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 xml:space="preserve">Точка на кипене: </w:t>
            </w:r>
            <w:r w:rsidRPr="00790BB1">
              <w:rPr>
                <w:rFonts w:ascii="Tahoma" w:hAnsi="Tahoma" w:cs="Tahoma"/>
                <w:sz w:val="16"/>
                <w:szCs w:val="16"/>
              </w:rPr>
              <w:tab/>
            </w:r>
            <w:r w:rsidRPr="00790BB1">
              <w:rPr>
                <w:rFonts w:ascii="Tahoma" w:hAnsi="Tahoma" w:cs="Tahoma"/>
                <w:sz w:val="16"/>
                <w:szCs w:val="16"/>
              </w:rPr>
              <w:tab/>
              <w:t>&gt;100 °C</w:t>
            </w:r>
          </w:p>
          <w:p w14:paraId="5354E593"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proofErr w:type="spellStart"/>
            <w:r w:rsidRPr="00790BB1">
              <w:rPr>
                <w:rFonts w:ascii="Tahoma" w:hAnsi="Tahoma" w:cs="Tahoma"/>
                <w:sz w:val="16"/>
                <w:szCs w:val="16"/>
              </w:rPr>
              <w:t>Самовъзпламеняемост</w:t>
            </w:r>
            <w:proofErr w:type="spellEnd"/>
            <w:r w:rsidRPr="00790BB1">
              <w:rPr>
                <w:rFonts w:ascii="Tahoma" w:hAnsi="Tahoma" w:cs="Tahoma"/>
                <w:sz w:val="16"/>
                <w:szCs w:val="16"/>
              </w:rPr>
              <w:t>:</w:t>
            </w:r>
            <w:r w:rsidRPr="00790BB1">
              <w:rPr>
                <w:rFonts w:ascii="Tahoma" w:hAnsi="Tahoma" w:cs="Tahoma"/>
                <w:sz w:val="16"/>
                <w:szCs w:val="16"/>
              </w:rPr>
              <w:tab/>
              <w:t>Продуктът не е самозапалим</w:t>
            </w:r>
          </w:p>
          <w:p w14:paraId="7AF8104A"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proofErr w:type="spellStart"/>
            <w:r w:rsidRPr="00790BB1">
              <w:rPr>
                <w:rFonts w:ascii="Tahoma" w:hAnsi="Tahoma" w:cs="Tahoma"/>
                <w:sz w:val="16"/>
                <w:szCs w:val="16"/>
              </w:rPr>
              <w:t>Взривоопасност</w:t>
            </w:r>
            <w:proofErr w:type="spellEnd"/>
            <w:r w:rsidRPr="00790BB1">
              <w:rPr>
                <w:rFonts w:ascii="Tahoma" w:hAnsi="Tahoma" w:cs="Tahoma"/>
                <w:sz w:val="16"/>
                <w:szCs w:val="16"/>
              </w:rPr>
              <w:t>:</w:t>
            </w:r>
            <w:r w:rsidRPr="00790BB1">
              <w:rPr>
                <w:rFonts w:ascii="Tahoma" w:hAnsi="Tahoma" w:cs="Tahoma"/>
                <w:sz w:val="16"/>
                <w:szCs w:val="16"/>
              </w:rPr>
              <w:tab/>
            </w:r>
            <w:r w:rsidRPr="00790BB1">
              <w:rPr>
                <w:rFonts w:ascii="Tahoma" w:hAnsi="Tahoma" w:cs="Tahoma"/>
                <w:sz w:val="16"/>
                <w:szCs w:val="16"/>
              </w:rPr>
              <w:tab/>
              <w:t>Продуктът не е взривоопасен</w:t>
            </w:r>
          </w:p>
          <w:p w14:paraId="1995E98F"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Парно налягане:</w:t>
            </w:r>
            <w:r w:rsidRPr="00790BB1">
              <w:rPr>
                <w:rFonts w:ascii="Tahoma" w:hAnsi="Tahoma" w:cs="Tahoma"/>
                <w:sz w:val="16"/>
                <w:szCs w:val="16"/>
              </w:rPr>
              <w:tab/>
            </w:r>
            <w:r w:rsidRPr="00790BB1">
              <w:rPr>
                <w:rFonts w:ascii="Tahoma" w:hAnsi="Tahoma" w:cs="Tahoma"/>
                <w:sz w:val="16"/>
                <w:szCs w:val="16"/>
              </w:rPr>
              <w:tab/>
              <w:t xml:space="preserve">23 </w:t>
            </w:r>
            <w:proofErr w:type="spellStart"/>
            <w:r w:rsidRPr="00790BB1">
              <w:rPr>
                <w:rFonts w:ascii="Tahoma" w:hAnsi="Tahoma" w:cs="Tahoma"/>
                <w:sz w:val="16"/>
                <w:szCs w:val="16"/>
              </w:rPr>
              <w:t>гаПа</w:t>
            </w:r>
            <w:proofErr w:type="spellEnd"/>
            <w:r w:rsidRPr="00790BB1">
              <w:rPr>
                <w:rFonts w:ascii="Tahoma" w:hAnsi="Tahoma" w:cs="Tahoma"/>
                <w:sz w:val="16"/>
                <w:szCs w:val="16"/>
              </w:rPr>
              <w:t xml:space="preserve"> (20°C)</w:t>
            </w:r>
          </w:p>
          <w:p w14:paraId="272DE466"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 xml:space="preserve">Плътност при 20 °C: </w:t>
            </w:r>
            <w:r w:rsidRPr="00790BB1">
              <w:rPr>
                <w:rFonts w:ascii="Tahoma" w:hAnsi="Tahoma" w:cs="Tahoma"/>
                <w:sz w:val="16"/>
                <w:szCs w:val="16"/>
              </w:rPr>
              <w:tab/>
              <w:t>1,1-1,2 g/cm</w:t>
            </w:r>
            <w:r w:rsidRPr="00790BB1">
              <w:rPr>
                <w:rFonts w:ascii="Tahoma" w:hAnsi="Tahoma" w:cs="Tahoma"/>
                <w:sz w:val="16"/>
                <w:szCs w:val="16"/>
                <w:vertAlign w:val="superscript"/>
              </w:rPr>
              <w:t>3</w:t>
            </w:r>
          </w:p>
          <w:p w14:paraId="269FE18B"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Разтворимост във вода:</w:t>
            </w:r>
            <w:r w:rsidRPr="00790BB1">
              <w:rPr>
                <w:rFonts w:ascii="Tahoma" w:hAnsi="Tahoma" w:cs="Tahoma"/>
                <w:sz w:val="16"/>
                <w:szCs w:val="16"/>
              </w:rPr>
              <w:tab/>
              <w:t xml:space="preserve">напълно </w:t>
            </w:r>
            <w:proofErr w:type="spellStart"/>
            <w:r w:rsidRPr="00790BB1">
              <w:rPr>
                <w:rFonts w:ascii="Tahoma" w:hAnsi="Tahoma" w:cs="Tahoma"/>
                <w:sz w:val="16"/>
                <w:szCs w:val="16"/>
              </w:rPr>
              <w:t>разстворим</w:t>
            </w:r>
            <w:proofErr w:type="spellEnd"/>
            <w:r w:rsidRPr="00790BB1">
              <w:rPr>
                <w:rFonts w:ascii="Tahoma" w:hAnsi="Tahoma" w:cs="Tahoma"/>
                <w:sz w:val="16"/>
                <w:szCs w:val="16"/>
              </w:rPr>
              <w:t xml:space="preserve"> във вода</w:t>
            </w:r>
          </w:p>
          <w:p w14:paraId="5E9C45B8" w14:textId="77777777" w:rsidR="00AC5FC3" w:rsidRPr="00790BB1" w:rsidRDefault="00AC5FC3" w:rsidP="00790BB1">
            <w:pPr>
              <w:keepNext/>
              <w:shd w:val="clear" w:color="auto" w:fill="FFFFFF"/>
              <w:spacing w:line="240" w:lineRule="auto"/>
              <w:ind w:left="47" w:firstLine="0"/>
              <w:rPr>
                <w:rFonts w:ascii="Tahoma" w:hAnsi="Tahoma" w:cs="Tahoma"/>
                <w:sz w:val="16"/>
                <w:szCs w:val="16"/>
              </w:rPr>
            </w:pPr>
            <w:r w:rsidRPr="00790BB1">
              <w:rPr>
                <w:rFonts w:ascii="Tahoma" w:hAnsi="Tahoma" w:cs="Tahoma"/>
                <w:sz w:val="16"/>
                <w:szCs w:val="16"/>
              </w:rPr>
              <w:t xml:space="preserve">Вискозитет: </w:t>
            </w:r>
            <w:r w:rsidRPr="00790BB1">
              <w:rPr>
                <w:rFonts w:ascii="Tahoma" w:hAnsi="Tahoma" w:cs="Tahoma"/>
                <w:sz w:val="16"/>
                <w:szCs w:val="16"/>
              </w:rPr>
              <w:tab/>
            </w:r>
            <w:r w:rsidRPr="00790BB1">
              <w:rPr>
                <w:rFonts w:ascii="Tahoma" w:hAnsi="Tahoma" w:cs="Tahoma"/>
                <w:sz w:val="16"/>
                <w:szCs w:val="16"/>
              </w:rPr>
              <w:tab/>
              <w:t xml:space="preserve">динамичен при 20 °C - 4,2 </w:t>
            </w:r>
            <w:proofErr w:type="spellStart"/>
            <w:r w:rsidRPr="00790BB1">
              <w:rPr>
                <w:rFonts w:ascii="Tahoma" w:hAnsi="Tahoma" w:cs="Tahoma"/>
                <w:sz w:val="16"/>
                <w:szCs w:val="16"/>
              </w:rPr>
              <w:t>mPas</w:t>
            </w:r>
            <w:proofErr w:type="spellEnd"/>
          </w:p>
        </w:tc>
        <w:tc>
          <w:tcPr>
            <w:tcW w:w="1936" w:type="pct"/>
            <w:tcBorders>
              <w:top w:val="double" w:sz="4" w:space="0" w:color="auto"/>
              <w:left w:val="single" w:sz="6" w:space="0" w:color="auto"/>
              <w:bottom w:val="double" w:sz="4" w:space="0" w:color="auto"/>
              <w:right w:val="double" w:sz="4" w:space="0" w:color="auto"/>
            </w:tcBorders>
          </w:tcPr>
          <w:p w14:paraId="2C2B94D6"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Летална концентрация (</w:t>
            </w:r>
            <w:r w:rsidRPr="00790BB1">
              <w:rPr>
                <w:rFonts w:ascii="Tahoma" w:hAnsi="Tahoma" w:cs="Tahoma"/>
                <w:sz w:val="16"/>
                <w:szCs w:val="16"/>
                <w:lang w:val="en-US"/>
              </w:rPr>
              <w:t>LC</w:t>
            </w:r>
            <w:r w:rsidRPr="00790BB1">
              <w:rPr>
                <w:rFonts w:ascii="Tahoma" w:hAnsi="Tahoma" w:cs="Tahoma"/>
                <w:sz w:val="16"/>
                <w:szCs w:val="16"/>
              </w:rPr>
              <w:t xml:space="preserve">50): Орално: &gt;5000 </w:t>
            </w:r>
            <w:proofErr w:type="spellStart"/>
            <w:r w:rsidRPr="00790BB1">
              <w:rPr>
                <w:rFonts w:ascii="Tahoma" w:hAnsi="Tahoma" w:cs="Tahoma"/>
                <w:sz w:val="16"/>
                <w:szCs w:val="16"/>
              </w:rPr>
              <w:t>mg</w:t>
            </w:r>
            <w:proofErr w:type="spellEnd"/>
            <w:r w:rsidRPr="00790BB1">
              <w:rPr>
                <w:rFonts w:ascii="Tahoma" w:hAnsi="Tahoma" w:cs="Tahoma"/>
                <w:sz w:val="16"/>
                <w:szCs w:val="16"/>
              </w:rPr>
              <w:t>/</w:t>
            </w:r>
            <w:proofErr w:type="spellStart"/>
            <w:r w:rsidRPr="00790BB1">
              <w:rPr>
                <w:rFonts w:ascii="Tahoma" w:hAnsi="Tahoma" w:cs="Tahoma"/>
                <w:sz w:val="16"/>
                <w:szCs w:val="16"/>
              </w:rPr>
              <w:t>kg</w:t>
            </w:r>
            <w:proofErr w:type="spellEnd"/>
            <w:r w:rsidRPr="00790BB1">
              <w:rPr>
                <w:rFonts w:ascii="Tahoma" w:hAnsi="Tahoma" w:cs="Tahoma"/>
                <w:sz w:val="16"/>
                <w:szCs w:val="16"/>
              </w:rPr>
              <w:t xml:space="preserve"> (плъх); </w:t>
            </w:r>
            <w:proofErr w:type="spellStart"/>
            <w:r w:rsidRPr="00790BB1">
              <w:rPr>
                <w:rFonts w:ascii="Tahoma" w:hAnsi="Tahoma" w:cs="Tahoma"/>
                <w:sz w:val="16"/>
                <w:szCs w:val="16"/>
              </w:rPr>
              <w:t>Дермално</w:t>
            </w:r>
            <w:proofErr w:type="spellEnd"/>
            <w:r w:rsidRPr="00790BB1">
              <w:rPr>
                <w:rFonts w:ascii="Tahoma" w:hAnsi="Tahoma" w:cs="Tahoma"/>
                <w:sz w:val="16"/>
                <w:szCs w:val="16"/>
              </w:rPr>
              <w:t xml:space="preserve">: &gt;5000 </w:t>
            </w:r>
            <w:proofErr w:type="spellStart"/>
            <w:r w:rsidRPr="00790BB1">
              <w:rPr>
                <w:rFonts w:ascii="Tahoma" w:hAnsi="Tahoma" w:cs="Tahoma"/>
                <w:sz w:val="16"/>
                <w:szCs w:val="16"/>
              </w:rPr>
              <w:t>mg</w:t>
            </w:r>
            <w:proofErr w:type="spellEnd"/>
            <w:r w:rsidRPr="00790BB1">
              <w:rPr>
                <w:rFonts w:ascii="Tahoma" w:hAnsi="Tahoma" w:cs="Tahoma"/>
                <w:sz w:val="16"/>
                <w:szCs w:val="16"/>
              </w:rPr>
              <w:t>/</w:t>
            </w:r>
            <w:proofErr w:type="spellStart"/>
            <w:r w:rsidRPr="00790BB1">
              <w:rPr>
                <w:rFonts w:ascii="Tahoma" w:hAnsi="Tahoma" w:cs="Tahoma"/>
                <w:sz w:val="16"/>
                <w:szCs w:val="16"/>
              </w:rPr>
              <w:t>kg</w:t>
            </w:r>
            <w:proofErr w:type="spellEnd"/>
            <w:r w:rsidRPr="00790BB1">
              <w:rPr>
                <w:rFonts w:ascii="Tahoma" w:hAnsi="Tahoma" w:cs="Tahoma"/>
                <w:sz w:val="16"/>
                <w:szCs w:val="16"/>
              </w:rPr>
              <w:t xml:space="preserve"> (плъх).</w:t>
            </w:r>
          </w:p>
          <w:p w14:paraId="1EF9AC49"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Водна токсичност:</w:t>
            </w:r>
          </w:p>
          <w:p w14:paraId="6B533E7D"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 xml:space="preserve">EC50 / 3 ч.: 1-10 </w:t>
            </w:r>
            <w:proofErr w:type="spellStart"/>
            <w:r w:rsidRPr="00790BB1">
              <w:rPr>
                <w:rFonts w:ascii="Tahoma" w:hAnsi="Tahoma" w:cs="Tahoma"/>
                <w:sz w:val="16"/>
                <w:szCs w:val="16"/>
              </w:rPr>
              <w:t>mg</w:t>
            </w:r>
            <w:proofErr w:type="spellEnd"/>
            <w:r w:rsidRPr="00790BB1">
              <w:rPr>
                <w:rFonts w:ascii="Tahoma" w:hAnsi="Tahoma" w:cs="Tahoma"/>
                <w:sz w:val="16"/>
                <w:szCs w:val="16"/>
              </w:rPr>
              <w:t>/</w:t>
            </w:r>
            <w:r w:rsidRPr="00790BB1">
              <w:rPr>
                <w:rFonts w:ascii="Tahoma" w:hAnsi="Tahoma" w:cs="Tahoma"/>
                <w:sz w:val="16"/>
                <w:szCs w:val="16"/>
                <w:lang w:val="en-US"/>
              </w:rPr>
              <w:t>l</w:t>
            </w:r>
            <w:r w:rsidRPr="00790BB1">
              <w:rPr>
                <w:rFonts w:ascii="Tahoma" w:hAnsi="Tahoma" w:cs="Tahoma"/>
                <w:sz w:val="16"/>
                <w:szCs w:val="16"/>
              </w:rPr>
              <w:t xml:space="preserve"> (активна утайка);</w:t>
            </w:r>
          </w:p>
          <w:p w14:paraId="739136AC"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 xml:space="preserve">токсичност за риби: 0,1-1 </w:t>
            </w:r>
            <w:proofErr w:type="spellStart"/>
            <w:r w:rsidRPr="00790BB1">
              <w:rPr>
                <w:rFonts w:ascii="Tahoma" w:hAnsi="Tahoma" w:cs="Tahoma"/>
                <w:sz w:val="16"/>
                <w:szCs w:val="16"/>
              </w:rPr>
              <w:t>mg</w:t>
            </w:r>
            <w:proofErr w:type="spellEnd"/>
            <w:r w:rsidRPr="00790BB1">
              <w:rPr>
                <w:rFonts w:ascii="Tahoma" w:hAnsi="Tahoma" w:cs="Tahoma"/>
                <w:sz w:val="16"/>
                <w:szCs w:val="16"/>
              </w:rPr>
              <w:t>/</w:t>
            </w:r>
            <w:r w:rsidRPr="00790BB1">
              <w:rPr>
                <w:rFonts w:ascii="Tahoma" w:hAnsi="Tahoma" w:cs="Tahoma"/>
                <w:sz w:val="16"/>
                <w:szCs w:val="16"/>
                <w:lang w:val="en-US"/>
              </w:rPr>
              <w:t>l</w:t>
            </w:r>
            <w:r w:rsidRPr="00790BB1">
              <w:rPr>
                <w:rFonts w:ascii="Tahoma" w:hAnsi="Tahoma" w:cs="Tahoma"/>
                <w:sz w:val="16"/>
                <w:szCs w:val="16"/>
              </w:rPr>
              <w:t xml:space="preserve"> (Дъгова пъстърва) (LC50 /48 h);</w:t>
            </w:r>
          </w:p>
          <w:p w14:paraId="24EB48AA"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 xml:space="preserve">токсичност за </w:t>
            </w:r>
            <w:proofErr w:type="spellStart"/>
            <w:r w:rsidRPr="00790BB1">
              <w:rPr>
                <w:rFonts w:ascii="Tahoma" w:hAnsi="Tahoma" w:cs="Tahoma"/>
                <w:sz w:val="16"/>
                <w:szCs w:val="16"/>
              </w:rPr>
              <w:t>дафни</w:t>
            </w:r>
            <w:proofErr w:type="spellEnd"/>
            <w:r w:rsidRPr="00790BB1">
              <w:rPr>
                <w:rFonts w:ascii="Tahoma" w:hAnsi="Tahoma" w:cs="Tahoma"/>
                <w:sz w:val="16"/>
                <w:szCs w:val="16"/>
              </w:rPr>
              <w:t xml:space="preserve">: 0,1-1 </w:t>
            </w:r>
            <w:proofErr w:type="spellStart"/>
            <w:r w:rsidRPr="00790BB1">
              <w:rPr>
                <w:rFonts w:ascii="Tahoma" w:hAnsi="Tahoma" w:cs="Tahoma"/>
                <w:sz w:val="16"/>
                <w:szCs w:val="16"/>
              </w:rPr>
              <w:t>mg</w:t>
            </w:r>
            <w:proofErr w:type="spellEnd"/>
            <w:r w:rsidRPr="00790BB1">
              <w:rPr>
                <w:rFonts w:ascii="Tahoma" w:hAnsi="Tahoma" w:cs="Tahoma"/>
                <w:sz w:val="16"/>
                <w:szCs w:val="16"/>
              </w:rPr>
              <w:t>/</w:t>
            </w:r>
            <w:r w:rsidRPr="00790BB1">
              <w:rPr>
                <w:rFonts w:ascii="Tahoma" w:hAnsi="Tahoma" w:cs="Tahoma"/>
                <w:sz w:val="16"/>
                <w:szCs w:val="16"/>
                <w:lang w:val="en-US"/>
              </w:rPr>
              <w:t>l</w:t>
            </w:r>
            <w:r w:rsidRPr="00790BB1">
              <w:rPr>
                <w:rFonts w:ascii="Tahoma" w:hAnsi="Tahoma" w:cs="Tahoma"/>
                <w:sz w:val="16"/>
                <w:szCs w:val="16"/>
              </w:rPr>
              <w:t xml:space="preserve"> (водни бълхи) (ЕC50 /48 h);</w:t>
            </w:r>
          </w:p>
          <w:p w14:paraId="714F760D" w14:textId="77777777" w:rsidR="00AC5FC3" w:rsidRPr="00790BB1" w:rsidRDefault="00AC5FC3" w:rsidP="00790BB1">
            <w:pPr>
              <w:shd w:val="clear" w:color="auto" w:fill="FFFFFF"/>
              <w:spacing w:line="240" w:lineRule="auto"/>
              <w:ind w:left="42" w:firstLine="0"/>
              <w:rPr>
                <w:rFonts w:ascii="Tahoma" w:hAnsi="Tahoma" w:cs="Tahoma"/>
                <w:sz w:val="16"/>
                <w:szCs w:val="16"/>
              </w:rPr>
            </w:pPr>
            <w:r w:rsidRPr="00790BB1">
              <w:rPr>
                <w:rFonts w:ascii="Tahoma" w:hAnsi="Tahoma" w:cs="Tahoma"/>
                <w:sz w:val="16"/>
                <w:szCs w:val="16"/>
              </w:rPr>
              <w:t xml:space="preserve">токсичност за водорасли: 0,1-1 </w:t>
            </w:r>
            <w:proofErr w:type="spellStart"/>
            <w:r w:rsidRPr="00790BB1">
              <w:rPr>
                <w:rFonts w:ascii="Tahoma" w:hAnsi="Tahoma" w:cs="Tahoma"/>
                <w:sz w:val="16"/>
                <w:szCs w:val="16"/>
              </w:rPr>
              <w:t>mg</w:t>
            </w:r>
            <w:proofErr w:type="spellEnd"/>
            <w:r w:rsidRPr="00790BB1">
              <w:rPr>
                <w:rFonts w:ascii="Tahoma" w:hAnsi="Tahoma" w:cs="Tahoma"/>
                <w:sz w:val="16"/>
                <w:szCs w:val="16"/>
              </w:rPr>
              <w:t>/</w:t>
            </w:r>
            <w:r w:rsidRPr="00790BB1">
              <w:rPr>
                <w:rFonts w:ascii="Tahoma" w:hAnsi="Tahoma" w:cs="Tahoma"/>
                <w:sz w:val="16"/>
                <w:szCs w:val="16"/>
                <w:lang w:val="en-US"/>
              </w:rPr>
              <w:t>l</w:t>
            </w:r>
            <w:r w:rsidRPr="00790BB1">
              <w:rPr>
                <w:rFonts w:ascii="Tahoma" w:hAnsi="Tahoma" w:cs="Tahoma"/>
                <w:sz w:val="16"/>
                <w:szCs w:val="16"/>
              </w:rPr>
              <w:t xml:space="preserve"> (</w:t>
            </w:r>
            <w:proofErr w:type="spellStart"/>
            <w:r w:rsidRPr="00790BB1">
              <w:rPr>
                <w:rFonts w:ascii="Tahoma" w:hAnsi="Tahoma" w:cs="Tahoma"/>
                <w:sz w:val="16"/>
                <w:szCs w:val="16"/>
              </w:rPr>
              <w:t>Groene</w:t>
            </w:r>
            <w:proofErr w:type="spellEnd"/>
            <w:r w:rsidRPr="00790BB1">
              <w:rPr>
                <w:rFonts w:ascii="Tahoma" w:hAnsi="Tahoma" w:cs="Tahoma"/>
                <w:sz w:val="16"/>
                <w:szCs w:val="16"/>
              </w:rPr>
              <w:t xml:space="preserve"> </w:t>
            </w:r>
            <w:proofErr w:type="spellStart"/>
            <w:r w:rsidRPr="00790BB1">
              <w:rPr>
                <w:rFonts w:ascii="Tahoma" w:hAnsi="Tahoma" w:cs="Tahoma"/>
                <w:sz w:val="16"/>
                <w:szCs w:val="16"/>
              </w:rPr>
              <w:t>algen</w:t>
            </w:r>
            <w:proofErr w:type="spellEnd"/>
            <w:r w:rsidRPr="00790BB1">
              <w:rPr>
                <w:rFonts w:ascii="Tahoma" w:hAnsi="Tahoma" w:cs="Tahoma"/>
                <w:sz w:val="16"/>
                <w:szCs w:val="16"/>
              </w:rPr>
              <w:t>) (</w:t>
            </w:r>
            <w:r w:rsidRPr="00790BB1">
              <w:rPr>
                <w:rFonts w:ascii="Tahoma" w:hAnsi="Tahoma" w:cs="Tahoma"/>
                <w:sz w:val="16"/>
                <w:szCs w:val="16"/>
                <w:lang w:val="en-US"/>
              </w:rPr>
              <w:t>I</w:t>
            </w:r>
            <w:r w:rsidRPr="00790BB1">
              <w:rPr>
                <w:rFonts w:ascii="Tahoma" w:hAnsi="Tahoma" w:cs="Tahoma"/>
                <w:sz w:val="16"/>
                <w:szCs w:val="16"/>
              </w:rPr>
              <w:t>C50 /72 h).</w:t>
            </w:r>
          </w:p>
        </w:tc>
      </w:tr>
    </w:tbl>
    <w:p w14:paraId="34BF0B68" w14:textId="77777777" w:rsidR="00417368" w:rsidRDefault="00417368" w:rsidP="009B2978">
      <w:pPr>
        <w:spacing w:line="240" w:lineRule="auto"/>
        <w:rPr>
          <w:rFonts w:ascii="Tahoma" w:hAnsi="Tahoma" w:cs="Tahoma"/>
          <w:b/>
          <w:i/>
          <w:sz w:val="22"/>
          <w:lang w:eastAsia="bg-BG"/>
        </w:rPr>
      </w:pPr>
    </w:p>
    <w:p w14:paraId="2ABD7573" w14:textId="17D07FAF"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Препарат за третиране на охлаждащи води </w:t>
      </w:r>
      <w:r w:rsidRPr="00790BB1">
        <w:rPr>
          <w:rFonts w:ascii="Tahoma" w:hAnsi="Tahoma" w:cs="Tahoma"/>
          <w:sz w:val="22"/>
          <w:lang w:eastAsia="bg-BG"/>
        </w:rPr>
        <w:t xml:space="preserve">- </w:t>
      </w:r>
      <w:r w:rsidR="003B4581" w:rsidRPr="00790BB1">
        <w:rPr>
          <w:rFonts w:ascii="Tahoma" w:hAnsi="Tahoma" w:cs="Tahoma"/>
          <w:sz w:val="22"/>
          <w:lang w:eastAsia="bg-BG"/>
        </w:rPr>
        <w:t xml:space="preserve">Представлява Натриев </w:t>
      </w:r>
      <w:proofErr w:type="spellStart"/>
      <w:r w:rsidR="003B4581" w:rsidRPr="00790BB1">
        <w:rPr>
          <w:rFonts w:ascii="Tahoma" w:hAnsi="Tahoma" w:cs="Tahoma"/>
          <w:sz w:val="22"/>
          <w:lang w:eastAsia="bg-BG"/>
        </w:rPr>
        <w:t>хипохлорит</w:t>
      </w:r>
      <w:proofErr w:type="spellEnd"/>
      <w:r w:rsidR="003B4581" w:rsidRPr="00790BB1">
        <w:rPr>
          <w:rFonts w:ascii="Tahoma" w:hAnsi="Tahoma" w:cs="Tahoma"/>
          <w:sz w:val="22"/>
          <w:lang w:eastAsia="bg-BG"/>
        </w:rPr>
        <w:t xml:space="preserve">, CAS № 7681-52-9. Класифициран е съгласно Регламент 1272/2008 като: </w:t>
      </w:r>
      <w:proofErr w:type="spellStart"/>
      <w:r w:rsidR="003B4581" w:rsidRPr="00790BB1">
        <w:rPr>
          <w:rFonts w:ascii="Tahoma" w:hAnsi="Tahoma" w:cs="Tahoma"/>
          <w:sz w:val="22"/>
          <w:lang w:eastAsia="bg-BG"/>
        </w:rPr>
        <w:t>Aquatic</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Acute</w:t>
      </w:r>
      <w:proofErr w:type="spellEnd"/>
      <w:r w:rsidR="003B4581" w:rsidRPr="00790BB1">
        <w:rPr>
          <w:rFonts w:ascii="Tahoma" w:hAnsi="Tahoma" w:cs="Tahoma"/>
          <w:sz w:val="22"/>
          <w:lang w:eastAsia="bg-BG"/>
        </w:rPr>
        <w:t xml:space="preserve"> 1 (H400); </w:t>
      </w:r>
      <w:proofErr w:type="spellStart"/>
      <w:r w:rsidR="003B4581" w:rsidRPr="00790BB1">
        <w:rPr>
          <w:rFonts w:ascii="Tahoma" w:hAnsi="Tahoma" w:cs="Tahoma"/>
          <w:sz w:val="22"/>
          <w:lang w:eastAsia="bg-BG"/>
        </w:rPr>
        <w:t>Skin</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Corr</w:t>
      </w:r>
      <w:proofErr w:type="spellEnd"/>
      <w:r w:rsidR="003B4581" w:rsidRPr="00790BB1">
        <w:rPr>
          <w:rFonts w:ascii="Tahoma" w:hAnsi="Tahoma" w:cs="Tahoma"/>
          <w:sz w:val="22"/>
          <w:lang w:eastAsia="bg-BG"/>
        </w:rPr>
        <w:t xml:space="preserve"> (H314); STOT SE 3 (H335); </w:t>
      </w:r>
      <w:proofErr w:type="spellStart"/>
      <w:r w:rsidR="003B4581" w:rsidRPr="00790BB1">
        <w:rPr>
          <w:rFonts w:ascii="Tahoma" w:hAnsi="Tahoma" w:cs="Tahoma"/>
          <w:sz w:val="22"/>
          <w:lang w:eastAsia="bg-BG"/>
        </w:rPr>
        <w:t>Met</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Corr</w:t>
      </w:r>
      <w:proofErr w:type="spellEnd"/>
      <w:r w:rsidR="003B4581" w:rsidRPr="00790BB1">
        <w:rPr>
          <w:rFonts w:ascii="Tahoma" w:hAnsi="Tahoma" w:cs="Tahoma"/>
          <w:sz w:val="22"/>
          <w:lang w:eastAsia="bg-BG"/>
        </w:rPr>
        <w:t>. 1 (H290).</w:t>
      </w:r>
    </w:p>
    <w:p w14:paraId="414F98DD" w14:textId="7FA703D9" w:rsidR="00D20B15" w:rsidRPr="00790BB1" w:rsidRDefault="00D20B15" w:rsidP="00790BB1">
      <w:pPr>
        <w:keepNext/>
        <w:spacing w:before="120" w:line="240" w:lineRule="auto"/>
        <w:ind w:firstLine="0"/>
        <w:rPr>
          <w:rFonts w:ascii="Tahoma" w:hAnsi="Tahoma" w:cs="Tahoma"/>
          <w:bCs/>
          <w:sz w:val="22"/>
          <w:lang w:eastAsia="bg-BG"/>
        </w:rPr>
      </w:pPr>
      <w:bookmarkStart w:id="12" w:name="_Toc448998913"/>
      <w:bookmarkStart w:id="13" w:name="_Toc449088251"/>
      <w:r w:rsidRPr="00790BB1">
        <w:rPr>
          <w:rFonts w:ascii="Tahoma" w:hAnsi="Tahoma" w:cs="Tahoma"/>
          <w:b/>
          <w:bCs/>
          <w:sz w:val="22"/>
          <w:lang w:eastAsia="bg-BG"/>
        </w:rPr>
        <w:t xml:space="preserve">Таблица № </w:t>
      </w:r>
      <w:r w:rsidR="00E80270" w:rsidRPr="00790BB1">
        <w:rPr>
          <w:rFonts w:ascii="Tahoma" w:hAnsi="Tahoma" w:cs="Tahoma"/>
          <w:b/>
          <w:bCs/>
          <w:sz w:val="22"/>
          <w:lang w:eastAsia="bg-BG"/>
        </w:rPr>
        <w:t>5</w:t>
      </w:r>
      <w:r w:rsidRPr="00790BB1">
        <w:rPr>
          <w:rFonts w:ascii="Tahoma" w:hAnsi="Tahoma" w:cs="Tahoma"/>
          <w:b/>
          <w:bCs/>
          <w:sz w:val="22"/>
          <w:lang w:eastAsia="bg-BG"/>
        </w:rPr>
        <w:noBreakHyphen/>
      </w:r>
      <w:r w:rsidR="00E80270" w:rsidRPr="00790BB1">
        <w:rPr>
          <w:rFonts w:ascii="Tahoma" w:hAnsi="Tahoma" w:cs="Tahoma"/>
          <w:b/>
          <w:bCs/>
          <w:sz w:val="22"/>
          <w:lang w:eastAsia="bg-BG"/>
        </w:rPr>
        <w:t>4</w:t>
      </w:r>
      <w:r w:rsidRPr="00790BB1">
        <w:rPr>
          <w:rFonts w:ascii="Tahoma" w:hAnsi="Tahoma" w:cs="Tahoma"/>
          <w:bCs/>
          <w:sz w:val="22"/>
          <w:lang w:eastAsia="bg-BG"/>
        </w:rPr>
        <w:t xml:space="preserve"> Физико-химични свойства на </w:t>
      </w:r>
      <w:bookmarkEnd w:id="12"/>
      <w:bookmarkEnd w:id="13"/>
      <w:r w:rsidRPr="00790BB1">
        <w:rPr>
          <w:rFonts w:ascii="Tahoma" w:hAnsi="Tahoma" w:cs="Tahoma"/>
          <w:bCs/>
          <w:sz w:val="22"/>
          <w:lang w:eastAsia="bg-BG"/>
        </w:rPr>
        <w:t>Препарат за третиране на охлаждащи води</w:t>
      </w:r>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8"/>
        <w:gridCol w:w="2893"/>
      </w:tblGrid>
      <w:tr w:rsidR="00790BB1" w:rsidRPr="00790BB1" w14:paraId="399202C5" w14:textId="77777777" w:rsidTr="009B2978">
        <w:trPr>
          <w:trHeight w:val="165"/>
        </w:trPr>
        <w:tc>
          <w:tcPr>
            <w:tcW w:w="3548" w:type="pct"/>
            <w:tcBorders>
              <w:top w:val="double" w:sz="4" w:space="0" w:color="auto"/>
              <w:left w:val="double" w:sz="4" w:space="0" w:color="auto"/>
              <w:bottom w:val="double" w:sz="4" w:space="0" w:color="auto"/>
              <w:right w:val="single" w:sz="6" w:space="0" w:color="auto"/>
            </w:tcBorders>
          </w:tcPr>
          <w:p w14:paraId="25A83931"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452" w:type="pct"/>
            <w:tcBorders>
              <w:top w:val="double" w:sz="4" w:space="0" w:color="auto"/>
              <w:left w:val="single" w:sz="6" w:space="0" w:color="auto"/>
              <w:bottom w:val="double" w:sz="4" w:space="0" w:color="auto"/>
              <w:right w:val="double" w:sz="4" w:space="0" w:color="auto"/>
            </w:tcBorders>
          </w:tcPr>
          <w:p w14:paraId="41A6DDA6"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19890E5D" w14:textId="77777777" w:rsidTr="000272C3">
        <w:trPr>
          <w:trHeight w:val="1390"/>
        </w:trPr>
        <w:tc>
          <w:tcPr>
            <w:tcW w:w="3548" w:type="pct"/>
            <w:tcBorders>
              <w:top w:val="double" w:sz="4" w:space="0" w:color="auto"/>
              <w:left w:val="double" w:sz="4" w:space="0" w:color="auto"/>
              <w:bottom w:val="double" w:sz="4" w:space="0" w:color="auto"/>
              <w:right w:val="single" w:sz="6" w:space="0" w:color="auto"/>
            </w:tcBorders>
          </w:tcPr>
          <w:p w14:paraId="318114C3" w14:textId="68DA3EB4"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Прозрачна течност, със слабо жълт цвят</w:t>
            </w:r>
          </w:p>
          <w:p w14:paraId="40064479" w14:textId="4E28145F"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Мирис:</w:t>
            </w:r>
            <w:r w:rsidR="00790BB1">
              <w:rPr>
                <w:rFonts w:ascii="Tahoma" w:hAnsi="Tahoma" w:cs="Tahoma"/>
                <w:sz w:val="16"/>
                <w:szCs w:val="18"/>
                <w:lang w:eastAsia="bg-BG"/>
              </w:rPr>
              <w:t xml:space="preserve"> </w:t>
            </w:r>
            <w:r w:rsidRPr="00790BB1">
              <w:rPr>
                <w:rFonts w:ascii="Tahoma" w:hAnsi="Tahoma" w:cs="Tahoma"/>
                <w:sz w:val="16"/>
                <w:szCs w:val="18"/>
                <w:lang w:eastAsia="bg-BG"/>
              </w:rPr>
              <w:t xml:space="preserve">Остър </w:t>
            </w:r>
            <w:proofErr w:type="spellStart"/>
            <w:r w:rsidRPr="00790BB1">
              <w:rPr>
                <w:rFonts w:ascii="Tahoma" w:hAnsi="Tahoma" w:cs="Tahoma"/>
                <w:sz w:val="16"/>
                <w:szCs w:val="18"/>
                <w:lang w:eastAsia="bg-BG"/>
              </w:rPr>
              <w:t>миис</w:t>
            </w:r>
            <w:proofErr w:type="spellEnd"/>
            <w:r w:rsidRPr="00790BB1">
              <w:rPr>
                <w:rFonts w:ascii="Tahoma" w:hAnsi="Tahoma" w:cs="Tahoma"/>
                <w:sz w:val="16"/>
                <w:szCs w:val="18"/>
                <w:lang w:eastAsia="bg-BG"/>
              </w:rPr>
              <w:t>, характерен на хлор</w:t>
            </w:r>
          </w:p>
          <w:p w14:paraId="4B7DA24F" w14:textId="5BB9D7DE"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Концентрация и </w:t>
            </w:r>
            <w:proofErr w:type="spellStart"/>
            <w:r w:rsidRPr="00790BB1">
              <w:rPr>
                <w:rFonts w:ascii="Tahoma" w:hAnsi="Tahoma" w:cs="Tahoma"/>
                <w:sz w:val="16"/>
                <w:szCs w:val="18"/>
                <w:lang w:eastAsia="bg-BG"/>
              </w:rPr>
              <w:t>рН</w:t>
            </w:r>
            <w:proofErr w:type="spellEnd"/>
            <w:r w:rsidRPr="00790BB1">
              <w:rPr>
                <w:rFonts w:ascii="Tahoma" w:hAnsi="Tahoma" w:cs="Tahoma"/>
                <w:sz w:val="16"/>
                <w:szCs w:val="18"/>
                <w:lang w:eastAsia="bg-BG"/>
              </w:rPr>
              <w:t>:</w:t>
            </w:r>
            <w:r w:rsidR="00790BB1">
              <w:rPr>
                <w:rFonts w:ascii="Tahoma" w:hAnsi="Tahoma" w:cs="Tahoma"/>
                <w:sz w:val="16"/>
                <w:szCs w:val="18"/>
                <w:lang w:eastAsia="bg-BG"/>
              </w:rPr>
              <w:t xml:space="preserve"> </w:t>
            </w:r>
            <w:r w:rsidRPr="00790BB1">
              <w:rPr>
                <w:rFonts w:ascii="Tahoma" w:hAnsi="Tahoma" w:cs="Tahoma"/>
                <w:sz w:val="16"/>
                <w:szCs w:val="18"/>
                <w:lang w:eastAsia="bg-BG"/>
              </w:rPr>
              <w:tab/>
              <w:t xml:space="preserve">90 – 100 g/l; </w:t>
            </w:r>
            <w:proofErr w:type="spellStart"/>
            <w:r w:rsidRPr="00790BB1">
              <w:rPr>
                <w:rFonts w:ascii="Tahoma" w:hAnsi="Tahoma" w:cs="Tahoma"/>
                <w:sz w:val="16"/>
                <w:szCs w:val="18"/>
                <w:lang w:eastAsia="bg-BG"/>
              </w:rPr>
              <w:t>рН</w:t>
            </w:r>
            <w:proofErr w:type="spellEnd"/>
            <w:r w:rsidRPr="00790BB1">
              <w:rPr>
                <w:rFonts w:ascii="Tahoma" w:hAnsi="Tahoma" w:cs="Tahoma"/>
                <w:sz w:val="16"/>
                <w:szCs w:val="18"/>
                <w:lang w:eastAsia="bg-BG"/>
              </w:rPr>
              <w:t xml:space="preserve"> 10-12</w:t>
            </w:r>
          </w:p>
          <w:p w14:paraId="2DC88E10" w14:textId="398F126B"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w:t>
            </w:r>
            <w:r w:rsidR="00790BB1">
              <w:rPr>
                <w:rFonts w:ascii="Tahoma" w:hAnsi="Tahoma" w:cs="Tahoma"/>
                <w:sz w:val="16"/>
                <w:szCs w:val="18"/>
                <w:lang w:eastAsia="bg-BG"/>
              </w:rPr>
              <w:t xml:space="preserve"> </w:t>
            </w:r>
            <w:r w:rsidRPr="00790BB1">
              <w:rPr>
                <w:rFonts w:ascii="Tahoma" w:hAnsi="Tahoma" w:cs="Tahoma"/>
                <w:sz w:val="16"/>
                <w:szCs w:val="18"/>
                <w:lang w:eastAsia="bg-BG"/>
              </w:rPr>
              <w:tab/>
            </w:r>
            <w:r w:rsidRPr="00790BB1">
              <w:rPr>
                <w:rFonts w:ascii="Tahoma" w:hAnsi="Tahoma" w:cs="Tahoma"/>
                <w:sz w:val="16"/>
                <w:szCs w:val="18"/>
                <w:lang w:eastAsia="bg-BG"/>
              </w:rPr>
              <w:tab/>
              <w:t>96 - 97 ºС</w:t>
            </w:r>
          </w:p>
          <w:p w14:paraId="01FEBBBB" w14:textId="0A17475E"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Парно налягане: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2.5 </w:t>
            </w:r>
            <w:proofErr w:type="spellStart"/>
            <w:r w:rsidRPr="00790BB1">
              <w:rPr>
                <w:rFonts w:ascii="Tahoma" w:hAnsi="Tahoma" w:cs="Tahoma"/>
                <w:sz w:val="16"/>
                <w:szCs w:val="18"/>
                <w:lang w:eastAsia="bg-BG"/>
              </w:rPr>
              <w:t>кPa</w:t>
            </w:r>
            <w:proofErr w:type="spellEnd"/>
            <w:r w:rsidRPr="00790BB1">
              <w:rPr>
                <w:rFonts w:ascii="Tahoma" w:hAnsi="Tahoma" w:cs="Tahoma"/>
                <w:sz w:val="16"/>
                <w:szCs w:val="18"/>
                <w:lang w:eastAsia="bg-BG"/>
              </w:rPr>
              <w:t xml:space="preserve">; 20 °C; </w:t>
            </w:r>
          </w:p>
          <w:p w14:paraId="2474A617" w14:textId="3A1993A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w:t>
            </w:r>
            <w:r w:rsidRPr="00790BB1">
              <w:rPr>
                <w:rFonts w:ascii="Tahoma" w:hAnsi="Tahoma" w:cs="Tahoma"/>
                <w:sz w:val="16"/>
                <w:szCs w:val="18"/>
                <w:lang w:eastAsia="bg-BG"/>
              </w:rPr>
              <w:tab/>
            </w:r>
            <w:r w:rsidRPr="00790BB1">
              <w:rPr>
                <w:rFonts w:ascii="Tahoma" w:hAnsi="Tahoma" w:cs="Tahoma"/>
                <w:sz w:val="16"/>
                <w:szCs w:val="18"/>
                <w:lang w:eastAsia="bg-BG"/>
              </w:rPr>
              <w:tab/>
              <w:t>1.13 – 1.21 g/cm3</w:t>
            </w:r>
          </w:p>
          <w:p w14:paraId="2A1479D4" w14:textId="0242317B" w:rsidR="002611C9" w:rsidRPr="00790BB1" w:rsidRDefault="003B4581" w:rsidP="00790BB1">
            <w:pPr>
              <w:keepNext/>
              <w:shd w:val="clear" w:color="auto" w:fill="FFFFFF"/>
              <w:tabs>
                <w:tab w:val="left" w:pos="708"/>
                <w:tab w:val="left" w:pos="1416"/>
                <w:tab w:val="left" w:pos="2124"/>
                <w:tab w:val="left" w:pos="2832"/>
                <w:tab w:val="left" w:pos="3540"/>
                <w:tab w:val="left" w:pos="4248"/>
                <w:tab w:val="left" w:pos="4800"/>
              </w:tabs>
              <w:spacing w:line="240" w:lineRule="auto"/>
              <w:ind w:firstLine="0"/>
              <w:rPr>
                <w:rFonts w:ascii="Tahoma" w:hAnsi="Tahoma" w:cs="Tahoma"/>
                <w:sz w:val="16"/>
                <w:szCs w:val="18"/>
                <w:lang w:eastAsia="bg-BG"/>
              </w:rPr>
            </w:pPr>
            <w:r w:rsidRPr="00790BB1">
              <w:rPr>
                <w:rFonts w:ascii="Tahoma" w:hAnsi="Tahoma" w:cs="Tahoma"/>
                <w:sz w:val="16"/>
                <w:szCs w:val="18"/>
                <w:lang w:eastAsia="bg-BG"/>
              </w:rPr>
              <w:t>Вискозитет динамичен:</w:t>
            </w:r>
            <w:r w:rsidRPr="00790BB1">
              <w:rPr>
                <w:rFonts w:ascii="Tahoma" w:hAnsi="Tahoma" w:cs="Tahoma"/>
                <w:sz w:val="16"/>
                <w:szCs w:val="18"/>
                <w:lang w:eastAsia="bg-BG"/>
              </w:rPr>
              <w:tab/>
            </w:r>
            <w:r w:rsidRPr="00790BB1">
              <w:rPr>
                <w:rFonts w:ascii="Tahoma" w:hAnsi="Tahoma" w:cs="Tahoma"/>
                <w:sz w:val="16"/>
                <w:szCs w:val="18"/>
                <w:lang w:eastAsia="bg-BG"/>
              </w:rPr>
              <w:tab/>
              <w:t xml:space="preserve">6.2 – 6.6 </w:t>
            </w:r>
            <w:proofErr w:type="spellStart"/>
            <w:r w:rsidRPr="00790BB1">
              <w:rPr>
                <w:rFonts w:ascii="Tahoma" w:hAnsi="Tahoma" w:cs="Tahoma"/>
                <w:sz w:val="16"/>
                <w:szCs w:val="18"/>
                <w:lang w:eastAsia="bg-BG"/>
              </w:rPr>
              <w:t>mPa.s</w:t>
            </w:r>
            <w:proofErr w:type="spellEnd"/>
            <w:r w:rsidRPr="00790BB1">
              <w:rPr>
                <w:rFonts w:ascii="Tahoma" w:hAnsi="Tahoma" w:cs="Tahoma"/>
                <w:sz w:val="16"/>
                <w:szCs w:val="18"/>
                <w:lang w:eastAsia="bg-BG"/>
              </w:rPr>
              <w:t>, при 20 ºС</w:t>
            </w:r>
          </w:p>
        </w:tc>
        <w:tc>
          <w:tcPr>
            <w:tcW w:w="1452" w:type="pct"/>
            <w:tcBorders>
              <w:top w:val="double" w:sz="4" w:space="0" w:color="auto"/>
              <w:left w:val="single" w:sz="6" w:space="0" w:color="auto"/>
              <w:bottom w:val="double" w:sz="4" w:space="0" w:color="auto"/>
              <w:right w:val="double" w:sz="4" w:space="0" w:color="auto"/>
            </w:tcBorders>
          </w:tcPr>
          <w:p w14:paraId="6E9290B5"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токсичност: LD 50: 1100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плъх;</w:t>
            </w:r>
          </w:p>
          <w:p w14:paraId="07C64FAA"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инхалационна</w:t>
            </w:r>
            <w:proofErr w:type="spellEnd"/>
            <w:r w:rsidRPr="00790BB1">
              <w:rPr>
                <w:rFonts w:ascii="Tahoma" w:hAnsi="Tahoma" w:cs="Tahoma"/>
                <w:sz w:val="16"/>
                <w:szCs w:val="18"/>
                <w:lang w:eastAsia="bg-BG"/>
              </w:rPr>
              <w:t xml:space="preserve">: LD50: &gt; 10.7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1 h, плъх;</w:t>
            </w:r>
          </w:p>
          <w:p w14:paraId="5DEAF36A"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 LD 50: &gt;20 g/</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заек.</w:t>
            </w:r>
          </w:p>
        </w:tc>
      </w:tr>
    </w:tbl>
    <w:p w14:paraId="39F8CBFE" w14:textId="77777777" w:rsidR="003B4581" w:rsidRPr="00790BB1" w:rsidRDefault="003B4581" w:rsidP="00790BB1">
      <w:pPr>
        <w:spacing w:line="240" w:lineRule="auto"/>
        <w:rPr>
          <w:rFonts w:ascii="Tahoma" w:hAnsi="Tahoma" w:cs="Tahoma"/>
          <w:b/>
          <w:i/>
          <w:sz w:val="22"/>
          <w:lang w:eastAsia="bg-BG"/>
        </w:rPr>
      </w:pPr>
    </w:p>
    <w:p w14:paraId="18B6B0AF" w14:textId="20255C6A" w:rsidR="00D20B15" w:rsidRPr="00790BB1" w:rsidRDefault="00D20B15" w:rsidP="009B2978">
      <w:pPr>
        <w:spacing w:line="240" w:lineRule="auto"/>
        <w:rPr>
          <w:rFonts w:ascii="Tahoma" w:hAnsi="Tahoma" w:cs="Tahoma"/>
          <w:sz w:val="22"/>
          <w:lang w:eastAsia="bg-BG"/>
        </w:rPr>
      </w:pPr>
      <w:proofErr w:type="spellStart"/>
      <w:r w:rsidRPr="00790BB1">
        <w:rPr>
          <w:rFonts w:ascii="Tahoma" w:hAnsi="Tahoma" w:cs="Tahoma"/>
          <w:b/>
          <w:i/>
          <w:sz w:val="22"/>
          <w:lang w:eastAsia="bg-BG"/>
        </w:rPr>
        <w:t>Тиоуреа</w:t>
      </w:r>
      <w:proofErr w:type="spellEnd"/>
      <w:r w:rsidRPr="00790BB1">
        <w:rPr>
          <w:rFonts w:ascii="Tahoma" w:hAnsi="Tahoma" w:cs="Tahoma"/>
          <w:b/>
          <w:i/>
          <w:sz w:val="22"/>
          <w:lang w:eastAsia="bg-BG"/>
        </w:rPr>
        <w:t xml:space="preserve"> </w:t>
      </w:r>
      <w:r w:rsidRPr="00790BB1">
        <w:rPr>
          <w:rFonts w:ascii="Tahoma" w:hAnsi="Tahoma" w:cs="Tahoma"/>
          <w:sz w:val="22"/>
          <w:lang w:eastAsia="bg-BG"/>
        </w:rPr>
        <w:t xml:space="preserve">- </w:t>
      </w:r>
      <w:r w:rsidR="003B4581" w:rsidRPr="00790BB1">
        <w:rPr>
          <w:rFonts w:ascii="Tahoma" w:hAnsi="Tahoma" w:cs="Tahoma"/>
          <w:sz w:val="22"/>
          <w:lang w:eastAsia="bg-BG"/>
        </w:rPr>
        <w:t xml:space="preserve">CAS № 62-56-6, класифициран съгласно Регламент 1272/2008 като: </w:t>
      </w:r>
      <w:proofErr w:type="spellStart"/>
      <w:r w:rsidR="003B4581" w:rsidRPr="00790BB1">
        <w:rPr>
          <w:rFonts w:ascii="Tahoma" w:hAnsi="Tahoma" w:cs="Tahoma"/>
          <w:sz w:val="22"/>
          <w:lang w:eastAsia="bg-BG"/>
        </w:rPr>
        <w:t>Acute</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Tox</w:t>
      </w:r>
      <w:proofErr w:type="spellEnd"/>
      <w:r w:rsidR="003B4581" w:rsidRPr="00790BB1">
        <w:rPr>
          <w:rFonts w:ascii="Tahoma" w:hAnsi="Tahoma" w:cs="Tahoma"/>
          <w:sz w:val="22"/>
          <w:lang w:eastAsia="bg-BG"/>
        </w:rPr>
        <w:t xml:space="preserve">. 4 (H302); </w:t>
      </w:r>
      <w:proofErr w:type="spellStart"/>
      <w:r w:rsidR="003B4581" w:rsidRPr="00790BB1">
        <w:rPr>
          <w:rFonts w:ascii="Tahoma" w:hAnsi="Tahoma" w:cs="Tahoma"/>
          <w:sz w:val="22"/>
          <w:lang w:eastAsia="bg-BG"/>
        </w:rPr>
        <w:t>Carc</w:t>
      </w:r>
      <w:proofErr w:type="spellEnd"/>
      <w:r w:rsidR="003B4581" w:rsidRPr="00790BB1">
        <w:rPr>
          <w:rFonts w:ascii="Tahoma" w:hAnsi="Tahoma" w:cs="Tahoma"/>
          <w:sz w:val="22"/>
          <w:lang w:eastAsia="bg-BG"/>
        </w:rPr>
        <w:t xml:space="preserve">. 2 (H351); </w:t>
      </w:r>
      <w:proofErr w:type="spellStart"/>
      <w:r w:rsidR="003B4581" w:rsidRPr="00790BB1">
        <w:rPr>
          <w:rFonts w:ascii="Tahoma" w:hAnsi="Tahoma" w:cs="Tahoma"/>
          <w:sz w:val="22"/>
          <w:lang w:eastAsia="bg-BG"/>
        </w:rPr>
        <w:t>Repr</w:t>
      </w:r>
      <w:proofErr w:type="spellEnd"/>
      <w:r w:rsidR="003B4581" w:rsidRPr="00790BB1">
        <w:rPr>
          <w:rFonts w:ascii="Tahoma" w:hAnsi="Tahoma" w:cs="Tahoma"/>
          <w:sz w:val="22"/>
          <w:lang w:eastAsia="bg-BG"/>
        </w:rPr>
        <w:t xml:space="preserve">. 2 (H361d); </w:t>
      </w:r>
      <w:proofErr w:type="spellStart"/>
      <w:r w:rsidR="003B4581" w:rsidRPr="00790BB1">
        <w:rPr>
          <w:rFonts w:ascii="Tahoma" w:hAnsi="Tahoma" w:cs="Tahoma"/>
          <w:sz w:val="22"/>
          <w:lang w:eastAsia="bg-BG"/>
        </w:rPr>
        <w:t>Aquatic</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Chronic</w:t>
      </w:r>
      <w:proofErr w:type="spellEnd"/>
      <w:r w:rsidR="003B4581" w:rsidRPr="00790BB1">
        <w:rPr>
          <w:rFonts w:ascii="Tahoma" w:hAnsi="Tahoma" w:cs="Tahoma"/>
          <w:sz w:val="22"/>
          <w:lang w:eastAsia="bg-BG"/>
        </w:rPr>
        <w:t xml:space="preserve"> 2 (H411). Прахта може да предизвика експлозивни смеси с въздуха</w:t>
      </w:r>
      <w:r w:rsidRPr="00790BB1">
        <w:rPr>
          <w:rFonts w:ascii="Tahoma" w:hAnsi="Tahoma" w:cs="Tahoma"/>
          <w:sz w:val="22"/>
          <w:lang w:eastAsia="bg-BG"/>
        </w:rPr>
        <w:t xml:space="preserve">. </w:t>
      </w:r>
    </w:p>
    <w:p w14:paraId="33A4E225" w14:textId="3DC322EC" w:rsidR="00D20B15" w:rsidRPr="00790BB1" w:rsidRDefault="00D20B15" w:rsidP="00790BB1">
      <w:pPr>
        <w:keepNext/>
        <w:spacing w:before="120" w:line="240" w:lineRule="auto"/>
        <w:ind w:firstLine="0"/>
        <w:rPr>
          <w:rFonts w:ascii="Tahoma" w:hAnsi="Tahoma" w:cs="Tahoma"/>
          <w:bCs/>
          <w:sz w:val="22"/>
          <w:szCs w:val="20"/>
          <w:lang w:eastAsia="bg-BG"/>
        </w:rPr>
      </w:pPr>
      <w:bookmarkStart w:id="14" w:name="_Toc443522388"/>
      <w:bookmarkStart w:id="15" w:name="_Toc448998914"/>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5</w:t>
      </w:r>
      <w:r w:rsidRPr="00790BB1">
        <w:rPr>
          <w:rFonts w:ascii="Tahoma" w:hAnsi="Tahoma" w:cs="Tahoma"/>
          <w:bCs/>
          <w:sz w:val="22"/>
          <w:szCs w:val="20"/>
          <w:lang w:eastAsia="bg-BG"/>
        </w:rPr>
        <w:t xml:space="preserve"> Физико-химични свойства на </w:t>
      </w:r>
      <w:proofErr w:type="spellStart"/>
      <w:r w:rsidRPr="00790BB1">
        <w:rPr>
          <w:rFonts w:ascii="Tahoma" w:hAnsi="Tahoma" w:cs="Tahoma"/>
          <w:bCs/>
          <w:sz w:val="22"/>
          <w:szCs w:val="20"/>
          <w:lang w:eastAsia="bg-BG"/>
        </w:rPr>
        <w:t>тиоуреа</w:t>
      </w:r>
      <w:bookmarkEnd w:id="14"/>
      <w:bookmarkEnd w:id="15"/>
      <w:proofErr w:type="spellEnd"/>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8"/>
        <w:gridCol w:w="2893"/>
      </w:tblGrid>
      <w:tr w:rsidR="00790BB1" w:rsidRPr="00790BB1" w14:paraId="531402A4" w14:textId="77777777" w:rsidTr="006C1302">
        <w:trPr>
          <w:trHeight w:val="157"/>
        </w:trPr>
        <w:tc>
          <w:tcPr>
            <w:tcW w:w="3548" w:type="pct"/>
            <w:tcBorders>
              <w:top w:val="double" w:sz="4" w:space="0" w:color="auto"/>
              <w:left w:val="double" w:sz="4" w:space="0" w:color="auto"/>
              <w:bottom w:val="double" w:sz="4" w:space="0" w:color="auto"/>
              <w:right w:val="single" w:sz="6" w:space="0" w:color="auto"/>
            </w:tcBorders>
          </w:tcPr>
          <w:p w14:paraId="57848499"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452" w:type="pct"/>
            <w:tcBorders>
              <w:top w:val="double" w:sz="4" w:space="0" w:color="auto"/>
              <w:left w:val="single" w:sz="6" w:space="0" w:color="auto"/>
              <w:bottom w:val="double" w:sz="4" w:space="0" w:color="auto"/>
              <w:right w:val="double" w:sz="4" w:space="0" w:color="auto"/>
            </w:tcBorders>
          </w:tcPr>
          <w:p w14:paraId="11DFD5A6"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788EE932" w14:textId="77777777" w:rsidTr="000272C3">
        <w:trPr>
          <w:trHeight w:val="1390"/>
        </w:trPr>
        <w:tc>
          <w:tcPr>
            <w:tcW w:w="3548" w:type="pct"/>
            <w:tcBorders>
              <w:top w:val="double" w:sz="4" w:space="0" w:color="auto"/>
              <w:left w:val="double" w:sz="4" w:space="0" w:color="auto"/>
              <w:bottom w:val="double" w:sz="4" w:space="0" w:color="auto"/>
              <w:right w:val="single" w:sz="6" w:space="0" w:color="auto"/>
            </w:tcBorders>
          </w:tcPr>
          <w:p w14:paraId="41B63667"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твърдо състояние, бял цвят, без мирис</w:t>
            </w:r>
          </w:p>
          <w:p w14:paraId="0651EBAE"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запалване, ºС:</w:t>
            </w:r>
            <w:r w:rsidRPr="00790BB1">
              <w:rPr>
                <w:rFonts w:ascii="Tahoma" w:hAnsi="Tahoma" w:cs="Tahoma"/>
                <w:sz w:val="16"/>
                <w:szCs w:val="18"/>
                <w:lang w:eastAsia="bg-BG"/>
              </w:rPr>
              <w:tab/>
            </w:r>
            <w:r w:rsidRPr="00790BB1">
              <w:rPr>
                <w:rFonts w:ascii="Tahoma" w:hAnsi="Tahoma" w:cs="Tahoma"/>
                <w:sz w:val="16"/>
                <w:szCs w:val="18"/>
                <w:lang w:eastAsia="bg-BG"/>
              </w:rPr>
              <w:tab/>
              <w:t>440</w:t>
            </w:r>
          </w:p>
          <w:p w14:paraId="0FCB3905"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топене,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165 - 178</w:t>
            </w:r>
          </w:p>
          <w:p w14:paraId="0257413F"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Плътност при 20 ºС: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1,405 g/сm³ </w:t>
            </w:r>
          </w:p>
          <w:p w14:paraId="686ECBDA"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Насипна плътност:</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640 </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/m³</w:t>
            </w:r>
          </w:p>
          <w:p w14:paraId="7D8F4C5A"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137 g/l (20°C)</w:t>
            </w:r>
          </w:p>
        </w:tc>
        <w:tc>
          <w:tcPr>
            <w:tcW w:w="1452" w:type="pct"/>
            <w:tcBorders>
              <w:top w:val="double" w:sz="4" w:space="0" w:color="auto"/>
              <w:left w:val="single" w:sz="6" w:space="0" w:color="auto"/>
              <w:bottom w:val="double" w:sz="4" w:space="0" w:color="auto"/>
              <w:right w:val="double" w:sz="4" w:space="0" w:color="auto"/>
            </w:tcBorders>
          </w:tcPr>
          <w:p w14:paraId="7D710796"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 LD50 заек: &gt; 2800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743CFF19"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токсичност LD50 плъх : 2000 - 2500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63135ACA"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токсичност при вдишване LС50 плъх : &gt; 0.17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4 h.</w:t>
            </w:r>
          </w:p>
        </w:tc>
      </w:tr>
    </w:tbl>
    <w:p w14:paraId="1D951FFF" w14:textId="77777777" w:rsidR="003B4581" w:rsidRPr="00790BB1" w:rsidRDefault="003B4581" w:rsidP="00790BB1">
      <w:pPr>
        <w:spacing w:line="240" w:lineRule="auto"/>
        <w:rPr>
          <w:rFonts w:ascii="Tahoma" w:hAnsi="Tahoma" w:cs="Tahoma"/>
          <w:b/>
          <w:i/>
          <w:sz w:val="22"/>
          <w:lang w:eastAsia="bg-BG"/>
        </w:rPr>
      </w:pPr>
    </w:p>
    <w:p w14:paraId="7CF944C9"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Мазут </w:t>
      </w:r>
      <w:r w:rsidRPr="00790BB1">
        <w:rPr>
          <w:rFonts w:ascii="Tahoma" w:hAnsi="Tahoma" w:cs="Tahoma"/>
          <w:sz w:val="22"/>
          <w:lang w:eastAsia="bg-BG"/>
        </w:rPr>
        <w:t xml:space="preserve">- </w:t>
      </w:r>
      <w:r w:rsidR="003B4581" w:rsidRPr="00790BB1">
        <w:rPr>
          <w:rFonts w:ascii="Tahoma" w:hAnsi="Tahoma" w:cs="Tahoma"/>
          <w:sz w:val="22"/>
          <w:lang w:eastAsia="bg-BG"/>
        </w:rPr>
        <w:t xml:space="preserve">CAS № 68955-27-1, класифицирано съгласно Регламент 1272/2008 като: </w:t>
      </w:r>
      <w:proofErr w:type="spellStart"/>
      <w:r w:rsidR="003B4581" w:rsidRPr="00790BB1">
        <w:rPr>
          <w:rFonts w:ascii="Tahoma" w:hAnsi="Tahoma" w:cs="Tahoma"/>
          <w:sz w:val="22"/>
          <w:lang w:eastAsia="bg-BG"/>
        </w:rPr>
        <w:t>Acute</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Tox</w:t>
      </w:r>
      <w:proofErr w:type="spellEnd"/>
      <w:r w:rsidR="003B4581" w:rsidRPr="00790BB1">
        <w:rPr>
          <w:rFonts w:ascii="Tahoma" w:hAnsi="Tahoma" w:cs="Tahoma"/>
          <w:sz w:val="22"/>
          <w:lang w:eastAsia="bg-BG"/>
        </w:rPr>
        <w:t xml:space="preserve">. 4 (H332); </w:t>
      </w:r>
      <w:proofErr w:type="spellStart"/>
      <w:r w:rsidR="003B4581" w:rsidRPr="00790BB1">
        <w:rPr>
          <w:rFonts w:ascii="Tahoma" w:hAnsi="Tahoma" w:cs="Tahoma"/>
          <w:sz w:val="22"/>
          <w:lang w:eastAsia="bg-BG"/>
        </w:rPr>
        <w:t>Carc</w:t>
      </w:r>
      <w:proofErr w:type="spellEnd"/>
      <w:r w:rsidR="003B4581" w:rsidRPr="00790BB1">
        <w:rPr>
          <w:rFonts w:ascii="Tahoma" w:hAnsi="Tahoma" w:cs="Tahoma"/>
          <w:sz w:val="22"/>
          <w:lang w:eastAsia="bg-BG"/>
        </w:rPr>
        <w:t xml:space="preserve">. 1B (H350); </w:t>
      </w:r>
      <w:proofErr w:type="spellStart"/>
      <w:r w:rsidR="003B4581" w:rsidRPr="00790BB1">
        <w:rPr>
          <w:rFonts w:ascii="Tahoma" w:hAnsi="Tahoma" w:cs="Tahoma"/>
          <w:sz w:val="22"/>
          <w:lang w:eastAsia="bg-BG"/>
        </w:rPr>
        <w:t>Repr</w:t>
      </w:r>
      <w:proofErr w:type="spellEnd"/>
      <w:r w:rsidR="003B4581" w:rsidRPr="00790BB1">
        <w:rPr>
          <w:rFonts w:ascii="Tahoma" w:hAnsi="Tahoma" w:cs="Tahoma"/>
          <w:sz w:val="22"/>
          <w:lang w:eastAsia="bg-BG"/>
        </w:rPr>
        <w:t xml:space="preserve">. 2 (Н361); STOT RE 2 (H373); </w:t>
      </w:r>
      <w:proofErr w:type="spellStart"/>
      <w:r w:rsidR="003B4581" w:rsidRPr="00790BB1">
        <w:rPr>
          <w:rFonts w:ascii="Tahoma" w:hAnsi="Tahoma" w:cs="Tahoma"/>
          <w:sz w:val="22"/>
          <w:lang w:eastAsia="bg-BG"/>
        </w:rPr>
        <w:t>Aquatic</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Chronic</w:t>
      </w:r>
      <w:proofErr w:type="spellEnd"/>
      <w:r w:rsidR="003B4581" w:rsidRPr="00790BB1">
        <w:rPr>
          <w:rFonts w:ascii="Tahoma" w:hAnsi="Tahoma" w:cs="Tahoma"/>
          <w:sz w:val="22"/>
          <w:lang w:eastAsia="bg-BG"/>
        </w:rPr>
        <w:t xml:space="preserve"> 1 (H410). Представлява смес от въглеводороди, вреден при вдишване. Може да причини увреждане на органите при продължителна или повтаряща се експозиция</w:t>
      </w:r>
      <w:r w:rsidRPr="00790BB1">
        <w:rPr>
          <w:rFonts w:ascii="Tahoma" w:hAnsi="Tahoma" w:cs="Tahoma"/>
          <w:sz w:val="22"/>
          <w:lang w:eastAsia="bg-BG"/>
        </w:rPr>
        <w:t>.</w:t>
      </w:r>
    </w:p>
    <w:p w14:paraId="01D0DA58" w14:textId="2457370E" w:rsidR="00D20B15" w:rsidRPr="00790BB1" w:rsidRDefault="00D20B15" w:rsidP="00790BB1">
      <w:pPr>
        <w:keepNext/>
        <w:spacing w:before="120" w:line="240" w:lineRule="auto"/>
        <w:ind w:firstLine="0"/>
        <w:rPr>
          <w:rFonts w:ascii="Tahoma" w:hAnsi="Tahoma" w:cs="Tahoma"/>
          <w:bCs/>
          <w:sz w:val="22"/>
          <w:szCs w:val="20"/>
          <w:lang w:eastAsia="bg-BG"/>
        </w:rPr>
      </w:pPr>
      <w:bookmarkStart w:id="16" w:name="_Toc443522381"/>
      <w:bookmarkStart w:id="17" w:name="_Toc448998915"/>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6</w:t>
      </w:r>
      <w:r w:rsidR="0017164A" w:rsidRPr="00790BB1">
        <w:rPr>
          <w:rFonts w:ascii="Tahoma" w:hAnsi="Tahoma" w:cs="Tahoma"/>
          <w:b/>
          <w:bCs/>
          <w:sz w:val="22"/>
          <w:szCs w:val="20"/>
          <w:lang w:eastAsia="bg-BG"/>
        </w:rPr>
        <w:t xml:space="preserve"> </w:t>
      </w:r>
      <w:r w:rsidRPr="00790BB1">
        <w:rPr>
          <w:rFonts w:ascii="Tahoma" w:hAnsi="Tahoma" w:cs="Tahoma"/>
          <w:bCs/>
          <w:sz w:val="22"/>
          <w:szCs w:val="20"/>
          <w:lang w:eastAsia="bg-BG"/>
        </w:rPr>
        <w:t>Физико-химични свойства на мазут</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3"/>
        <w:gridCol w:w="3379"/>
      </w:tblGrid>
      <w:tr w:rsidR="00790BB1" w:rsidRPr="00790BB1" w14:paraId="5E1F91C2" w14:textId="77777777" w:rsidTr="006C1302">
        <w:trPr>
          <w:trHeight w:val="265"/>
        </w:trPr>
        <w:tc>
          <w:tcPr>
            <w:tcW w:w="3292" w:type="pct"/>
            <w:tcBorders>
              <w:top w:val="double" w:sz="4" w:space="0" w:color="auto"/>
              <w:left w:val="double" w:sz="4" w:space="0" w:color="auto"/>
              <w:bottom w:val="double" w:sz="4" w:space="0" w:color="auto"/>
              <w:right w:val="single" w:sz="6" w:space="0" w:color="auto"/>
            </w:tcBorders>
          </w:tcPr>
          <w:p w14:paraId="4455173E"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708" w:type="pct"/>
            <w:tcBorders>
              <w:top w:val="double" w:sz="4" w:space="0" w:color="auto"/>
              <w:left w:val="single" w:sz="6" w:space="0" w:color="auto"/>
              <w:bottom w:val="double" w:sz="4" w:space="0" w:color="auto"/>
              <w:right w:val="double" w:sz="4" w:space="0" w:color="auto"/>
            </w:tcBorders>
          </w:tcPr>
          <w:p w14:paraId="0F6984FD"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236CB3" w:rsidRPr="00790BB1" w14:paraId="78B078B7" w14:textId="77777777" w:rsidTr="000272C3">
        <w:trPr>
          <w:trHeight w:val="1390"/>
        </w:trPr>
        <w:tc>
          <w:tcPr>
            <w:tcW w:w="3292" w:type="pct"/>
            <w:tcBorders>
              <w:top w:val="double" w:sz="4" w:space="0" w:color="auto"/>
              <w:left w:val="double" w:sz="4" w:space="0" w:color="auto"/>
              <w:bottom w:val="double" w:sz="4" w:space="0" w:color="auto"/>
              <w:right w:val="single" w:sz="6" w:space="0" w:color="auto"/>
            </w:tcBorders>
          </w:tcPr>
          <w:p w14:paraId="7C27B3FD"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Сложна смес от въглеводороди</w:t>
            </w:r>
          </w:p>
          <w:p w14:paraId="1A30DC0F"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Вид:</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Вискозна течност с черно-кафяв цвят</w:t>
            </w:r>
          </w:p>
          <w:p w14:paraId="5F76FBB2"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топене/замръзване, ºС:</w:t>
            </w:r>
            <w:r w:rsidRPr="00790BB1">
              <w:rPr>
                <w:rFonts w:ascii="Tahoma" w:hAnsi="Tahoma" w:cs="Tahoma"/>
                <w:sz w:val="16"/>
                <w:szCs w:val="18"/>
                <w:lang w:eastAsia="bg-BG"/>
              </w:rPr>
              <w:tab/>
              <w:t xml:space="preserve">&lt;30 при 101.3 </w:t>
            </w:r>
            <w:proofErr w:type="spellStart"/>
            <w:r w:rsidRPr="00790BB1">
              <w:rPr>
                <w:rFonts w:ascii="Tahoma" w:hAnsi="Tahoma" w:cs="Tahoma"/>
                <w:sz w:val="16"/>
                <w:szCs w:val="18"/>
                <w:lang w:eastAsia="bg-BG"/>
              </w:rPr>
              <w:t>кРа</w:t>
            </w:r>
            <w:proofErr w:type="spellEnd"/>
          </w:p>
          <w:p w14:paraId="72A2CA1B"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&gt; 150°C</w:t>
            </w:r>
          </w:p>
          <w:p w14:paraId="6A3063F8"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Пламна точка,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не по-малка от 90°C</w:t>
            </w:r>
          </w:p>
          <w:p w14:paraId="5D780C2A"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Температура на самозапалване, ºС </w:t>
            </w:r>
            <w:r w:rsidRPr="00790BB1">
              <w:rPr>
                <w:rFonts w:ascii="Tahoma" w:hAnsi="Tahoma" w:cs="Tahoma"/>
                <w:sz w:val="16"/>
                <w:szCs w:val="18"/>
                <w:lang w:eastAsia="bg-BG"/>
              </w:rPr>
              <w:tab/>
            </w:r>
            <w:r w:rsidRPr="00790BB1">
              <w:rPr>
                <w:rFonts w:ascii="Tahoma" w:hAnsi="Tahoma" w:cs="Tahoma"/>
                <w:sz w:val="16"/>
                <w:szCs w:val="18"/>
                <w:lang w:eastAsia="bg-BG"/>
              </w:rPr>
              <w:tab/>
              <w:t>220-550 °C</w:t>
            </w:r>
          </w:p>
          <w:p w14:paraId="617796C0"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Парно налягане: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0,02 - 0,791 </w:t>
            </w:r>
            <w:proofErr w:type="spellStart"/>
            <w:r w:rsidRPr="00790BB1">
              <w:rPr>
                <w:rFonts w:ascii="Tahoma" w:hAnsi="Tahoma" w:cs="Tahoma"/>
                <w:sz w:val="16"/>
                <w:szCs w:val="18"/>
                <w:lang w:eastAsia="bg-BG"/>
              </w:rPr>
              <w:t>kPa</w:t>
            </w:r>
            <w:proofErr w:type="spellEnd"/>
            <w:r w:rsidRPr="00790BB1">
              <w:rPr>
                <w:rFonts w:ascii="Tahoma" w:hAnsi="Tahoma" w:cs="Tahoma"/>
                <w:sz w:val="16"/>
                <w:szCs w:val="18"/>
                <w:lang w:eastAsia="bg-BG"/>
              </w:rPr>
              <w:t xml:space="preserve"> (при 120°C)</w:t>
            </w:r>
          </w:p>
          <w:p w14:paraId="43DF2861"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Относителна плътност при 15 ºС:</w:t>
            </w:r>
            <w:r w:rsidRPr="00790BB1">
              <w:rPr>
                <w:rFonts w:ascii="Tahoma" w:hAnsi="Tahoma" w:cs="Tahoma"/>
                <w:sz w:val="16"/>
                <w:szCs w:val="18"/>
                <w:lang w:eastAsia="bg-BG"/>
              </w:rPr>
              <w:tab/>
            </w:r>
            <w:r w:rsidRPr="00790BB1">
              <w:rPr>
                <w:rFonts w:ascii="Tahoma" w:hAnsi="Tahoma" w:cs="Tahoma"/>
                <w:sz w:val="16"/>
                <w:szCs w:val="18"/>
                <w:lang w:eastAsia="bg-BG"/>
              </w:rPr>
              <w:tab/>
              <w:t xml:space="preserve">880 - 980 </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xml:space="preserve">/m³ </w:t>
            </w:r>
          </w:p>
          <w:p w14:paraId="631CE8E7"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Вискозитет при 80ºС, </w:t>
            </w:r>
            <w:proofErr w:type="spellStart"/>
            <w:r w:rsidRPr="00790BB1">
              <w:rPr>
                <w:rFonts w:ascii="Tahoma" w:hAnsi="Tahoma" w:cs="Tahoma"/>
                <w:sz w:val="16"/>
                <w:szCs w:val="18"/>
                <w:lang w:eastAsia="bg-BG"/>
              </w:rPr>
              <w:t>сst</w:t>
            </w:r>
            <w:proofErr w:type="spellEnd"/>
            <w:r w:rsidRPr="00790BB1">
              <w:rPr>
                <w:rFonts w:ascii="Tahoma" w:hAnsi="Tahoma" w:cs="Tahoma"/>
                <w:sz w:val="16"/>
                <w:szCs w:val="18"/>
                <w:lang w:eastAsia="bg-BG"/>
              </w:rPr>
              <w:t xml:space="preserve">: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4.5 – 12.5</w:t>
            </w:r>
          </w:p>
          <w:p w14:paraId="671FD3B0"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неразтворимо</w:t>
            </w:r>
          </w:p>
        </w:tc>
        <w:tc>
          <w:tcPr>
            <w:tcW w:w="1708" w:type="pct"/>
            <w:tcBorders>
              <w:top w:val="double" w:sz="4" w:space="0" w:color="auto"/>
              <w:left w:val="single" w:sz="6" w:space="0" w:color="auto"/>
              <w:bottom w:val="double" w:sz="4" w:space="0" w:color="auto"/>
              <w:right w:val="double" w:sz="4" w:space="0" w:color="auto"/>
            </w:tcBorders>
          </w:tcPr>
          <w:p w14:paraId="4B08E4BF"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Професионалната експозиция може да причини нежелани реакции.</w:t>
            </w:r>
          </w:p>
          <w:p w14:paraId="2F3C5D1D"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токсичност при вдишване LC 50: 4,1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/m3, /4h плъх;</w:t>
            </w:r>
          </w:p>
          <w:p w14:paraId="39CCE053"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 LD 50: &gt;2000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xml:space="preserve">, жаба; </w:t>
            </w:r>
          </w:p>
          <w:p w14:paraId="03C6B23D"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токсичност LD 50: &gt;5000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плъх.</w:t>
            </w:r>
          </w:p>
        </w:tc>
      </w:tr>
    </w:tbl>
    <w:p w14:paraId="25140B47" w14:textId="77777777" w:rsidR="003B4581" w:rsidRPr="00790BB1" w:rsidRDefault="003B4581" w:rsidP="00790BB1">
      <w:pPr>
        <w:spacing w:line="240" w:lineRule="auto"/>
        <w:rPr>
          <w:rFonts w:ascii="Tahoma" w:hAnsi="Tahoma" w:cs="Tahoma"/>
          <w:b/>
          <w:i/>
          <w:sz w:val="22"/>
          <w:lang w:eastAsia="bg-BG"/>
        </w:rPr>
      </w:pPr>
    </w:p>
    <w:p w14:paraId="0D0173F2" w14:textId="0F56B123" w:rsidR="00D20B15" w:rsidRPr="00790BB1" w:rsidRDefault="00D20B15" w:rsidP="006C1302">
      <w:pPr>
        <w:spacing w:line="240" w:lineRule="auto"/>
        <w:rPr>
          <w:rFonts w:ascii="Tahoma" w:hAnsi="Tahoma" w:cs="Tahoma"/>
          <w:sz w:val="22"/>
          <w:lang w:eastAsia="bg-BG"/>
        </w:rPr>
      </w:pPr>
      <w:r w:rsidRPr="00790BB1">
        <w:rPr>
          <w:rFonts w:ascii="Tahoma" w:hAnsi="Tahoma" w:cs="Tahoma"/>
          <w:b/>
          <w:i/>
          <w:sz w:val="22"/>
          <w:lang w:eastAsia="bg-BG"/>
        </w:rPr>
        <w:t xml:space="preserve">Бензин </w:t>
      </w:r>
      <w:r w:rsidRPr="00790BB1">
        <w:rPr>
          <w:rFonts w:ascii="Tahoma" w:hAnsi="Tahoma" w:cs="Tahoma"/>
          <w:sz w:val="22"/>
          <w:lang w:eastAsia="bg-BG"/>
        </w:rPr>
        <w:t xml:space="preserve">- </w:t>
      </w:r>
      <w:r w:rsidR="003B4581" w:rsidRPr="00790BB1">
        <w:rPr>
          <w:rFonts w:ascii="Tahoma" w:hAnsi="Tahoma" w:cs="Tahoma"/>
          <w:sz w:val="22"/>
          <w:lang w:eastAsia="bg-BG"/>
        </w:rPr>
        <w:t xml:space="preserve">CAS № 86290-81-5, класифициран съгласно Регламент 1272/2008 като: </w:t>
      </w:r>
      <w:proofErr w:type="spellStart"/>
      <w:r w:rsidR="003B4581" w:rsidRPr="00790BB1">
        <w:rPr>
          <w:rFonts w:ascii="Tahoma" w:hAnsi="Tahoma" w:cs="Tahoma"/>
          <w:sz w:val="22"/>
          <w:lang w:eastAsia="bg-BG"/>
        </w:rPr>
        <w:t>Flam</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Liq</w:t>
      </w:r>
      <w:proofErr w:type="spellEnd"/>
      <w:r w:rsidR="003B4581" w:rsidRPr="00790BB1">
        <w:rPr>
          <w:rFonts w:ascii="Tahoma" w:hAnsi="Tahoma" w:cs="Tahoma"/>
          <w:sz w:val="22"/>
          <w:lang w:eastAsia="bg-BG"/>
        </w:rPr>
        <w:t xml:space="preserve">. 1 (H224); </w:t>
      </w:r>
      <w:proofErr w:type="spellStart"/>
      <w:r w:rsidR="003B4581" w:rsidRPr="00790BB1">
        <w:rPr>
          <w:rFonts w:ascii="Tahoma" w:hAnsi="Tahoma" w:cs="Tahoma"/>
          <w:sz w:val="22"/>
          <w:lang w:eastAsia="bg-BG"/>
        </w:rPr>
        <w:t>Skin</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Irrit</w:t>
      </w:r>
      <w:proofErr w:type="spellEnd"/>
      <w:r w:rsidR="003B4581" w:rsidRPr="00790BB1">
        <w:rPr>
          <w:rFonts w:ascii="Tahoma" w:hAnsi="Tahoma" w:cs="Tahoma"/>
          <w:sz w:val="22"/>
          <w:lang w:eastAsia="bg-BG"/>
        </w:rPr>
        <w:t xml:space="preserve">. 2 (H315); </w:t>
      </w:r>
      <w:proofErr w:type="spellStart"/>
      <w:r w:rsidR="003B4581" w:rsidRPr="00790BB1">
        <w:rPr>
          <w:rFonts w:ascii="Tahoma" w:hAnsi="Tahoma" w:cs="Tahoma"/>
          <w:sz w:val="22"/>
          <w:lang w:eastAsia="bg-BG"/>
        </w:rPr>
        <w:t>Asp</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Tox</w:t>
      </w:r>
      <w:proofErr w:type="spellEnd"/>
      <w:r w:rsidR="003B4581" w:rsidRPr="00790BB1">
        <w:rPr>
          <w:rFonts w:ascii="Tahoma" w:hAnsi="Tahoma" w:cs="Tahoma"/>
          <w:sz w:val="22"/>
          <w:lang w:eastAsia="bg-BG"/>
        </w:rPr>
        <w:t xml:space="preserve">. 1 (H304); STOT SE 3 (H336); Muta.1B (H340); </w:t>
      </w:r>
      <w:proofErr w:type="spellStart"/>
      <w:r w:rsidR="003B4581" w:rsidRPr="00790BB1">
        <w:rPr>
          <w:rFonts w:ascii="Tahoma" w:hAnsi="Tahoma" w:cs="Tahoma"/>
          <w:sz w:val="22"/>
          <w:lang w:eastAsia="bg-BG"/>
        </w:rPr>
        <w:t>Carc</w:t>
      </w:r>
      <w:proofErr w:type="spellEnd"/>
      <w:r w:rsidR="003B4581" w:rsidRPr="00790BB1">
        <w:rPr>
          <w:rFonts w:ascii="Tahoma" w:hAnsi="Tahoma" w:cs="Tahoma"/>
          <w:sz w:val="22"/>
          <w:lang w:eastAsia="bg-BG"/>
        </w:rPr>
        <w:t xml:space="preserve">. 1B (H350); </w:t>
      </w:r>
      <w:proofErr w:type="spellStart"/>
      <w:r w:rsidR="003B4581" w:rsidRPr="00790BB1">
        <w:rPr>
          <w:rFonts w:ascii="Tahoma" w:hAnsi="Tahoma" w:cs="Tahoma"/>
          <w:sz w:val="22"/>
          <w:lang w:eastAsia="bg-BG"/>
        </w:rPr>
        <w:t>Repr</w:t>
      </w:r>
      <w:proofErr w:type="spellEnd"/>
      <w:r w:rsidR="003B4581" w:rsidRPr="00790BB1">
        <w:rPr>
          <w:rFonts w:ascii="Tahoma" w:hAnsi="Tahoma" w:cs="Tahoma"/>
          <w:sz w:val="22"/>
          <w:lang w:eastAsia="bg-BG"/>
        </w:rPr>
        <w:t xml:space="preserve">. 2 (H361fd); </w:t>
      </w:r>
      <w:proofErr w:type="spellStart"/>
      <w:r w:rsidR="003B4581" w:rsidRPr="00790BB1">
        <w:rPr>
          <w:rFonts w:ascii="Tahoma" w:hAnsi="Tahoma" w:cs="Tahoma"/>
          <w:sz w:val="22"/>
          <w:lang w:eastAsia="bg-BG"/>
        </w:rPr>
        <w:t>Aquatic</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Chronic</w:t>
      </w:r>
      <w:proofErr w:type="spellEnd"/>
      <w:r w:rsidR="003B4581" w:rsidRPr="00790BB1">
        <w:rPr>
          <w:rFonts w:ascii="Tahoma" w:hAnsi="Tahoma" w:cs="Tahoma"/>
          <w:sz w:val="22"/>
          <w:lang w:eastAsia="bg-BG"/>
        </w:rPr>
        <w:t xml:space="preserve"> 2 (H411). Изключително запалима течност и пари. </w:t>
      </w:r>
      <w:r w:rsidR="003B4581" w:rsidRPr="00790BB1">
        <w:rPr>
          <w:rFonts w:ascii="Tahoma" w:hAnsi="Tahoma" w:cs="Tahoma"/>
          <w:sz w:val="22"/>
          <w:lang w:eastAsia="bg-BG"/>
        </w:rPr>
        <w:lastRenderedPageBreak/>
        <w:t>Дразни кожата. Може да бъде смъртоносен при поглъщане или навлизане на дихателните пътища</w:t>
      </w:r>
      <w:r w:rsidRPr="00790BB1">
        <w:rPr>
          <w:rFonts w:ascii="Tahoma" w:hAnsi="Tahoma" w:cs="Tahoma"/>
          <w:sz w:val="22"/>
          <w:lang w:eastAsia="bg-BG"/>
        </w:rPr>
        <w:t>.</w:t>
      </w:r>
    </w:p>
    <w:p w14:paraId="0BC9B387" w14:textId="127BB652" w:rsidR="00D20B15" w:rsidRPr="00790BB1" w:rsidRDefault="00D20B15" w:rsidP="00790BB1">
      <w:pPr>
        <w:keepNext/>
        <w:spacing w:before="120" w:line="240" w:lineRule="auto"/>
        <w:ind w:firstLine="0"/>
        <w:rPr>
          <w:rFonts w:ascii="Tahoma" w:hAnsi="Tahoma" w:cs="Tahoma"/>
          <w:bCs/>
          <w:sz w:val="22"/>
          <w:szCs w:val="20"/>
          <w:lang w:eastAsia="bg-BG"/>
        </w:rPr>
      </w:pPr>
      <w:bookmarkStart w:id="18" w:name="_Toc443522384"/>
      <w:bookmarkStart w:id="19" w:name="_Toc448998916"/>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7</w:t>
      </w:r>
      <w:r w:rsidRPr="00790BB1">
        <w:rPr>
          <w:rFonts w:ascii="Tahoma" w:hAnsi="Tahoma" w:cs="Tahoma"/>
          <w:bCs/>
          <w:sz w:val="22"/>
          <w:szCs w:val="20"/>
          <w:lang w:eastAsia="bg-BG"/>
        </w:rPr>
        <w:t xml:space="preserve"> Физико-химични свойства на бензин</w:t>
      </w:r>
      <w:bookmarkEnd w:id="18"/>
      <w:bookmarkEnd w:id="19"/>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8"/>
        <w:gridCol w:w="2893"/>
      </w:tblGrid>
      <w:tr w:rsidR="00790BB1" w:rsidRPr="00790BB1" w14:paraId="6C0EA626" w14:textId="77777777" w:rsidTr="006C1302">
        <w:trPr>
          <w:trHeight w:val="215"/>
        </w:trPr>
        <w:tc>
          <w:tcPr>
            <w:tcW w:w="3548" w:type="pct"/>
            <w:tcBorders>
              <w:top w:val="double" w:sz="4" w:space="0" w:color="auto"/>
              <w:left w:val="double" w:sz="4" w:space="0" w:color="auto"/>
              <w:bottom w:val="double" w:sz="4" w:space="0" w:color="auto"/>
              <w:right w:val="single" w:sz="6" w:space="0" w:color="auto"/>
            </w:tcBorders>
          </w:tcPr>
          <w:p w14:paraId="53F906C0"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452" w:type="pct"/>
            <w:tcBorders>
              <w:top w:val="double" w:sz="4" w:space="0" w:color="auto"/>
              <w:left w:val="single" w:sz="6" w:space="0" w:color="auto"/>
              <w:bottom w:val="double" w:sz="4" w:space="0" w:color="auto"/>
              <w:right w:val="double" w:sz="4" w:space="0" w:color="auto"/>
            </w:tcBorders>
          </w:tcPr>
          <w:p w14:paraId="1384E33F"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18F431F5" w14:textId="77777777" w:rsidTr="000272C3">
        <w:trPr>
          <w:trHeight w:val="1390"/>
        </w:trPr>
        <w:tc>
          <w:tcPr>
            <w:tcW w:w="3548" w:type="pct"/>
            <w:tcBorders>
              <w:top w:val="double" w:sz="4" w:space="0" w:color="auto"/>
              <w:left w:val="double" w:sz="4" w:space="0" w:color="auto"/>
              <w:bottom w:val="double" w:sz="4" w:space="0" w:color="auto"/>
              <w:right w:val="single" w:sz="6" w:space="0" w:color="auto"/>
            </w:tcBorders>
          </w:tcPr>
          <w:p w14:paraId="0908FDD6"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безцветна течност</w:t>
            </w:r>
          </w:p>
          <w:p w14:paraId="38FEC24D"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30 - 210 °C</w:t>
            </w:r>
          </w:p>
          <w:p w14:paraId="2070C95C"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Пламна точка,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&lt;0°C - &lt;55°C</w:t>
            </w:r>
          </w:p>
          <w:p w14:paraId="21E9898B"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самозапалване, ºС:</w:t>
            </w:r>
            <w:r w:rsidRPr="00790BB1">
              <w:rPr>
                <w:rFonts w:ascii="Tahoma" w:hAnsi="Tahoma" w:cs="Tahoma"/>
                <w:sz w:val="16"/>
                <w:szCs w:val="18"/>
                <w:lang w:eastAsia="bg-BG"/>
              </w:rPr>
              <w:tab/>
            </w:r>
            <w:r w:rsidRPr="00790BB1">
              <w:rPr>
                <w:rFonts w:ascii="Tahoma" w:hAnsi="Tahoma" w:cs="Tahoma"/>
                <w:sz w:val="16"/>
                <w:szCs w:val="18"/>
                <w:lang w:eastAsia="bg-BG"/>
              </w:rPr>
              <w:tab/>
              <w:t>&gt;275 °C</w:t>
            </w:r>
          </w:p>
          <w:p w14:paraId="174E590A"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Процент летливост:</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100 %</w:t>
            </w:r>
          </w:p>
          <w:p w14:paraId="33BA894F"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Парно налягане: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4 - 240 </w:t>
            </w:r>
            <w:proofErr w:type="spellStart"/>
            <w:r w:rsidRPr="00790BB1">
              <w:rPr>
                <w:rFonts w:ascii="Tahoma" w:hAnsi="Tahoma" w:cs="Tahoma"/>
                <w:sz w:val="16"/>
                <w:szCs w:val="18"/>
                <w:lang w:eastAsia="bg-BG"/>
              </w:rPr>
              <w:t>kPa</w:t>
            </w:r>
            <w:proofErr w:type="spellEnd"/>
            <w:r w:rsidRPr="00790BB1">
              <w:rPr>
                <w:rFonts w:ascii="Tahoma" w:hAnsi="Tahoma" w:cs="Tahoma"/>
                <w:sz w:val="16"/>
                <w:szCs w:val="18"/>
                <w:lang w:eastAsia="bg-BG"/>
              </w:rPr>
              <w:t xml:space="preserve"> (37.8°C)</w:t>
            </w:r>
          </w:p>
          <w:p w14:paraId="163269C7"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Долна граница на възпламенявате:</w:t>
            </w:r>
            <w:r w:rsidRPr="00790BB1">
              <w:rPr>
                <w:rFonts w:ascii="Tahoma" w:hAnsi="Tahoma" w:cs="Tahoma"/>
                <w:sz w:val="16"/>
                <w:szCs w:val="18"/>
                <w:lang w:eastAsia="bg-BG"/>
              </w:rPr>
              <w:tab/>
            </w:r>
            <w:r w:rsidRPr="00790BB1">
              <w:rPr>
                <w:rFonts w:ascii="Tahoma" w:hAnsi="Tahoma" w:cs="Tahoma"/>
                <w:sz w:val="16"/>
                <w:szCs w:val="18"/>
                <w:lang w:eastAsia="bg-BG"/>
              </w:rPr>
              <w:tab/>
              <w:t>1.4 %</w:t>
            </w:r>
          </w:p>
          <w:p w14:paraId="2710B51C"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Горна граница на възпламенявате:</w:t>
            </w:r>
            <w:r w:rsidRPr="00790BB1">
              <w:rPr>
                <w:rFonts w:ascii="Tahoma" w:hAnsi="Tahoma" w:cs="Tahoma"/>
                <w:sz w:val="16"/>
                <w:szCs w:val="18"/>
                <w:lang w:eastAsia="bg-BG"/>
              </w:rPr>
              <w:tab/>
            </w:r>
            <w:r w:rsidRPr="00790BB1">
              <w:rPr>
                <w:rFonts w:ascii="Tahoma" w:hAnsi="Tahoma" w:cs="Tahoma"/>
                <w:sz w:val="16"/>
                <w:szCs w:val="18"/>
                <w:lang w:eastAsia="bg-BG"/>
              </w:rPr>
              <w:tab/>
              <w:t>7.6 %</w:t>
            </w:r>
          </w:p>
          <w:p w14:paraId="4700C764"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при 15 ºС: </w:t>
            </w:r>
            <w:r w:rsidRPr="00790BB1">
              <w:rPr>
                <w:rFonts w:ascii="Tahoma" w:hAnsi="Tahoma" w:cs="Tahoma"/>
                <w:sz w:val="16"/>
                <w:szCs w:val="18"/>
                <w:lang w:eastAsia="bg-BG"/>
              </w:rPr>
              <w:tab/>
            </w:r>
            <w:r w:rsidRPr="00790BB1">
              <w:rPr>
                <w:rFonts w:ascii="Tahoma" w:hAnsi="Tahoma" w:cs="Tahoma"/>
                <w:sz w:val="16"/>
                <w:szCs w:val="18"/>
                <w:lang w:eastAsia="bg-BG"/>
              </w:rPr>
              <w:tab/>
              <w:t xml:space="preserve">0.62 – 0.88 </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xml:space="preserve">/m³ </w:t>
            </w:r>
          </w:p>
          <w:p w14:paraId="03EE2777"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Вискозитет при 37,8 °C, </w:t>
            </w:r>
            <w:proofErr w:type="spellStart"/>
            <w:r w:rsidRPr="00790BB1">
              <w:rPr>
                <w:rFonts w:ascii="Tahoma" w:hAnsi="Tahoma" w:cs="Tahoma"/>
                <w:sz w:val="16"/>
                <w:szCs w:val="18"/>
                <w:lang w:eastAsia="bg-BG"/>
              </w:rPr>
              <w:t>сst</w:t>
            </w:r>
            <w:proofErr w:type="spellEnd"/>
            <w:r w:rsidRPr="00790BB1">
              <w:rPr>
                <w:rFonts w:ascii="Tahoma" w:hAnsi="Tahoma" w:cs="Tahoma"/>
                <w:sz w:val="16"/>
                <w:szCs w:val="18"/>
                <w:lang w:eastAsia="bg-BG"/>
              </w:rPr>
              <w:t>:</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&lt; 1 mm²/s </w:t>
            </w:r>
          </w:p>
          <w:p w14:paraId="626CB56E"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неразтворимо</w:t>
            </w:r>
          </w:p>
        </w:tc>
        <w:tc>
          <w:tcPr>
            <w:tcW w:w="1452" w:type="pct"/>
            <w:tcBorders>
              <w:top w:val="double" w:sz="4" w:space="0" w:color="auto"/>
              <w:left w:val="single" w:sz="6" w:space="0" w:color="auto"/>
              <w:bottom w:val="double" w:sz="4" w:space="0" w:color="auto"/>
              <w:right w:val="double" w:sz="4" w:space="0" w:color="auto"/>
            </w:tcBorders>
          </w:tcPr>
          <w:p w14:paraId="7F791573"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Остър вдишване LC50 плъх: &gt; 5610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/m3</w:t>
            </w:r>
          </w:p>
          <w:p w14:paraId="6338CA78"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Остър кожен LD50 заек: &gt; 2000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14BC5ACD"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Остър орален LD50 плъх: &gt; 5000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tc>
      </w:tr>
    </w:tbl>
    <w:p w14:paraId="6B2D426B" w14:textId="77777777" w:rsidR="003B4581" w:rsidRPr="00790BB1" w:rsidRDefault="003B4581" w:rsidP="00790BB1">
      <w:pPr>
        <w:spacing w:line="240" w:lineRule="auto"/>
        <w:rPr>
          <w:rFonts w:ascii="Tahoma" w:hAnsi="Tahoma" w:cs="Tahoma"/>
          <w:b/>
          <w:i/>
          <w:sz w:val="22"/>
          <w:lang w:eastAsia="bg-BG"/>
        </w:rPr>
      </w:pPr>
    </w:p>
    <w:p w14:paraId="4259E879" w14:textId="34F17B6F"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Дизелово гориво </w:t>
      </w:r>
      <w:r w:rsidRPr="00790BB1">
        <w:rPr>
          <w:rFonts w:ascii="Tahoma" w:hAnsi="Tahoma" w:cs="Tahoma"/>
          <w:sz w:val="22"/>
          <w:lang w:eastAsia="bg-BG"/>
        </w:rPr>
        <w:t xml:space="preserve">- </w:t>
      </w:r>
      <w:r w:rsidR="003B4581" w:rsidRPr="00790BB1">
        <w:rPr>
          <w:rFonts w:ascii="Tahoma" w:hAnsi="Tahoma" w:cs="Tahoma"/>
          <w:sz w:val="22"/>
          <w:lang w:eastAsia="bg-BG"/>
        </w:rPr>
        <w:t xml:space="preserve">опасна химична смес, класифицирана съгласно Регламент 1272/2008 като: </w:t>
      </w:r>
      <w:proofErr w:type="spellStart"/>
      <w:r w:rsidR="003B4581" w:rsidRPr="00790BB1">
        <w:rPr>
          <w:rFonts w:ascii="Tahoma" w:hAnsi="Tahoma" w:cs="Tahoma"/>
          <w:sz w:val="22"/>
          <w:lang w:eastAsia="bg-BG"/>
        </w:rPr>
        <w:t>Flam</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Liq</w:t>
      </w:r>
      <w:proofErr w:type="spellEnd"/>
      <w:r w:rsidR="003B4581" w:rsidRPr="00790BB1">
        <w:rPr>
          <w:rFonts w:ascii="Tahoma" w:hAnsi="Tahoma" w:cs="Tahoma"/>
          <w:sz w:val="22"/>
          <w:lang w:eastAsia="bg-BG"/>
        </w:rPr>
        <w:t xml:space="preserve">. 3 (H226); </w:t>
      </w:r>
      <w:proofErr w:type="spellStart"/>
      <w:r w:rsidR="003B4581" w:rsidRPr="00790BB1">
        <w:rPr>
          <w:rFonts w:ascii="Tahoma" w:hAnsi="Tahoma" w:cs="Tahoma"/>
          <w:sz w:val="22"/>
          <w:lang w:eastAsia="bg-BG"/>
        </w:rPr>
        <w:t>Аcute</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Tox</w:t>
      </w:r>
      <w:proofErr w:type="spellEnd"/>
      <w:r w:rsidR="003B4581" w:rsidRPr="00790BB1">
        <w:rPr>
          <w:rFonts w:ascii="Tahoma" w:hAnsi="Tahoma" w:cs="Tahoma"/>
          <w:sz w:val="22"/>
          <w:lang w:eastAsia="bg-BG"/>
        </w:rPr>
        <w:t xml:space="preserve">. 4 (H332); </w:t>
      </w:r>
      <w:proofErr w:type="spellStart"/>
      <w:r w:rsidR="003B4581" w:rsidRPr="00790BB1">
        <w:rPr>
          <w:rFonts w:ascii="Tahoma" w:hAnsi="Tahoma" w:cs="Tahoma"/>
          <w:sz w:val="22"/>
          <w:lang w:eastAsia="bg-BG"/>
        </w:rPr>
        <w:t>Skin</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Irrit</w:t>
      </w:r>
      <w:proofErr w:type="spellEnd"/>
      <w:r w:rsidR="003B4581" w:rsidRPr="00790BB1">
        <w:rPr>
          <w:rFonts w:ascii="Tahoma" w:hAnsi="Tahoma" w:cs="Tahoma"/>
          <w:sz w:val="22"/>
          <w:lang w:eastAsia="bg-BG"/>
        </w:rPr>
        <w:t xml:space="preserve">. 2 (H315); </w:t>
      </w:r>
      <w:proofErr w:type="spellStart"/>
      <w:r w:rsidR="003B4581" w:rsidRPr="00790BB1">
        <w:rPr>
          <w:rFonts w:ascii="Tahoma" w:hAnsi="Tahoma" w:cs="Tahoma"/>
          <w:sz w:val="22"/>
          <w:lang w:eastAsia="bg-BG"/>
        </w:rPr>
        <w:t>Asp</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Tox</w:t>
      </w:r>
      <w:proofErr w:type="spellEnd"/>
      <w:r w:rsidR="003B4581" w:rsidRPr="00790BB1">
        <w:rPr>
          <w:rFonts w:ascii="Tahoma" w:hAnsi="Tahoma" w:cs="Tahoma"/>
          <w:sz w:val="22"/>
          <w:lang w:eastAsia="bg-BG"/>
        </w:rPr>
        <w:t xml:space="preserve">. 1 (H304); </w:t>
      </w:r>
      <w:proofErr w:type="spellStart"/>
      <w:r w:rsidR="003B4581" w:rsidRPr="00790BB1">
        <w:rPr>
          <w:rFonts w:ascii="Tahoma" w:hAnsi="Tahoma" w:cs="Tahoma"/>
          <w:sz w:val="22"/>
          <w:lang w:eastAsia="bg-BG"/>
        </w:rPr>
        <w:t>Carc</w:t>
      </w:r>
      <w:proofErr w:type="spellEnd"/>
      <w:r w:rsidR="003B4581" w:rsidRPr="00790BB1">
        <w:rPr>
          <w:rFonts w:ascii="Tahoma" w:hAnsi="Tahoma" w:cs="Tahoma"/>
          <w:sz w:val="22"/>
          <w:lang w:eastAsia="bg-BG"/>
        </w:rPr>
        <w:t xml:space="preserve">. 2 (H351); STOT RE 2 (H373); </w:t>
      </w:r>
      <w:proofErr w:type="spellStart"/>
      <w:r w:rsidR="003B4581" w:rsidRPr="00790BB1">
        <w:rPr>
          <w:rFonts w:ascii="Tahoma" w:hAnsi="Tahoma" w:cs="Tahoma"/>
          <w:sz w:val="22"/>
          <w:lang w:eastAsia="bg-BG"/>
        </w:rPr>
        <w:t>Aquatic</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Chronic</w:t>
      </w:r>
      <w:proofErr w:type="spellEnd"/>
      <w:r w:rsidR="003B4581" w:rsidRPr="00790BB1">
        <w:rPr>
          <w:rFonts w:ascii="Tahoma" w:hAnsi="Tahoma" w:cs="Tahoma"/>
          <w:sz w:val="22"/>
          <w:lang w:eastAsia="bg-BG"/>
        </w:rPr>
        <w:t xml:space="preserve"> 2 (H411). Представлява смес от въглеводороди, вреден при вдишване. При продължително вдишване на концентрирани пари могат да се появят главоболие, световъртеж, еуфория, възбуда, треперене, токсично-</w:t>
      </w:r>
      <w:proofErr w:type="spellStart"/>
      <w:r w:rsidR="003B4581" w:rsidRPr="00790BB1">
        <w:rPr>
          <w:rFonts w:ascii="Tahoma" w:hAnsi="Tahoma" w:cs="Tahoma"/>
          <w:sz w:val="22"/>
          <w:lang w:eastAsia="bg-BG"/>
        </w:rPr>
        <w:t>клонични</w:t>
      </w:r>
      <w:proofErr w:type="spellEnd"/>
      <w:r w:rsidR="003B4581" w:rsidRPr="00790BB1">
        <w:rPr>
          <w:rFonts w:ascii="Tahoma" w:hAnsi="Tahoma" w:cs="Tahoma"/>
          <w:sz w:val="22"/>
          <w:lang w:eastAsia="bg-BG"/>
        </w:rPr>
        <w:t xml:space="preserve"> спазми, загуба на съзнание, </w:t>
      </w:r>
      <w:proofErr w:type="spellStart"/>
      <w:r w:rsidR="003B4581" w:rsidRPr="00790BB1">
        <w:rPr>
          <w:rFonts w:ascii="Tahoma" w:hAnsi="Tahoma" w:cs="Tahoma"/>
          <w:sz w:val="22"/>
          <w:lang w:eastAsia="bg-BG"/>
        </w:rPr>
        <w:t>циркулаторна</w:t>
      </w:r>
      <w:proofErr w:type="spellEnd"/>
      <w:r w:rsidR="003B4581" w:rsidRPr="00790BB1">
        <w:rPr>
          <w:rFonts w:ascii="Tahoma" w:hAnsi="Tahoma" w:cs="Tahoma"/>
          <w:sz w:val="22"/>
          <w:lang w:eastAsia="bg-BG"/>
        </w:rPr>
        <w:t xml:space="preserve"> недостатъчност и парализа на централната дихателна система. Наличието на много високи концентрации може да доведе до изпадане в безсъзнание дори и след краткотрайно излагане</w:t>
      </w:r>
      <w:r w:rsidRPr="00790BB1">
        <w:rPr>
          <w:rFonts w:ascii="Tahoma" w:hAnsi="Tahoma" w:cs="Tahoma"/>
          <w:sz w:val="22"/>
          <w:lang w:eastAsia="bg-BG"/>
        </w:rPr>
        <w:t>.</w:t>
      </w:r>
    </w:p>
    <w:p w14:paraId="0E384F7D" w14:textId="5F4F52EA" w:rsidR="00D20B15" w:rsidRPr="00790BB1" w:rsidRDefault="00D20B15" w:rsidP="00790BB1">
      <w:pPr>
        <w:keepNext/>
        <w:spacing w:before="120" w:line="240" w:lineRule="auto"/>
        <w:ind w:firstLine="0"/>
        <w:rPr>
          <w:rFonts w:ascii="Tahoma" w:hAnsi="Tahoma" w:cs="Tahoma"/>
          <w:bCs/>
          <w:sz w:val="22"/>
          <w:szCs w:val="20"/>
          <w:lang w:eastAsia="bg-BG"/>
        </w:rPr>
      </w:pPr>
      <w:bookmarkStart w:id="20" w:name="_Toc443522383"/>
      <w:bookmarkStart w:id="21" w:name="_Toc448998917"/>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8</w:t>
      </w:r>
      <w:r w:rsidRPr="00790BB1">
        <w:rPr>
          <w:rFonts w:ascii="Tahoma" w:hAnsi="Tahoma" w:cs="Tahoma"/>
          <w:bCs/>
          <w:sz w:val="22"/>
          <w:szCs w:val="20"/>
          <w:lang w:eastAsia="bg-BG"/>
        </w:rPr>
        <w:t xml:space="preserve"> Физико-химични свойства на дизелово гориво</w:t>
      </w:r>
      <w:bookmarkEnd w:id="20"/>
      <w:bookmarkEnd w:id="21"/>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8"/>
        <w:gridCol w:w="2893"/>
      </w:tblGrid>
      <w:tr w:rsidR="00790BB1" w:rsidRPr="00790BB1" w14:paraId="05E2CE38" w14:textId="77777777" w:rsidTr="006C1302">
        <w:trPr>
          <w:trHeight w:val="222"/>
        </w:trPr>
        <w:tc>
          <w:tcPr>
            <w:tcW w:w="3548" w:type="pct"/>
            <w:tcBorders>
              <w:top w:val="double" w:sz="4" w:space="0" w:color="auto"/>
              <w:left w:val="double" w:sz="4" w:space="0" w:color="auto"/>
              <w:bottom w:val="double" w:sz="4" w:space="0" w:color="auto"/>
              <w:right w:val="single" w:sz="6" w:space="0" w:color="auto"/>
            </w:tcBorders>
          </w:tcPr>
          <w:p w14:paraId="214E269C"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452" w:type="pct"/>
            <w:tcBorders>
              <w:top w:val="double" w:sz="4" w:space="0" w:color="auto"/>
              <w:left w:val="single" w:sz="6" w:space="0" w:color="auto"/>
              <w:bottom w:val="double" w:sz="4" w:space="0" w:color="auto"/>
              <w:right w:val="double" w:sz="4" w:space="0" w:color="auto"/>
            </w:tcBorders>
          </w:tcPr>
          <w:p w14:paraId="4E2BEAFD"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3D727E71" w14:textId="77777777" w:rsidTr="000272C3">
        <w:trPr>
          <w:trHeight w:val="1390"/>
        </w:trPr>
        <w:tc>
          <w:tcPr>
            <w:tcW w:w="3548" w:type="pct"/>
            <w:tcBorders>
              <w:top w:val="double" w:sz="4" w:space="0" w:color="auto"/>
              <w:left w:val="double" w:sz="4" w:space="0" w:color="auto"/>
              <w:bottom w:val="double" w:sz="4" w:space="0" w:color="auto"/>
              <w:right w:val="single" w:sz="6" w:space="0" w:color="auto"/>
            </w:tcBorders>
          </w:tcPr>
          <w:p w14:paraId="690DF9CE"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Сложна смес от въглеводороди</w:t>
            </w:r>
          </w:p>
          <w:p w14:paraId="58354E45" w14:textId="6B165418"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течност с слабо жълтеникав</w:t>
            </w:r>
            <w:r w:rsidR="00790BB1">
              <w:rPr>
                <w:rFonts w:ascii="Tahoma" w:hAnsi="Tahoma" w:cs="Tahoma"/>
                <w:sz w:val="16"/>
                <w:szCs w:val="18"/>
                <w:lang w:eastAsia="bg-BG"/>
              </w:rPr>
              <w:t xml:space="preserve"> </w:t>
            </w:r>
            <w:r w:rsidRPr="00790BB1">
              <w:rPr>
                <w:rFonts w:ascii="Tahoma" w:hAnsi="Tahoma" w:cs="Tahoma"/>
                <w:sz w:val="16"/>
                <w:szCs w:val="18"/>
                <w:lang w:eastAsia="bg-BG"/>
              </w:rPr>
              <w:t>цвят</w:t>
            </w:r>
          </w:p>
          <w:p w14:paraId="10087F44"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160</w:t>
            </w:r>
          </w:p>
          <w:p w14:paraId="31071125"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Пламна точка,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&gt; 55</w:t>
            </w:r>
          </w:p>
          <w:p w14:paraId="7729902E"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Долна </w:t>
            </w:r>
            <w:proofErr w:type="spellStart"/>
            <w:r w:rsidRPr="00790BB1">
              <w:rPr>
                <w:rFonts w:ascii="Tahoma" w:hAnsi="Tahoma" w:cs="Tahoma"/>
                <w:sz w:val="16"/>
                <w:szCs w:val="18"/>
                <w:lang w:eastAsia="bg-BG"/>
              </w:rPr>
              <w:t>границаца</w:t>
            </w:r>
            <w:proofErr w:type="spellEnd"/>
            <w:r w:rsidRPr="00790BB1">
              <w:rPr>
                <w:rFonts w:ascii="Tahoma" w:hAnsi="Tahoma" w:cs="Tahoma"/>
                <w:sz w:val="16"/>
                <w:szCs w:val="18"/>
                <w:lang w:eastAsia="bg-BG"/>
              </w:rPr>
              <w:t xml:space="preserve"> на взривяване:</w:t>
            </w:r>
            <w:r w:rsidRPr="00790BB1">
              <w:rPr>
                <w:rFonts w:ascii="Tahoma" w:hAnsi="Tahoma" w:cs="Tahoma"/>
                <w:sz w:val="16"/>
                <w:szCs w:val="18"/>
                <w:lang w:eastAsia="bg-BG"/>
              </w:rPr>
              <w:tab/>
            </w:r>
            <w:r w:rsidRPr="00790BB1">
              <w:rPr>
                <w:rFonts w:ascii="Tahoma" w:hAnsi="Tahoma" w:cs="Tahoma"/>
                <w:sz w:val="16"/>
                <w:szCs w:val="18"/>
                <w:lang w:eastAsia="bg-BG"/>
              </w:rPr>
              <w:tab/>
              <w:t>0.6% (V)</w:t>
            </w:r>
          </w:p>
          <w:p w14:paraId="108D2974"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Горна </w:t>
            </w:r>
            <w:proofErr w:type="spellStart"/>
            <w:r w:rsidRPr="00790BB1">
              <w:rPr>
                <w:rFonts w:ascii="Tahoma" w:hAnsi="Tahoma" w:cs="Tahoma"/>
                <w:sz w:val="16"/>
                <w:szCs w:val="18"/>
                <w:lang w:eastAsia="bg-BG"/>
              </w:rPr>
              <w:t>границаца</w:t>
            </w:r>
            <w:proofErr w:type="spellEnd"/>
            <w:r w:rsidRPr="00790BB1">
              <w:rPr>
                <w:rFonts w:ascii="Tahoma" w:hAnsi="Tahoma" w:cs="Tahoma"/>
                <w:sz w:val="16"/>
                <w:szCs w:val="18"/>
                <w:lang w:eastAsia="bg-BG"/>
              </w:rPr>
              <w:t xml:space="preserve"> на взривяване:</w:t>
            </w:r>
            <w:r w:rsidRPr="00790BB1">
              <w:rPr>
                <w:rFonts w:ascii="Tahoma" w:hAnsi="Tahoma" w:cs="Tahoma"/>
                <w:sz w:val="16"/>
                <w:szCs w:val="18"/>
                <w:lang w:eastAsia="bg-BG"/>
              </w:rPr>
              <w:tab/>
            </w:r>
            <w:r w:rsidRPr="00790BB1">
              <w:rPr>
                <w:rFonts w:ascii="Tahoma" w:hAnsi="Tahoma" w:cs="Tahoma"/>
                <w:sz w:val="16"/>
                <w:szCs w:val="18"/>
                <w:lang w:eastAsia="bg-BG"/>
              </w:rPr>
              <w:tab/>
              <w:t>6.5% (V)</w:t>
            </w:r>
          </w:p>
          <w:p w14:paraId="127BFA9F"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Температура на </w:t>
            </w:r>
            <w:proofErr w:type="spellStart"/>
            <w:r w:rsidRPr="00790BB1">
              <w:rPr>
                <w:rFonts w:ascii="Tahoma" w:hAnsi="Tahoma" w:cs="Tahoma"/>
                <w:sz w:val="16"/>
                <w:szCs w:val="18"/>
                <w:lang w:eastAsia="bg-BG"/>
              </w:rPr>
              <w:t>самовъзпламеняване</w:t>
            </w:r>
            <w:proofErr w:type="spellEnd"/>
            <w:r w:rsidRPr="00790BB1">
              <w:rPr>
                <w:rFonts w:ascii="Tahoma" w:hAnsi="Tahoma" w:cs="Tahoma"/>
                <w:sz w:val="16"/>
                <w:szCs w:val="18"/>
                <w:lang w:eastAsia="bg-BG"/>
              </w:rPr>
              <w:t>:</w:t>
            </w:r>
            <w:r w:rsidRPr="00790BB1">
              <w:rPr>
                <w:rFonts w:ascii="Tahoma" w:hAnsi="Tahoma" w:cs="Tahoma"/>
                <w:sz w:val="16"/>
                <w:szCs w:val="18"/>
                <w:lang w:eastAsia="bg-BG"/>
              </w:rPr>
              <w:tab/>
              <w:t>&gt;=200</w:t>
            </w:r>
          </w:p>
          <w:p w14:paraId="394A5112" w14:textId="788E38D3"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Плътност при 15 ºС: </w:t>
            </w:r>
            <w:r w:rsidRPr="00790BB1">
              <w:rPr>
                <w:rFonts w:ascii="Tahoma" w:hAnsi="Tahoma" w:cs="Tahoma"/>
                <w:sz w:val="16"/>
                <w:szCs w:val="18"/>
                <w:lang w:eastAsia="bg-BG"/>
              </w:rPr>
              <w:tab/>
            </w:r>
            <w:r w:rsidRPr="00790BB1">
              <w:rPr>
                <w:rFonts w:ascii="Tahoma" w:hAnsi="Tahoma" w:cs="Tahoma"/>
                <w:sz w:val="16"/>
                <w:szCs w:val="18"/>
                <w:lang w:eastAsia="bg-BG"/>
              </w:rPr>
              <w:tab/>
            </w:r>
            <w:r w:rsidR="00790BB1">
              <w:rPr>
                <w:rFonts w:ascii="Tahoma" w:hAnsi="Tahoma" w:cs="Tahoma"/>
                <w:sz w:val="16"/>
                <w:szCs w:val="18"/>
                <w:lang w:eastAsia="bg-BG"/>
              </w:rPr>
              <w:t xml:space="preserve"> </w:t>
            </w:r>
            <w:r w:rsidRPr="00790BB1">
              <w:rPr>
                <w:rFonts w:ascii="Tahoma" w:hAnsi="Tahoma" w:cs="Tahoma"/>
                <w:sz w:val="16"/>
                <w:szCs w:val="18"/>
                <w:lang w:eastAsia="bg-BG"/>
              </w:rPr>
              <w:t xml:space="preserve">820 - 845 </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 xml:space="preserve">/m³ </w:t>
            </w:r>
          </w:p>
          <w:p w14:paraId="7314F8ED" w14:textId="77777777" w:rsidR="003B4581" w:rsidRPr="00790BB1" w:rsidRDefault="003B4581"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Вискозитет, кинематичен, mm2/s: </w:t>
            </w:r>
            <w:r w:rsidRPr="00790BB1">
              <w:rPr>
                <w:rFonts w:ascii="Tahoma" w:hAnsi="Tahoma" w:cs="Tahoma"/>
                <w:sz w:val="16"/>
                <w:szCs w:val="18"/>
                <w:lang w:eastAsia="bg-BG"/>
              </w:rPr>
              <w:tab/>
            </w:r>
            <w:r w:rsidRPr="00790BB1">
              <w:rPr>
                <w:rFonts w:ascii="Tahoma" w:hAnsi="Tahoma" w:cs="Tahoma"/>
                <w:sz w:val="16"/>
                <w:szCs w:val="18"/>
                <w:lang w:eastAsia="bg-BG"/>
              </w:rPr>
              <w:tab/>
              <w:t>2.0- 4.5</w:t>
            </w:r>
          </w:p>
          <w:p w14:paraId="069E90B1"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неразтворимо</w:t>
            </w:r>
          </w:p>
        </w:tc>
        <w:tc>
          <w:tcPr>
            <w:tcW w:w="1452" w:type="pct"/>
            <w:tcBorders>
              <w:top w:val="double" w:sz="4" w:space="0" w:color="auto"/>
              <w:left w:val="single" w:sz="6" w:space="0" w:color="auto"/>
              <w:bottom w:val="double" w:sz="4" w:space="0" w:color="auto"/>
              <w:right w:val="double" w:sz="4" w:space="0" w:color="auto"/>
            </w:tcBorders>
          </w:tcPr>
          <w:p w14:paraId="0C217BB2"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Токсичност при вдишване (при плъх): (LC 50: 3.6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4 часа.).</w:t>
            </w:r>
          </w:p>
          <w:p w14:paraId="7B930146" w14:textId="77777777" w:rsidR="003B4581"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Остро орално действие (при плъх): (LD 50: около 7.600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p w14:paraId="51A4E1AD" w14:textId="77777777" w:rsidR="00D20B15" w:rsidRPr="00790BB1" w:rsidRDefault="003B4581"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Остро </w:t>
            </w:r>
            <w:proofErr w:type="spellStart"/>
            <w:r w:rsidRPr="00790BB1">
              <w:rPr>
                <w:rFonts w:ascii="Tahoma" w:hAnsi="Tahoma" w:cs="Tahoma"/>
                <w:sz w:val="16"/>
                <w:szCs w:val="18"/>
                <w:lang w:eastAsia="bg-BG"/>
              </w:rPr>
              <w:t>дермално</w:t>
            </w:r>
            <w:proofErr w:type="spellEnd"/>
            <w:r w:rsidRPr="00790BB1">
              <w:rPr>
                <w:rFonts w:ascii="Tahoma" w:hAnsi="Tahoma" w:cs="Tahoma"/>
                <w:sz w:val="16"/>
                <w:szCs w:val="18"/>
                <w:lang w:eastAsia="bg-BG"/>
              </w:rPr>
              <w:t xml:space="preserve"> въздействие (при заек): (LD 50: по-голяма от 5 ml/</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tc>
      </w:tr>
    </w:tbl>
    <w:p w14:paraId="6C6991A9" w14:textId="77777777" w:rsidR="003B4581" w:rsidRPr="00790BB1" w:rsidRDefault="003B4581" w:rsidP="00790BB1">
      <w:pPr>
        <w:spacing w:line="240" w:lineRule="auto"/>
        <w:rPr>
          <w:rFonts w:ascii="Tahoma" w:hAnsi="Tahoma" w:cs="Tahoma"/>
          <w:b/>
          <w:i/>
          <w:sz w:val="22"/>
          <w:lang w:eastAsia="bg-BG"/>
        </w:rPr>
      </w:pPr>
    </w:p>
    <w:p w14:paraId="2905EDB7"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Пропан-бутан - </w:t>
      </w:r>
      <w:r w:rsidR="003B4581" w:rsidRPr="00790BB1">
        <w:rPr>
          <w:rFonts w:ascii="Tahoma" w:hAnsi="Tahoma" w:cs="Tahoma"/>
          <w:sz w:val="22"/>
          <w:lang w:eastAsia="bg-BG"/>
        </w:rPr>
        <w:t xml:space="preserve">CAS № 68512-91-4, класифицирано съгласно Регламент 1272/2008 като: </w:t>
      </w:r>
      <w:proofErr w:type="spellStart"/>
      <w:r w:rsidR="003B4581" w:rsidRPr="00790BB1">
        <w:rPr>
          <w:rFonts w:ascii="Tahoma" w:hAnsi="Tahoma" w:cs="Tahoma"/>
          <w:sz w:val="22"/>
          <w:lang w:eastAsia="bg-BG"/>
        </w:rPr>
        <w:t>Flam</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Gas</w:t>
      </w:r>
      <w:proofErr w:type="spellEnd"/>
      <w:r w:rsidR="003B4581" w:rsidRPr="00790BB1">
        <w:rPr>
          <w:rFonts w:ascii="Tahoma" w:hAnsi="Tahoma" w:cs="Tahoma"/>
          <w:sz w:val="22"/>
          <w:lang w:eastAsia="bg-BG"/>
        </w:rPr>
        <w:t xml:space="preserve"> 1 (H220); </w:t>
      </w:r>
      <w:proofErr w:type="spellStart"/>
      <w:r w:rsidR="003B4581" w:rsidRPr="00790BB1">
        <w:rPr>
          <w:rFonts w:ascii="Tahoma" w:hAnsi="Tahoma" w:cs="Tahoma"/>
          <w:sz w:val="22"/>
          <w:lang w:eastAsia="bg-BG"/>
        </w:rPr>
        <w:t>Liq</w:t>
      </w:r>
      <w:proofErr w:type="spellEnd"/>
      <w:r w:rsidR="003B4581" w:rsidRPr="00790BB1">
        <w:rPr>
          <w:rFonts w:ascii="Tahoma" w:hAnsi="Tahoma" w:cs="Tahoma"/>
          <w:sz w:val="22"/>
          <w:lang w:eastAsia="bg-BG"/>
        </w:rPr>
        <w:t xml:space="preserve">. </w:t>
      </w:r>
      <w:proofErr w:type="spellStart"/>
      <w:r w:rsidR="003B4581" w:rsidRPr="00790BB1">
        <w:rPr>
          <w:rFonts w:ascii="Tahoma" w:hAnsi="Tahoma" w:cs="Tahoma"/>
          <w:sz w:val="22"/>
          <w:lang w:eastAsia="bg-BG"/>
        </w:rPr>
        <w:t>Gas</w:t>
      </w:r>
      <w:proofErr w:type="spellEnd"/>
      <w:r w:rsidR="003B4581" w:rsidRPr="00790BB1">
        <w:rPr>
          <w:rFonts w:ascii="Tahoma" w:hAnsi="Tahoma" w:cs="Tahoma"/>
          <w:sz w:val="22"/>
          <w:lang w:eastAsia="bg-BG"/>
        </w:rPr>
        <w:t xml:space="preserve"> (Н280); Muta.1B (H340); </w:t>
      </w:r>
      <w:proofErr w:type="spellStart"/>
      <w:r w:rsidR="003B4581" w:rsidRPr="00790BB1">
        <w:rPr>
          <w:rFonts w:ascii="Tahoma" w:hAnsi="Tahoma" w:cs="Tahoma"/>
          <w:sz w:val="22"/>
          <w:lang w:eastAsia="bg-BG"/>
        </w:rPr>
        <w:t>Carc</w:t>
      </w:r>
      <w:proofErr w:type="spellEnd"/>
      <w:r w:rsidR="003B4581" w:rsidRPr="00790BB1">
        <w:rPr>
          <w:rFonts w:ascii="Tahoma" w:hAnsi="Tahoma" w:cs="Tahoma"/>
          <w:sz w:val="22"/>
          <w:lang w:eastAsia="bg-BG"/>
        </w:rPr>
        <w:t>. 1B (H350). Представлява смес от втечнени въглеводороди, основно с три и четири въглеродни атома в молекулата. Образува експлозивна смес с въздуха, класифицира се като изключително запалим втечнен газ</w:t>
      </w:r>
      <w:r w:rsidRPr="00790BB1">
        <w:rPr>
          <w:rFonts w:ascii="Tahoma" w:hAnsi="Tahoma" w:cs="Tahoma"/>
          <w:sz w:val="22"/>
          <w:lang w:eastAsia="bg-BG"/>
        </w:rPr>
        <w:t>.</w:t>
      </w:r>
    </w:p>
    <w:p w14:paraId="637D5FEB" w14:textId="1F3410DF" w:rsidR="00D20B15" w:rsidRPr="00790BB1" w:rsidRDefault="00D20B15" w:rsidP="00790BB1">
      <w:pPr>
        <w:keepNext/>
        <w:spacing w:before="120" w:line="240" w:lineRule="auto"/>
        <w:ind w:firstLine="0"/>
        <w:rPr>
          <w:rFonts w:ascii="Tahoma" w:hAnsi="Tahoma" w:cs="Tahoma"/>
          <w:bCs/>
          <w:sz w:val="22"/>
          <w:szCs w:val="20"/>
          <w:lang w:eastAsia="bg-BG"/>
        </w:rPr>
      </w:pPr>
      <w:bookmarkStart w:id="22" w:name="_Toc443522382"/>
      <w:bookmarkStart w:id="23" w:name="_Toc448998918"/>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9</w:t>
      </w:r>
      <w:r w:rsidR="0017164A" w:rsidRPr="00790BB1">
        <w:rPr>
          <w:rFonts w:ascii="Tahoma" w:hAnsi="Tahoma" w:cs="Tahoma"/>
          <w:b/>
          <w:bCs/>
          <w:sz w:val="22"/>
          <w:szCs w:val="20"/>
          <w:lang w:eastAsia="bg-BG"/>
        </w:rPr>
        <w:t xml:space="preserve"> </w:t>
      </w:r>
      <w:r w:rsidRPr="00790BB1">
        <w:rPr>
          <w:rFonts w:ascii="Tahoma" w:hAnsi="Tahoma" w:cs="Tahoma"/>
          <w:bCs/>
          <w:sz w:val="22"/>
          <w:szCs w:val="20"/>
          <w:lang w:eastAsia="bg-BG"/>
        </w:rPr>
        <w:t>Физико-химични свойства на пропан-бутан</w:t>
      </w:r>
      <w:bookmarkEnd w:id="22"/>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3"/>
        <w:gridCol w:w="4669"/>
      </w:tblGrid>
      <w:tr w:rsidR="00790BB1" w:rsidRPr="00790BB1" w14:paraId="3D10A9D3" w14:textId="77777777" w:rsidTr="006C1302">
        <w:trPr>
          <w:trHeight w:val="209"/>
        </w:trPr>
        <w:tc>
          <w:tcPr>
            <w:tcW w:w="2640" w:type="pct"/>
            <w:tcBorders>
              <w:top w:val="double" w:sz="4" w:space="0" w:color="auto"/>
              <w:left w:val="double" w:sz="4" w:space="0" w:color="auto"/>
              <w:bottom w:val="double" w:sz="4" w:space="0" w:color="auto"/>
              <w:right w:val="single" w:sz="6" w:space="0" w:color="auto"/>
            </w:tcBorders>
          </w:tcPr>
          <w:p w14:paraId="5BD59D6D"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360" w:type="pct"/>
            <w:tcBorders>
              <w:top w:val="double" w:sz="4" w:space="0" w:color="auto"/>
              <w:left w:val="single" w:sz="6" w:space="0" w:color="auto"/>
              <w:bottom w:val="double" w:sz="4" w:space="0" w:color="auto"/>
              <w:right w:val="double" w:sz="4" w:space="0" w:color="auto"/>
            </w:tcBorders>
          </w:tcPr>
          <w:p w14:paraId="2D053D62"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236CB3" w:rsidRPr="00790BB1" w14:paraId="6605A958" w14:textId="77777777" w:rsidTr="000272C3">
        <w:trPr>
          <w:trHeight w:val="1390"/>
        </w:trPr>
        <w:tc>
          <w:tcPr>
            <w:tcW w:w="2640" w:type="pct"/>
            <w:tcBorders>
              <w:top w:val="double" w:sz="4" w:space="0" w:color="auto"/>
              <w:left w:val="double" w:sz="4" w:space="0" w:color="auto"/>
              <w:bottom w:val="double" w:sz="4" w:space="0" w:color="auto"/>
              <w:right w:val="single" w:sz="6" w:space="0" w:color="auto"/>
            </w:tcBorders>
          </w:tcPr>
          <w:p w14:paraId="434FD998"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Безцветен втечнен газ под налягане</w:t>
            </w:r>
          </w:p>
          <w:p w14:paraId="695B832B"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топене/замръзване, ºС:</w:t>
            </w:r>
            <w:r w:rsidRPr="00790BB1">
              <w:rPr>
                <w:rFonts w:ascii="Tahoma" w:hAnsi="Tahoma" w:cs="Tahoma"/>
                <w:sz w:val="16"/>
                <w:szCs w:val="18"/>
                <w:lang w:eastAsia="bg-BG"/>
              </w:rPr>
              <w:tab/>
              <w:t>-187.6/ -138.3</w:t>
            </w:r>
          </w:p>
          <w:p w14:paraId="76C3F87C"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&gt; -161.48 до -0.5</w:t>
            </w:r>
          </w:p>
          <w:p w14:paraId="5720B484"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запалване,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-104÷- 60</w:t>
            </w:r>
          </w:p>
          <w:p w14:paraId="1CBA1561"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самозапалване, ºС:</w:t>
            </w:r>
            <w:r w:rsidRPr="00790BB1">
              <w:rPr>
                <w:rFonts w:ascii="Tahoma" w:hAnsi="Tahoma" w:cs="Tahoma"/>
                <w:sz w:val="16"/>
                <w:szCs w:val="18"/>
                <w:lang w:eastAsia="bg-BG"/>
              </w:rPr>
              <w:tab/>
            </w:r>
            <w:r w:rsidRPr="00790BB1">
              <w:rPr>
                <w:rFonts w:ascii="Tahoma" w:hAnsi="Tahoma" w:cs="Tahoma"/>
                <w:sz w:val="16"/>
                <w:szCs w:val="18"/>
                <w:lang w:eastAsia="bg-BG"/>
              </w:rPr>
              <w:tab/>
              <w:t>287÷537</w:t>
            </w:r>
          </w:p>
          <w:p w14:paraId="29D2F385"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Долна граница на възпламеняване, %:</w:t>
            </w:r>
            <w:r w:rsidRPr="00790BB1">
              <w:rPr>
                <w:rFonts w:ascii="Tahoma" w:hAnsi="Tahoma" w:cs="Tahoma"/>
                <w:sz w:val="16"/>
                <w:szCs w:val="18"/>
                <w:lang w:eastAsia="bg-BG"/>
              </w:rPr>
              <w:tab/>
              <w:t>&gt;1.8</w:t>
            </w:r>
          </w:p>
          <w:p w14:paraId="1CD50185" w14:textId="77777777" w:rsidR="003B4581"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Горна граница на възпламеняване, %:</w:t>
            </w:r>
            <w:r w:rsidRPr="00790BB1">
              <w:rPr>
                <w:rFonts w:ascii="Tahoma" w:hAnsi="Tahoma" w:cs="Tahoma"/>
                <w:sz w:val="16"/>
                <w:szCs w:val="18"/>
                <w:lang w:eastAsia="bg-BG"/>
              </w:rPr>
              <w:tab/>
              <w:t>&lt;15</w:t>
            </w:r>
          </w:p>
          <w:p w14:paraId="32A81ABE" w14:textId="77777777" w:rsidR="00D20B15" w:rsidRPr="00790BB1" w:rsidRDefault="003B4581"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Плътност при 25ºС: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0.4228÷0.589 g/cm</w:t>
            </w:r>
            <w:r w:rsidRPr="00790BB1">
              <w:rPr>
                <w:rFonts w:ascii="Tahoma" w:hAnsi="Tahoma" w:cs="Tahoma"/>
                <w:sz w:val="16"/>
                <w:szCs w:val="18"/>
                <w:vertAlign w:val="superscript"/>
                <w:lang w:eastAsia="bg-BG"/>
              </w:rPr>
              <w:t>3</w:t>
            </w:r>
          </w:p>
        </w:tc>
        <w:tc>
          <w:tcPr>
            <w:tcW w:w="2360" w:type="pct"/>
            <w:tcBorders>
              <w:top w:val="double" w:sz="4" w:space="0" w:color="auto"/>
              <w:left w:val="single" w:sz="6" w:space="0" w:color="auto"/>
              <w:bottom w:val="double" w:sz="4" w:space="0" w:color="auto"/>
              <w:right w:val="double" w:sz="4" w:space="0" w:color="auto"/>
            </w:tcBorders>
          </w:tcPr>
          <w:p w14:paraId="7616B32D" w14:textId="77777777" w:rsidR="003573F9" w:rsidRPr="00790BB1" w:rsidRDefault="003573F9" w:rsidP="00790BB1">
            <w:pPr>
              <w:keepNext/>
              <w:spacing w:line="240" w:lineRule="auto"/>
              <w:ind w:firstLine="0"/>
              <w:rPr>
                <w:rFonts w:ascii="Tahoma" w:hAnsi="Tahoma" w:cs="Tahoma"/>
                <w:sz w:val="16"/>
                <w:szCs w:val="18"/>
                <w:lang w:eastAsia="bg-BG"/>
              </w:rPr>
            </w:pPr>
            <w:r w:rsidRPr="00790BB1">
              <w:rPr>
                <w:rFonts w:ascii="Tahoma" w:hAnsi="Tahoma" w:cs="Tahoma"/>
                <w:sz w:val="16"/>
                <w:szCs w:val="18"/>
                <w:lang w:eastAsia="bg-BG"/>
              </w:rPr>
              <w:t>Вдишването на високи концентрации може да причини виене на свят, замайване, главоболие, гадене и загуба на координация. Продължителното вдишване може да доведе до загуба на съзнанието. Опасност от задушаване (</w:t>
            </w:r>
            <w:proofErr w:type="spellStart"/>
            <w:r w:rsidRPr="00790BB1">
              <w:rPr>
                <w:rFonts w:ascii="Tahoma" w:hAnsi="Tahoma" w:cs="Tahoma"/>
                <w:sz w:val="16"/>
                <w:szCs w:val="18"/>
                <w:lang w:eastAsia="bg-BG"/>
              </w:rPr>
              <w:t>асфикция</w:t>
            </w:r>
            <w:proofErr w:type="spellEnd"/>
            <w:r w:rsidRPr="00790BB1">
              <w:rPr>
                <w:rFonts w:ascii="Tahoma" w:hAnsi="Tahoma" w:cs="Tahoma"/>
                <w:sz w:val="16"/>
                <w:szCs w:val="18"/>
                <w:lang w:eastAsia="bg-BG"/>
              </w:rPr>
              <w:t>), ако се остави да се акумулира до концентрации, които намаляват кислорода до по-ниски от безопасните за дишането нива.</w:t>
            </w:r>
          </w:p>
          <w:p w14:paraId="5FE4C27A" w14:textId="77777777" w:rsidR="00D20B15"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Контактът с втечнен газ може да причини измръзвания, а в някои случаи - увреждане на тъканите.</w:t>
            </w:r>
          </w:p>
        </w:tc>
      </w:tr>
    </w:tbl>
    <w:p w14:paraId="023E8BCF" w14:textId="77777777" w:rsidR="003573F9" w:rsidRPr="00790BB1" w:rsidRDefault="003573F9" w:rsidP="00790BB1">
      <w:pPr>
        <w:spacing w:line="240" w:lineRule="auto"/>
        <w:rPr>
          <w:rFonts w:ascii="Tahoma" w:hAnsi="Tahoma" w:cs="Tahoma"/>
          <w:b/>
          <w:i/>
          <w:sz w:val="22"/>
          <w:lang w:eastAsia="bg-BG"/>
        </w:rPr>
      </w:pPr>
    </w:p>
    <w:p w14:paraId="34863AD3"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Газьол </w:t>
      </w:r>
      <w:r w:rsidRPr="00790BB1">
        <w:rPr>
          <w:rFonts w:ascii="Tahoma" w:hAnsi="Tahoma" w:cs="Tahoma"/>
          <w:sz w:val="22"/>
          <w:lang w:eastAsia="bg-BG"/>
        </w:rPr>
        <w:t xml:space="preserve">- </w:t>
      </w:r>
      <w:r w:rsidR="003573F9" w:rsidRPr="00790BB1">
        <w:rPr>
          <w:rFonts w:ascii="Tahoma" w:hAnsi="Tahoma" w:cs="Tahoma"/>
          <w:sz w:val="22"/>
          <w:lang w:eastAsia="bg-BG"/>
        </w:rPr>
        <w:t xml:space="preserve">CAS № 68334-30-5, класифицирано съгласно Регламент 1272/2008 като: </w:t>
      </w:r>
      <w:proofErr w:type="spellStart"/>
      <w:r w:rsidR="003573F9" w:rsidRPr="00790BB1">
        <w:rPr>
          <w:rFonts w:ascii="Tahoma" w:hAnsi="Tahoma" w:cs="Tahoma"/>
          <w:sz w:val="22"/>
          <w:lang w:eastAsia="bg-BG"/>
        </w:rPr>
        <w:t>Flam</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Liq</w:t>
      </w:r>
      <w:proofErr w:type="spellEnd"/>
      <w:r w:rsidR="003573F9" w:rsidRPr="00790BB1">
        <w:rPr>
          <w:rFonts w:ascii="Tahoma" w:hAnsi="Tahoma" w:cs="Tahoma"/>
          <w:sz w:val="22"/>
          <w:lang w:eastAsia="bg-BG"/>
        </w:rPr>
        <w:t xml:space="preserve">. 3 (H226); </w:t>
      </w:r>
      <w:proofErr w:type="spellStart"/>
      <w:r w:rsidR="003573F9" w:rsidRPr="00790BB1">
        <w:rPr>
          <w:rFonts w:ascii="Tahoma" w:hAnsi="Tahoma" w:cs="Tahoma"/>
          <w:sz w:val="22"/>
          <w:lang w:eastAsia="bg-BG"/>
        </w:rPr>
        <w:t>Аcute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4 (H332);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Irrit</w:t>
      </w:r>
      <w:proofErr w:type="spellEnd"/>
      <w:r w:rsidR="003573F9" w:rsidRPr="00790BB1">
        <w:rPr>
          <w:rFonts w:ascii="Tahoma" w:hAnsi="Tahoma" w:cs="Tahoma"/>
          <w:sz w:val="22"/>
          <w:lang w:eastAsia="bg-BG"/>
        </w:rPr>
        <w:t xml:space="preserve">. 2 (H315); </w:t>
      </w:r>
      <w:proofErr w:type="spellStart"/>
      <w:r w:rsidR="003573F9" w:rsidRPr="00790BB1">
        <w:rPr>
          <w:rFonts w:ascii="Tahoma" w:hAnsi="Tahoma" w:cs="Tahoma"/>
          <w:sz w:val="22"/>
          <w:lang w:eastAsia="bg-BG"/>
        </w:rPr>
        <w:t>Asp</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1 (H304); </w:t>
      </w:r>
      <w:proofErr w:type="spellStart"/>
      <w:r w:rsidR="003573F9" w:rsidRPr="00790BB1">
        <w:rPr>
          <w:rFonts w:ascii="Tahoma" w:hAnsi="Tahoma" w:cs="Tahoma"/>
          <w:sz w:val="22"/>
          <w:lang w:eastAsia="bg-BG"/>
        </w:rPr>
        <w:t>Carc</w:t>
      </w:r>
      <w:proofErr w:type="spellEnd"/>
      <w:r w:rsidR="003573F9" w:rsidRPr="00790BB1">
        <w:rPr>
          <w:rFonts w:ascii="Tahoma" w:hAnsi="Tahoma" w:cs="Tahoma"/>
          <w:sz w:val="22"/>
          <w:lang w:eastAsia="bg-BG"/>
        </w:rPr>
        <w:t xml:space="preserve">. 2 (H351); STOT RE 2 (H373); </w:t>
      </w:r>
      <w:proofErr w:type="spellStart"/>
      <w:r w:rsidR="003573F9" w:rsidRPr="00790BB1">
        <w:rPr>
          <w:rFonts w:ascii="Tahoma" w:hAnsi="Tahoma" w:cs="Tahoma"/>
          <w:sz w:val="22"/>
          <w:lang w:eastAsia="bg-BG"/>
        </w:rPr>
        <w:t>Aquatic</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Chronic</w:t>
      </w:r>
      <w:proofErr w:type="spellEnd"/>
      <w:r w:rsidR="003573F9" w:rsidRPr="00790BB1">
        <w:rPr>
          <w:rFonts w:ascii="Tahoma" w:hAnsi="Tahoma" w:cs="Tahoma"/>
          <w:sz w:val="22"/>
          <w:lang w:eastAsia="bg-BG"/>
        </w:rPr>
        <w:t xml:space="preserve"> 2 (H411). Образуван от смесване на </w:t>
      </w:r>
      <w:proofErr w:type="spellStart"/>
      <w:r w:rsidR="003573F9" w:rsidRPr="00790BB1">
        <w:rPr>
          <w:rFonts w:ascii="Tahoma" w:hAnsi="Tahoma" w:cs="Tahoma"/>
          <w:sz w:val="22"/>
          <w:lang w:eastAsia="bg-BG"/>
        </w:rPr>
        <w:t>дестилатни</w:t>
      </w:r>
      <w:proofErr w:type="spellEnd"/>
      <w:r w:rsidR="003573F9" w:rsidRPr="00790BB1">
        <w:rPr>
          <w:rFonts w:ascii="Tahoma" w:hAnsi="Tahoma" w:cs="Tahoma"/>
          <w:sz w:val="22"/>
          <w:lang w:eastAsia="bg-BG"/>
        </w:rPr>
        <w:t xml:space="preserve"> фракции при първична и вторична преработка на нефта. Допуска се влагане на присадки. Пожароопасен. Да се избягва вдишването на пари и мъгла. Може да предизвика виене на свят и сънливост. Предизвиква умерено дразнене на очите и обриви. Отровно вещество със слабо до умерено действие. Въздейства върху централната нервна система вредно или фатално при поглъщане.</w:t>
      </w:r>
    </w:p>
    <w:p w14:paraId="1C8B7418" w14:textId="6C8E7799" w:rsidR="00D20B15" w:rsidRPr="00790BB1" w:rsidRDefault="00D20B15" w:rsidP="00790BB1">
      <w:pPr>
        <w:keepNext/>
        <w:spacing w:before="120" w:line="240" w:lineRule="auto"/>
        <w:ind w:firstLine="0"/>
        <w:rPr>
          <w:rFonts w:ascii="Tahoma" w:hAnsi="Tahoma" w:cs="Tahoma"/>
          <w:bCs/>
          <w:sz w:val="22"/>
          <w:szCs w:val="20"/>
          <w:lang w:eastAsia="bg-BG"/>
        </w:rPr>
      </w:pPr>
      <w:bookmarkStart w:id="24" w:name="_Toc374634794"/>
      <w:bookmarkStart w:id="25" w:name="_Toc448998919"/>
      <w:r w:rsidRPr="00790BB1">
        <w:rPr>
          <w:rFonts w:ascii="Tahoma" w:hAnsi="Tahoma" w:cs="Tahoma"/>
          <w:b/>
          <w:bCs/>
          <w:sz w:val="22"/>
          <w:szCs w:val="20"/>
          <w:lang w:eastAsia="bg-BG"/>
        </w:rPr>
        <w:lastRenderedPageBreak/>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E80270" w:rsidRPr="00790BB1">
        <w:rPr>
          <w:rFonts w:ascii="Tahoma" w:hAnsi="Tahoma" w:cs="Tahoma"/>
          <w:b/>
          <w:bCs/>
          <w:sz w:val="22"/>
          <w:szCs w:val="20"/>
          <w:lang w:eastAsia="bg-BG"/>
        </w:rPr>
        <w:t>10</w:t>
      </w:r>
      <w:r w:rsidRPr="00790BB1">
        <w:rPr>
          <w:rFonts w:ascii="Tahoma" w:hAnsi="Tahoma" w:cs="Tahoma"/>
          <w:bCs/>
          <w:sz w:val="22"/>
          <w:szCs w:val="20"/>
          <w:lang w:eastAsia="bg-BG"/>
        </w:rPr>
        <w:t xml:space="preserve"> Физико-химични свойства на газьол</w:t>
      </w:r>
      <w:bookmarkEnd w:id="24"/>
      <w:bookmarkEnd w:id="2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3"/>
        <w:gridCol w:w="5229"/>
      </w:tblGrid>
      <w:tr w:rsidR="00790BB1" w:rsidRPr="00790BB1" w14:paraId="5B42AFDE" w14:textId="77777777" w:rsidTr="003573F9">
        <w:trPr>
          <w:trHeight w:val="20"/>
        </w:trPr>
        <w:tc>
          <w:tcPr>
            <w:tcW w:w="2357" w:type="pct"/>
            <w:tcBorders>
              <w:top w:val="double" w:sz="4" w:space="0" w:color="auto"/>
              <w:left w:val="double" w:sz="4" w:space="0" w:color="auto"/>
              <w:bottom w:val="double" w:sz="4" w:space="0" w:color="auto"/>
            </w:tcBorders>
          </w:tcPr>
          <w:p w14:paraId="2CF1731E" w14:textId="77777777" w:rsidR="00D20B15" w:rsidRPr="00790BB1" w:rsidRDefault="00D20B15"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643" w:type="pct"/>
            <w:tcBorders>
              <w:top w:val="double" w:sz="4" w:space="0" w:color="auto"/>
              <w:bottom w:val="double" w:sz="4" w:space="0" w:color="auto"/>
              <w:right w:val="double" w:sz="4" w:space="0" w:color="auto"/>
            </w:tcBorders>
          </w:tcPr>
          <w:p w14:paraId="45DA1ACB" w14:textId="77777777" w:rsidR="00D20B15" w:rsidRPr="00790BB1" w:rsidRDefault="00D20B15" w:rsidP="006C1302">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236CB3" w:rsidRPr="00790BB1" w14:paraId="27329125" w14:textId="77777777" w:rsidTr="003573F9">
        <w:trPr>
          <w:trHeight w:val="20"/>
        </w:trPr>
        <w:tc>
          <w:tcPr>
            <w:tcW w:w="2357" w:type="pct"/>
            <w:tcBorders>
              <w:top w:val="double" w:sz="4" w:space="0" w:color="auto"/>
              <w:left w:val="double" w:sz="4" w:space="0" w:color="auto"/>
              <w:bottom w:val="double" w:sz="4" w:space="0" w:color="auto"/>
              <w:right w:val="single" w:sz="6" w:space="0" w:color="auto"/>
            </w:tcBorders>
          </w:tcPr>
          <w:p w14:paraId="2861B47D"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Вид: бистра светложълта течност със специфична миризма</w:t>
            </w:r>
          </w:p>
          <w:p w14:paraId="4755D4E9"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Точка на кипене: </w:t>
            </w:r>
            <w:r w:rsidRPr="00790BB1">
              <w:rPr>
                <w:rFonts w:ascii="Tahoma" w:hAnsi="Tahoma" w:cs="Tahoma"/>
                <w:sz w:val="16"/>
                <w:szCs w:val="18"/>
                <w:lang w:eastAsia="bg-BG"/>
              </w:rPr>
              <w:tab/>
            </w:r>
            <w:r w:rsidRPr="00790BB1">
              <w:rPr>
                <w:rFonts w:ascii="Tahoma" w:hAnsi="Tahoma" w:cs="Tahoma"/>
                <w:sz w:val="16"/>
                <w:szCs w:val="18"/>
                <w:lang w:eastAsia="bg-BG"/>
              </w:rPr>
              <w:tab/>
              <w:t>160÷390 ºС</w:t>
            </w:r>
          </w:p>
          <w:p w14:paraId="42D5BCA5"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Пламна температура:</w:t>
            </w:r>
            <w:r w:rsidRPr="00790BB1">
              <w:rPr>
                <w:rFonts w:ascii="Tahoma" w:hAnsi="Tahoma" w:cs="Tahoma"/>
                <w:sz w:val="16"/>
                <w:szCs w:val="18"/>
                <w:lang w:eastAsia="bg-BG"/>
              </w:rPr>
              <w:tab/>
              <w:t>60 ºС</w:t>
            </w:r>
          </w:p>
          <w:p w14:paraId="1CB2E328"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Плътност при 15ºС: </w:t>
            </w:r>
            <w:r w:rsidRPr="00790BB1">
              <w:rPr>
                <w:rFonts w:ascii="Tahoma" w:hAnsi="Tahoma" w:cs="Tahoma"/>
                <w:sz w:val="16"/>
                <w:szCs w:val="18"/>
                <w:lang w:eastAsia="bg-BG"/>
              </w:rPr>
              <w:tab/>
              <w:t xml:space="preserve">800÷850 </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/m3</w:t>
            </w:r>
          </w:p>
          <w:p w14:paraId="15C12783"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Съдържание на сяра: </w:t>
            </w:r>
            <w:r w:rsidRPr="00790BB1">
              <w:rPr>
                <w:rFonts w:ascii="Tahoma" w:hAnsi="Tahoma" w:cs="Tahoma"/>
                <w:sz w:val="16"/>
                <w:szCs w:val="18"/>
                <w:lang w:eastAsia="bg-BG"/>
              </w:rPr>
              <w:tab/>
              <w:t xml:space="preserve">0.1 % </w:t>
            </w:r>
            <w:proofErr w:type="spellStart"/>
            <w:r w:rsidRPr="00790BB1">
              <w:rPr>
                <w:rFonts w:ascii="Tahoma" w:hAnsi="Tahoma" w:cs="Tahoma"/>
                <w:sz w:val="16"/>
                <w:szCs w:val="18"/>
                <w:lang w:eastAsia="bg-BG"/>
              </w:rPr>
              <w:t>max</w:t>
            </w:r>
            <w:proofErr w:type="spellEnd"/>
          </w:p>
          <w:p w14:paraId="2E1585FD"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Вискозитет, mm2/s:</w:t>
            </w:r>
            <w:r w:rsidRPr="00790BB1">
              <w:rPr>
                <w:rFonts w:ascii="Tahoma" w:hAnsi="Tahoma" w:cs="Tahoma"/>
                <w:sz w:val="16"/>
                <w:szCs w:val="18"/>
                <w:lang w:eastAsia="bg-BG"/>
              </w:rPr>
              <w:tab/>
              <w:t>2.0÷5.0 при 40 ºС</w:t>
            </w:r>
          </w:p>
          <w:p w14:paraId="0AC1F3A2" w14:textId="77777777" w:rsidR="00D20B15" w:rsidRPr="00790BB1" w:rsidRDefault="003573F9" w:rsidP="00790BB1">
            <w:pPr>
              <w:keepLines/>
              <w:shd w:val="clear" w:color="auto" w:fill="FFFFFF"/>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Разтворимост във вода:</w:t>
            </w:r>
            <w:r w:rsidRPr="00790BB1">
              <w:rPr>
                <w:rFonts w:ascii="Tahoma" w:hAnsi="Tahoma" w:cs="Tahoma"/>
                <w:sz w:val="16"/>
                <w:szCs w:val="18"/>
                <w:lang w:eastAsia="bg-BG"/>
              </w:rPr>
              <w:tab/>
              <w:t>незначителна</w:t>
            </w:r>
          </w:p>
        </w:tc>
        <w:tc>
          <w:tcPr>
            <w:tcW w:w="2643" w:type="pct"/>
            <w:tcBorders>
              <w:top w:val="double" w:sz="4" w:space="0" w:color="auto"/>
              <w:left w:val="single" w:sz="6" w:space="0" w:color="auto"/>
              <w:bottom w:val="double" w:sz="4" w:space="0" w:color="auto"/>
              <w:right w:val="double" w:sz="4" w:space="0" w:color="auto"/>
            </w:tcBorders>
          </w:tcPr>
          <w:p w14:paraId="4DAC5495"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токсичност при вдишване (плъх) LC50: 4100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/m3 4h.</w:t>
            </w:r>
          </w:p>
          <w:p w14:paraId="6735C3F3"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Остро орално действие (при плъх): (LD 50: &gt; 7500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p w14:paraId="14AB29BB"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Остро </w:t>
            </w:r>
            <w:proofErr w:type="spellStart"/>
            <w:r w:rsidRPr="00790BB1">
              <w:rPr>
                <w:rFonts w:ascii="Tahoma" w:hAnsi="Tahoma" w:cs="Tahoma"/>
                <w:sz w:val="16"/>
                <w:szCs w:val="18"/>
                <w:lang w:eastAsia="bg-BG"/>
              </w:rPr>
              <w:t>дермално</w:t>
            </w:r>
            <w:proofErr w:type="spellEnd"/>
            <w:r w:rsidRPr="00790BB1">
              <w:rPr>
                <w:rFonts w:ascii="Tahoma" w:hAnsi="Tahoma" w:cs="Tahoma"/>
                <w:sz w:val="16"/>
                <w:szCs w:val="18"/>
                <w:lang w:eastAsia="bg-BG"/>
              </w:rPr>
              <w:t xml:space="preserve"> въздействие (при заек): (LD 50: &gt; 4300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p w14:paraId="056CA65B"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При пряк контакт може да причини раздразнение на очите.</w:t>
            </w:r>
          </w:p>
          <w:p w14:paraId="3436A61C" w14:textId="77777777" w:rsidR="00D20B15"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При продължителна или многократна експозиция може да причини увреждане на черния дроб.</w:t>
            </w:r>
          </w:p>
          <w:p w14:paraId="2F8F4ABA" w14:textId="77777777" w:rsidR="00D20B15" w:rsidRPr="00790BB1" w:rsidRDefault="00D20B15" w:rsidP="00790BB1">
            <w:pPr>
              <w:keepLines/>
              <w:shd w:val="clear" w:color="auto" w:fill="FFFFFF"/>
              <w:spacing w:line="240" w:lineRule="auto"/>
              <w:ind w:firstLine="0"/>
              <w:rPr>
                <w:rFonts w:ascii="Tahoma" w:hAnsi="Tahoma" w:cs="Tahoma"/>
                <w:sz w:val="16"/>
                <w:szCs w:val="18"/>
                <w:lang w:eastAsia="bg-BG"/>
              </w:rPr>
            </w:pPr>
          </w:p>
        </w:tc>
      </w:tr>
    </w:tbl>
    <w:p w14:paraId="59F70E88" w14:textId="77777777" w:rsidR="003573F9" w:rsidRPr="00790BB1" w:rsidRDefault="003573F9" w:rsidP="00790BB1">
      <w:pPr>
        <w:spacing w:line="240" w:lineRule="auto"/>
        <w:rPr>
          <w:rFonts w:ascii="Tahoma" w:hAnsi="Tahoma" w:cs="Tahoma"/>
          <w:b/>
          <w:i/>
          <w:sz w:val="22"/>
          <w:lang w:eastAsia="bg-BG"/>
        </w:rPr>
      </w:pPr>
    </w:p>
    <w:p w14:paraId="75F56C4B" w14:textId="73409FF0" w:rsidR="00561E11" w:rsidRPr="00790BB1" w:rsidRDefault="00561E11" w:rsidP="009B2978">
      <w:pPr>
        <w:spacing w:line="240" w:lineRule="auto"/>
        <w:rPr>
          <w:rFonts w:ascii="Tahoma" w:hAnsi="Tahoma" w:cs="Tahoma"/>
          <w:b/>
          <w:sz w:val="22"/>
          <w:lang w:eastAsia="bg-BG"/>
        </w:rPr>
      </w:pPr>
      <w:r w:rsidRPr="00790BB1">
        <w:rPr>
          <w:rFonts w:ascii="Tahoma" w:hAnsi="Tahoma" w:cs="Tahoma"/>
          <w:b/>
          <w:i/>
          <w:sz w:val="22"/>
          <w:lang w:eastAsia="bg-BG"/>
        </w:rPr>
        <w:t>Природен газ</w:t>
      </w:r>
      <w:r w:rsidRPr="00790BB1">
        <w:rPr>
          <w:rFonts w:ascii="Tahoma" w:hAnsi="Tahoma" w:cs="Tahoma"/>
          <w:sz w:val="22"/>
          <w:lang w:eastAsia="bg-BG"/>
        </w:rPr>
        <w:t xml:space="preserve">- CAS № 8006-14-2, класифицирано съгласно Регламент 1272/2008 като: </w:t>
      </w:r>
      <w:proofErr w:type="spellStart"/>
      <w:r w:rsidRPr="00790BB1">
        <w:rPr>
          <w:rFonts w:ascii="Tahoma" w:hAnsi="Tahoma" w:cs="Tahoma"/>
          <w:sz w:val="22"/>
          <w:lang w:eastAsia="bg-BG"/>
        </w:rPr>
        <w:t>Flam</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Gas</w:t>
      </w:r>
      <w:proofErr w:type="spellEnd"/>
      <w:r w:rsidRPr="00790BB1">
        <w:rPr>
          <w:rFonts w:ascii="Tahoma" w:hAnsi="Tahoma" w:cs="Tahoma"/>
          <w:sz w:val="22"/>
          <w:lang w:eastAsia="bg-BG"/>
        </w:rPr>
        <w:t xml:space="preserve"> 1 (H220). Природният газ е смес от въглеводороди от метановия </w:t>
      </w:r>
      <w:proofErr w:type="spellStart"/>
      <w:r w:rsidRPr="00790BB1">
        <w:rPr>
          <w:rFonts w:ascii="Tahoma" w:hAnsi="Tahoma" w:cs="Tahoma"/>
          <w:sz w:val="22"/>
          <w:lang w:eastAsia="bg-BG"/>
        </w:rPr>
        <w:t>хомоложен</w:t>
      </w:r>
      <w:proofErr w:type="spellEnd"/>
      <w:r w:rsidRPr="00790BB1">
        <w:rPr>
          <w:rFonts w:ascii="Tahoma" w:hAnsi="Tahoma" w:cs="Tahoma"/>
          <w:sz w:val="22"/>
          <w:lang w:eastAsia="bg-BG"/>
        </w:rPr>
        <w:t xml:space="preserve"> ред СnH2n+2, съдържащи основно въглеродни атоми в порядъка от С1 до С4 и висши, както и незначителни количества азот, въглероден диоксид, сероводород, </w:t>
      </w:r>
      <w:proofErr w:type="spellStart"/>
      <w:r w:rsidRPr="00790BB1">
        <w:rPr>
          <w:rFonts w:ascii="Tahoma" w:hAnsi="Tahoma" w:cs="Tahoma"/>
          <w:sz w:val="22"/>
          <w:lang w:eastAsia="bg-BG"/>
        </w:rPr>
        <w:t>меркаптанови</w:t>
      </w:r>
      <w:proofErr w:type="spellEnd"/>
      <w:r w:rsidRPr="00790BB1">
        <w:rPr>
          <w:rFonts w:ascii="Tahoma" w:hAnsi="Tahoma" w:cs="Tahoma"/>
          <w:sz w:val="22"/>
          <w:lang w:eastAsia="bg-BG"/>
        </w:rPr>
        <w:t xml:space="preserve"> съединения и водни пари. Добива се от естествени подземни находища. Природния газ се класифицира като изключително запалим газ. Природният газ образува взривоопасна смес с въздуха, ако обемното количество на газа във въздуха е от 5 до 15%.</w:t>
      </w:r>
    </w:p>
    <w:p w14:paraId="634860DF" w14:textId="5897BA09" w:rsidR="00561E11" w:rsidRPr="00790BB1" w:rsidRDefault="00561E11" w:rsidP="00790BB1">
      <w:pPr>
        <w:keepNext/>
        <w:spacing w:before="120" w:line="240" w:lineRule="auto"/>
        <w:ind w:firstLine="0"/>
        <w:rPr>
          <w:rFonts w:ascii="Tahoma" w:hAnsi="Tahoma" w:cs="Tahoma"/>
          <w:bCs/>
          <w:sz w:val="22"/>
          <w:szCs w:val="20"/>
          <w:lang w:eastAsia="bg-BG"/>
        </w:rPr>
      </w:pPr>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t>1</w:t>
      </w:r>
      <w:r w:rsidR="00E80270" w:rsidRPr="00790BB1">
        <w:rPr>
          <w:rFonts w:ascii="Tahoma" w:hAnsi="Tahoma" w:cs="Tahoma"/>
          <w:b/>
          <w:bCs/>
          <w:sz w:val="22"/>
          <w:szCs w:val="20"/>
          <w:lang w:eastAsia="bg-BG"/>
        </w:rPr>
        <w:t>1</w:t>
      </w:r>
      <w:r w:rsidRPr="00790BB1">
        <w:rPr>
          <w:rFonts w:ascii="Tahoma" w:hAnsi="Tahoma" w:cs="Tahoma"/>
          <w:b/>
          <w:bCs/>
          <w:sz w:val="22"/>
          <w:szCs w:val="20"/>
          <w:lang w:eastAsia="bg-BG"/>
        </w:rPr>
        <w:t xml:space="preserve"> </w:t>
      </w:r>
      <w:r w:rsidRPr="00790BB1">
        <w:rPr>
          <w:rFonts w:ascii="Tahoma" w:hAnsi="Tahoma" w:cs="Tahoma"/>
          <w:bCs/>
          <w:sz w:val="22"/>
          <w:szCs w:val="20"/>
          <w:lang w:eastAsia="bg-BG"/>
        </w:rPr>
        <w:t>Физико-химични свойства на природния газ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3"/>
        <w:gridCol w:w="4669"/>
      </w:tblGrid>
      <w:tr w:rsidR="006C1302" w:rsidRPr="00790BB1" w14:paraId="17C21A3B" w14:textId="77777777" w:rsidTr="006C1302">
        <w:trPr>
          <w:trHeight w:val="93"/>
        </w:trPr>
        <w:tc>
          <w:tcPr>
            <w:tcW w:w="2640" w:type="pct"/>
            <w:tcBorders>
              <w:top w:val="double" w:sz="4" w:space="0" w:color="auto"/>
              <w:left w:val="double" w:sz="4" w:space="0" w:color="auto"/>
              <w:bottom w:val="double" w:sz="4" w:space="0" w:color="auto"/>
              <w:right w:val="single" w:sz="6" w:space="0" w:color="auto"/>
            </w:tcBorders>
          </w:tcPr>
          <w:p w14:paraId="6AB92CF1" w14:textId="32276B27" w:rsidR="006C1302" w:rsidRPr="00790BB1" w:rsidRDefault="006C1302"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360" w:type="pct"/>
            <w:tcBorders>
              <w:top w:val="double" w:sz="4" w:space="0" w:color="auto"/>
              <w:left w:val="single" w:sz="6" w:space="0" w:color="auto"/>
              <w:bottom w:val="double" w:sz="4" w:space="0" w:color="auto"/>
              <w:right w:val="double" w:sz="4" w:space="0" w:color="auto"/>
            </w:tcBorders>
          </w:tcPr>
          <w:p w14:paraId="5CFE02E6" w14:textId="06D41B4D" w:rsidR="006C1302" w:rsidRPr="00790BB1" w:rsidRDefault="006C1302"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561E11" w:rsidRPr="00790BB1" w14:paraId="0B82CB0E" w14:textId="77777777" w:rsidTr="007707C6">
        <w:trPr>
          <w:trHeight w:val="1390"/>
        </w:trPr>
        <w:tc>
          <w:tcPr>
            <w:tcW w:w="2640" w:type="pct"/>
            <w:tcBorders>
              <w:top w:val="double" w:sz="4" w:space="0" w:color="auto"/>
              <w:left w:val="double" w:sz="4" w:space="0" w:color="auto"/>
              <w:bottom w:val="double" w:sz="4" w:space="0" w:color="auto"/>
              <w:right w:val="single" w:sz="6" w:space="0" w:color="auto"/>
            </w:tcBorders>
          </w:tcPr>
          <w:p w14:paraId="0C7519C3"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Вид: </w:t>
            </w:r>
            <w:r w:rsidR="00C31356" w:rsidRPr="00790BB1">
              <w:rPr>
                <w:rFonts w:ascii="Tahoma" w:hAnsi="Tahoma" w:cs="Tahoma"/>
                <w:sz w:val="16"/>
                <w:szCs w:val="16"/>
                <w:lang w:eastAsia="bg-BG"/>
              </w:rPr>
              <w:t>б</w:t>
            </w:r>
            <w:r w:rsidRPr="00790BB1">
              <w:rPr>
                <w:rFonts w:ascii="Tahoma" w:hAnsi="Tahoma" w:cs="Tahoma"/>
                <w:sz w:val="16"/>
                <w:szCs w:val="16"/>
                <w:lang w:eastAsia="bg-BG"/>
              </w:rPr>
              <w:t>езцветен газ без миризма под налягане</w:t>
            </w:r>
          </w:p>
          <w:p w14:paraId="0369F688"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Точка на топене, ºС:</w:t>
            </w:r>
            <w:r w:rsidRPr="00790BB1">
              <w:rPr>
                <w:rFonts w:ascii="Tahoma" w:hAnsi="Tahoma" w:cs="Tahoma"/>
                <w:sz w:val="16"/>
                <w:szCs w:val="16"/>
                <w:lang w:eastAsia="bg-BG"/>
              </w:rPr>
              <w:tab/>
            </w:r>
            <w:r w:rsidRPr="00790BB1">
              <w:rPr>
                <w:rFonts w:ascii="Tahoma" w:hAnsi="Tahoma" w:cs="Tahoma"/>
                <w:sz w:val="16"/>
                <w:szCs w:val="16"/>
                <w:lang w:eastAsia="bg-BG"/>
              </w:rPr>
              <w:tab/>
            </w:r>
            <w:r w:rsidRPr="00790BB1">
              <w:rPr>
                <w:rFonts w:ascii="Tahoma" w:hAnsi="Tahoma" w:cs="Tahoma"/>
                <w:sz w:val="16"/>
                <w:szCs w:val="16"/>
                <w:lang w:eastAsia="bg-BG"/>
              </w:rPr>
              <w:tab/>
              <w:t>-182.49</w:t>
            </w:r>
          </w:p>
          <w:p w14:paraId="132364B9"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Температура на кипене, ºС:</w:t>
            </w:r>
            <w:r w:rsidRPr="00790BB1">
              <w:rPr>
                <w:rFonts w:ascii="Tahoma" w:hAnsi="Tahoma" w:cs="Tahoma"/>
                <w:sz w:val="16"/>
                <w:szCs w:val="16"/>
                <w:lang w:eastAsia="bg-BG"/>
              </w:rPr>
              <w:tab/>
            </w:r>
            <w:r w:rsidRPr="00790BB1">
              <w:rPr>
                <w:rFonts w:ascii="Tahoma" w:hAnsi="Tahoma" w:cs="Tahoma"/>
                <w:sz w:val="16"/>
                <w:szCs w:val="16"/>
                <w:lang w:eastAsia="bg-BG"/>
              </w:rPr>
              <w:tab/>
            </w:r>
            <w:r w:rsidRPr="00790BB1">
              <w:rPr>
                <w:rFonts w:ascii="Tahoma" w:hAnsi="Tahoma" w:cs="Tahoma"/>
                <w:sz w:val="16"/>
                <w:szCs w:val="16"/>
                <w:lang w:eastAsia="bg-BG"/>
              </w:rPr>
              <w:tab/>
              <w:t>161,58</w:t>
            </w:r>
          </w:p>
          <w:p w14:paraId="4FDBD237"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Температура на </w:t>
            </w:r>
            <w:proofErr w:type="spellStart"/>
            <w:r w:rsidRPr="00790BB1">
              <w:rPr>
                <w:rFonts w:ascii="Tahoma" w:hAnsi="Tahoma" w:cs="Tahoma"/>
                <w:sz w:val="16"/>
                <w:szCs w:val="16"/>
                <w:lang w:eastAsia="bg-BG"/>
              </w:rPr>
              <w:t>самовъзпламеняване</w:t>
            </w:r>
            <w:proofErr w:type="spellEnd"/>
            <w:r w:rsidRPr="00790BB1">
              <w:rPr>
                <w:rFonts w:ascii="Tahoma" w:hAnsi="Tahoma" w:cs="Tahoma"/>
                <w:sz w:val="16"/>
                <w:szCs w:val="16"/>
                <w:lang w:eastAsia="bg-BG"/>
              </w:rPr>
              <w:t>, ºС:</w:t>
            </w:r>
            <w:r w:rsidRPr="00790BB1">
              <w:rPr>
                <w:rFonts w:ascii="Tahoma" w:hAnsi="Tahoma" w:cs="Tahoma"/>
                <w:sz w:val="16"/>
                <w:szCs w:val="16"/>
                <w:lang w:eastAsia="bg-BG"/>
              </w:rPr>
              <w:tab/>
              <w:t>530÷630</w:t>
            </w:r>
          </w:p>
          <w:p w14:paraId="3F1C6CFC"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Долна граница на </w:t>
            </w:r>
            <w:proofErr w:type="spellStart"/>
            <w:r w:rsidRPr="00790BB1">
              <w:rPr>
                <w:rFonts w:ascii="Tahoma" w:hAnsi="Tahoma" w:cs="Tahoma"/>
                <w:sz w:val="16"/>
                <w:szCs w:val="16"/>
                <w:lang w:eastAsia="bg-BG"/>
              </w:rPr>
              <w:t>запалимост</w:t>
            </w:r>
            <w:proofErr w:type="spellEnd"/>
            <w:r w:rsidRPr="00790BB1">
              <w:rPr>
                <w:rFonts w:ascii="Tahoma" w:hAnsi="Tahoma" w:cs="Tahoma"/>
                <w:sz w:val="16"/>
                <w:szCs w:val="16"/>
                <w:lang w:eastAsia="bg-BG"/>
              </w:rPr>
              <w:t xml:space="preserve"> и експлозия, %:</w:t>
            </w:r>
            <w:r w:rsidRPr="00790BB1">
              <w:rPr>
                <w:rFonts w:ascii="Tahoma" w:hAnsi="Tahoma" w:cs="Tahoma"/>
                <w:sz w:val="16"/>
                <w:szCs w:val="16"/>
                <w:lang w:eastAsia="bg-BG"/>
              </w:rPr>
              <w:tab/>
              <w:t xml:space="preserve"> 5</w:t>
            </w:r>
          </w:p>
          <w:p w14:paraId="408DD3B1"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Горна граница на </w:t>
            </w:r>
            <w:proofErr w:type="spellStart"/>
            <w:r w:rsidRPr="00790BB1">
              <w:rPr>
                <w:rFonts w:ascii="Tahoma" w:hAnsi="Tahoma" w:cs="Tahoma"/>
                <w:sz w:val="16"/>
                <w:szCs w:val="16"/>
                <w:lang w:eastAsia="bg-BG"/>
              </w:rPr>
              <w:t>запалимост</w:t>
            </w:r>
            <w:proofErr w:type="spellEnd"/>
            <w:r w:rsidRPr="00790BB1">
              <w:rPr>
                <w:rFonts w:ascii="Tahoma" w:hAnsi="Tahoma" w:cs="Tahoma"/>
                <w:sz w:val="16"/>
                <w:szCs w:val="16"/>
                <w:lang w:eastAsia="bg-BG"/>
              </w:rPr>
              <w:t xml:space="preserve"> и експлозия, %:</w:t>
            </w:r>
            <w:r w:rsidRPr="00790BB1">
              <w:rPr>
                <w:rFonts w:ascii="Tahoma" w:hAnsi="Tahoma" w:cs="Tahoma"/>
                <w:sz w:val="16"/>
                <w:szCs w:val="16"/>
                <w:lang w:eastAsia="bg-BG"/>
              </w:rPr>
              <w:tab/>
              <w:t>15</w:t>
            </w:r>
          </w:p>
          <w:p w14:paraId="1BFF0678"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Максимално налягане на взрива, </w:t>
            </w:r>
            <w:proofErr w:type="spellStart"/>
            <w:r w:rsidRPr="00790BB1">
              <w:rPr>
                <w:rFonts w:ascii="Tahoma" w:hAnsi="Tahoma" w:cs="Tahoma"/>
                <w:sz w:val="16"/>
                <w:szCs w:val="16"/>
                <w:lang w:eastAsia="bg-BG"/>
              </w:rPr>
              <w:t>МРа</w:t>
            </w:r>
            <w:proofErr w:type="spellEnd"/>
            <w:r w:rsidRPr="00790BB1">
              <w:rPr>
                <w:rFonts w:ascii="Tahoma" w:hAnsi="Tahoma" w:cs="Tahoma"/>
                <w:sz w:val="16"/>
                <w:szCs w:val="16"/>
                <w:lang w:eastAsia="bg-BG"/>
              </w:rPr>
              <w:t>:</w:t>
            </w:r>
            <w:r w:rsidRPr="00790BB1">
              <w:rPr>
                <w:rFonts w:ascii="Tahoma" w:hAnsi="Tahoma" w:cs="Tahoma"/>
                <w:sz w:val="16"/>
                <w:szCs w:val="16"/>
                <w:lang w:eastAsia="bg-BG"/>
              </w:rPr>
              <w:tab/>
              <w:t>0,72</w:t>
            </w:r>
          </w:p>
          <w:p w14:paraId="21A7E2EB"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Плътност на парите спрямо въздуха</w:t>
            </w:r>
            <w:r w:rsidRPr="00790BB1">
              <w:rPr>
                <w:rFonts w:ascii="Tahoma" w:hAnsi="Tahoma" w:cs="Tahoma"/>
                <w:sz w:val="16"/>
                <w:szCs w:val="16"/>
                <w:lang w:eastAsia="bg-BG"/>
              </w:rPr>
              <w:tab/>
            </w:r>
            <w:r w:rsidRPr="00790BB1">
              <w:rPr>
                <w:rFonts w:ascii="Tahoma" w:hAnsi="Tahoma" w:cs="Tahoma"/>
                <w:sz w:val="16"/>
                <w:szCs w:val="16"/>
                <w:lang w:eastAsia="bg-BG"/>
              </w:rPr>
              <w:tab/>
              <w:t>0,5543</w:t>
            </w:r>
          </w:p>
          <w:p w14:paraId="40B90320"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Относителна плътност, </w:t>
            </w:r>
            <w:proofErr w:type="spellStart"/>
            <w:r w:rsidRPr="00790BB1">
              <w:rPr>
                <w:rFonts w:ascii="Tahoma" w:hAnsi="Tahoma" w:cs="Tahoma"/>
                <w:sz w:val="16"/>
                <w:szCs w:val="16"/>
                <w:lang w:eastAsia="bg-BG"/>
              </w:rPr>
              <w:t>kg</w:t>
            </w:r>
            <w:proofErr w:type="spellEnd"/>
            <w:r w:rsidRPr="00790BB1">
              <w:rPr>
                <w:rFonts w:ascii="Tahoma" w:hAnsi="Tahoma" w:cs="Tahoma"/>
                <w:sz w:val="16"/>
                <w:szCs w:val="16"/>
                <w:lang w:eastAsia="bg-BG"/>
              </w:rPr>
              <w:t>/m3:</w:t>
            </w:r>
            <w:r w:rsidRPr="00790BB1">
              <w:rPr>
                <w:rFonts w:ascii="Tahoma" w:hAnsi="Tahoma" w:cs="Tahoma"/>
                <w:sz w:val="16"/>
                <w:szCs w:val="16"/>
                <w:lang w:eastAsia="bg-BG"/>
              </w:rPr>
              <w:tab/>
            </w:r>
            <w:r w:rsidRPr="00790BB1">
              <w:rPr>
                <w:rFonts w:ascii="Tahoma" w:hAnsi="Tahoma" w:cs="Tahoma"/>
                <w:sz w:val="16"/>
                <w:szCs w:val="16"/>
                <w:lang w:eastAsia="bg-BG"/>
              </w:rPr>
              <w:tab/>
              <w:t>0,600-0,700</w:t>
            </w:r>
          </w:p>
          <w:p w14:paraId="14B9AD7B"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Специфична топлина на изгаряне, MJ/</w:t>
            </w:r>
            <w:proofErr w:type="spellStart"/>
            <w:r w:rsidRPr="00790BB1">
              <w:rPr>
                <w:rFonts w:ascii="Tahoma" w:hAnsi="Tahoma" w:cs="Tahoma"/>
                <w:sz w:val="16"/>
                <w:szCs w:val="16"/>
                <w:lang w:eastAsia="bg-BG"/>
              </w:rPr>
              <w:t>kg</w:t>
            </w:r>
            <w:proofErr w:type="spellEnd"/>
            <w:r w:rsidRPr="00790BB1">
              <w:rPr>
                <w:rFonts w:ascii="Tahoma" w:hAnsi="Tahoma" w:cs="Tahoma"/>
                <w:sz w:val="16"/>
                <w:szCs w:val="16"/>
                <w:lang w:eastAsia="bg-BG"/>
              </w:rPr>
              <w:t xml:space="preserve">: </w:t>
            </w:r>
            <w:r w:rsidRPr="00790BB1">
              <w:rPr>
                <w:rFonts w:ascii="Tahoma" w:hAnsi="Tahoma" w:cs="Tahoma"/>
                <w:sz w:val="16"/>
                <w:szCs w:val="16"/>
                <w:lang w:eastAsia="bg-BG"/>
              </w:rPr>
              <w:tab/>
              <w:t>49,9</w:t>
            </w:r>
          </w:p>
        </w:tc>
        <w:tc>
          <w:tcPr>
            <w:tcW w:w="2360" w:type="pct"/>
            <w:tcBorders>
              <w:top w:val="double" w:sz="4" w:space="0" w:color="auto"/>
              <w:left w:val="single" w:sz="6" w:space="0" w:color="auto"/>
              <w:bottom w:val="double" w:sz="4" w:space="0" w:color="auto"/>
              <w:right w:val="double" w:sz="4" w:space="0" w:color="auto"/>
            </w:tcBorders>
          </w:tcPr>
          <w:p w14:paraId="32410CC5"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Вдишването на високи концентрации (над 20 % об.) природен газ действа задушаващо на човек, като предизвиква отслабване на вниманието, затруднено дишане, главоболие, забавяне на пулса и др., поради изместване и намаляване на количеството вдишван кислород.</w:t>
            </w:r>
          </w:p>
          <w:p w14:paraId="0493A72E"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r w:rsidRPr="00790BB1">
              <w:rPr>
                <w:rFonts w:ascii="Tahoma" w:hAnsi="Tahoma" w:cs="Tahoma"/>
                <w:sz w:val="16"/>
                <w:szCs w:val="16"/>
                <w:lang w:eastAsia="bg-BG"/>
              </w:rPr>
              <w:t xml:space="preserve">Остра токсичност при вдишване: няма странични ефекти, човек, 2 часа 250 000 </w:t>
            </w:r>
            <w:proofErr w:type="spellStart"/>
            <w:r w:rsidRPr="00790BB1">
              <w:rPr>
                <w:rFonts w:ascii="Tahoma" w:hAnsi="Tahoma" w:cs="Tahoma"/>
                <w:sz w:val="16"/>
                <w:szCs w:val="16"/>
                <w:lang w:eastAsia="bg-BG"/>
              </w:rPr>
              <w:t>ppm</w:t>
            </w:r>
            <w:proofErr w:type="spellEnd"/>
            <w:r w:rsidRPr="00790BB1">
              <w:rPr>
                <w:rFonts w:ascii="Tahoma" w:hAnsi="Tahoma" w:cs="Tahoma"/>
                <w:sz w:val="16"/>
                <w:szCs w:val="16"/>
                <w:lang w:eastAsia="bg-BG"/>
              </w:rPr>
              <w:t xml:space="preserve">, </w:t>
            </w:r>
            <w:proofErr w:type="spellStart"/>
            <w:r w:rsidRPr="00790BB1">
              <w:rPr>
                <w:rFonts w:ascii="Tahoma" w:hAnsi="Tahoma" w:cs="Tahoma"/>
                <w:sz w:val="16"/>
                <w:szCs w:val="16"/>
                <w:lang w:eastAsia="bg-BG"/>
              </w:rPr>
              <w:t>прир.газ</w:t>
            </w:r>
            <w:proofErr w:type="spellEnd"/>
            <w:r w:rsidRPr="00790BB1">
              <w:rPr>
                <w:rFonts w:ascii="Tahoma" w:hAnsi="Tahoma" w:cs="Tahoma"/>
                <w:sz w:val="16"/>
                <w:szCs w:val="16"/>
                <w:lang w:eastAsia="bg-BG"/>
              </w:rPr>
              <w:t>.</w:t>
            </w:r>
          </w:p>
          <w:p w14:paraId="2F81395F" w14:textId="77777777" w:rsidR="00561E11" w:rsidRPr="00790BB1" w:rsidRDefault="00561E11" w:rsidP="00790BB1">
            <w:pPr>
              <w:keepNext/>
              <w:spacing w:before="60" w:after="60" w:line="240" w:lineRule="auto"/>
              <w:ind w:firstLine="0"/>
              <w:jc w:val="left"/>
              <w:rPr>
                <w:rFonts w:ascii="Tahoma" w:hAnsi="Tahoma" w:cs="Tahoma"/>
                <w:sz w:val="16"/>
                <w:szCs w:val="16"/>
                <w:lang w:eastAsia="bg-BG"/>
              </w:rPr>
            </w:pPr>
          </w:p>
        </w:tc>
      </w:tr>
    </w:tbl>
    <w:p w14:paraId="33B48DE3" w14:textId="77777777" w:rsidR="00C31356" w:rsidRPr="00790BB1" w:rsidRDefault="00C31356" w:rsidP="009B2978">
      <w:pPr>
        <w:spacing w:line="240" w:lineRule="auto"/>
        <w:rPr>
          <w:rFonts w:ascii="Tahoma" w:hAnsi="Tahoma" w:cs="Tahoma"/>
          <w:b/>
          <w:sz w:val="22"/>
          <w:szCs w:val="22"/>
        </w:rPr>
      </w:pPr>
    </w:p>
    <w:p w14:paraId="30B400FA" w14:textId="77777777" w:rsidR="00561E11" w:rsidRPr="00790BB1" w:rsidRDefault="00561E11" w:rsidP="009B2978">
      <w:pPr>
        <w:spacing w:line="240" w:lineRule="auto"/>
        <w:rPr>
          <w:rFonts w:ascii="Tahoma" w:hAnsi="Tahoma" w:cs="Tahoma"/>
          <w:sz w:val="22"/>
          <w:szCs w:val="22"/>
        </w:rPr>
      </w:pPr>
      <w:proofErr w:type="spellStart"/>
      <w:r w:rsidRPr="00790BB1">
        <w:rPr>
          <w:rFonts w:ascii="Tahoma" w:hAnsi="Tahoma" w:cs="Tahoma"/>
          <w:b/>
          <w:i/>
          <w:sz w:val="22"/>
          <w:szCs w:val="22"/>
        </w:rPr>
        <w:t>Одориращ</w:t>
      </w:r>
      <w:proofErr w:type="spellEnd"/>
      <w:r w:rsidRPr="00790BB1">
        <w:rPr>
          <w:rFonts w:ascii="Tahoma" w:hAnsi="Tahoma" w:cs="Tahoma"/>
          <w:b/>
          <w:i/>
          <w:sz w:val="22"/>
          <w:szCs w:val="22"/>
        </w:rPr>
        <w:t xml:space="preserve"> агент</w:t>
      </w:r>
      <w:r w:rsidRPr="00790BB1">
        <w:rPr>
          <w:rFonts w:ascii="Tahoma" w:hAnsi="Tahoma" w:cs="Tahoma"/>
          <w:b/>
          <w:sz w:val="22"/>
          <w:szCs w:val="22"/>
        </w:rPr>
        <w:t xml:space="preserve"> - </w:t>
      </w:r>
      <w:r w:rsidRPr="00790BB1">
        <w:rPr>
          <w:rFonts w:ascii="Tahoma" w:hAnsi="Tahoma" w:cs="Tahoma"/>
          <w:sz w:val="22"/>
          <w:szCs w:val="22"/>
        </w:rPr>
        <w:t xml:space="preserve">опасна химична смес, класифицирана съгласно Регламент 1272/2008 като: </w:t>
      </w:r>
      <w:proofErr w:type="spellStart"/>
      <w:r w:rsidRPr="00790BB1">
        <w:rPr>
          <w:rFonts w:ascii="Tahoma" w:hAnsi="Tahoma" w:cs="Tahoma"/>
          <w:sz w:val="22"/>
          <w:szCs w:val="22"/>
        </w:rPr>
        <w:t>Flam</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Liq</w:t>
      </w:r>
      <w:proofErr w:type="spellEnd"/>
      <w:r w:rsidRPr="00790BB1">
        <w:rPr>
          <w:rFonts w:ascii="Tahoma" w:hAnsi="Tahoma" w:cs="Tahoma"/>
          <w:sz w:val="22"/>
          <w:szCs w:val="22"/>
        </w:rPr>
        <w:t xml:space="preserve">. 2 (Н225), </w:t>
      </w:r>
      <w:proofErr w:type="spellStart"/>
      <w:r w:rsidRPr="00790BB1">
        <w:rPr>
          <w:rFonts w:ascii="Tahoma" w:hAnsi="Tahoma" w:cs="Tahoma"/>
          <w:sz w:val="22"/>
          <w:szCs w:val="22"/>
        </w:rPr>
        <w:t>Acute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Tox</w:t>
      </w:r>
      <w:proofErr w:type="spellEnd"/>
      <w:r w:rsidRPr="00790BB1">
        <w:rPr>
          <w:rFonts w:ascii="Tahoma" w:hAnsi="Tahoma" w:cs="Tahoma"/>
          <w:sz w:val="22"/>
          <w:szCs w:val="22"/>
        </w:rPr>
        <w:t xml:space="preserve">. 4 (Н302), </w:t>
      </w:r>
      <w:proofErr w:type="spellStart"/>
      <w:r w:rsidRPr="00790BB1">
        <w:rPr>
          <w:rFonts w:ascii="Tahoma" w:hAnsi="Tahoma" w:cs="Tahoma"/>
          <w:sz w:val="22"/>
          <w:szCs w:val="22"/>
        </w:rPr>
        <w:t>Acute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Tox</w:t>
      </w:r>
      <w:proofErr w:type="spellEnd"/>
      <w:r w:rsidRPr="00790BB1">
        <w:rPr>
          <w:rFonts w:ascii="Tahoma" w:hAnsi="Tahoma" w:cs="Tahoma"/>
          <w:sz w:val="22"/>
          <w:szCs w:val="22"/>
        </w:rPr>
        <w:t xml:space="preserve">. 4 (Н312), </w:t>
      </w:r>
      <w:proofErr w:type="spellStart"/>
      <w:r w:rsidRPr="00790BB1">
        <w:rPr>
          <w:rFonts w:ascii="Tahoma" w:hAnsi="Tahoma" w:cs="Tahoma"/>
          <w:sz w:val="22"/>
          <w:szCs w:val="22"/>
        </w:rPr>
        <w:t>Skin</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Irrit</w:t>
      </w:r>
      <w:proofErr w:type="spellEnd"/>
      <w:r w:rsidRPr="00790BB1">
        <w:rPr>
          <w:rFonts w:ascii="Tahoma" w:hAnsi="Tahoma" w:cs="Tahoma"/>
          <w:sz w:val="22"/>
          <w:szCs w:val="22"/>
        </w:rPr>
        <w:t xml:space="preserve">. 2 (H315), </w:t>
      </w:r>
      <w:proofErr w:type="spellStart"/>
      <w:r w:rsidRPr="00790BB1">
        <w:rPr>
          <w:rFonts w:ascii="Tahoma" w:hAnsi="Tahoma" w:cs="Tahoma"/>
          <w:sz w:val="22"/>
          <w:szCs w:val="22"/>
        </w:rPr>
        <w:t>Skin</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Sens</w:t>
      </w:r>
      <w:proofErr w:type="spellEnd"/>
      <w:r w:rsidRPr="00790BB1">
        <w:rPr>
          <w:rFonts w:ascii="Tahoma" w:hAnsi="Tahoma" w:cs="Tahoma"/>
          <w:sz w:val="22"/>
          <w:szCs w:val="22"/>
        </w:rPr>
        <w:t xml:space="preserve">. 1 (Н317), </w:t>
      </w:r>
      <w:proofErr w:type="spellStart"/>
      <w:r w:rsidRPr="00790BB1">
        <w:rPr>
          <w:rFonts w:ascii="Tahoma" w:hAnsi="Tahoma" w:cs="Tahoma"/>
          <w:sz w:val="22"/>
          <w:szCs w:val="22"/>
        </w:rPr>
        <w:t>Eye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Irrit</w:t>
      </w:r>
      <w:proofErr w:type="spellEnd"/>
      <w:r w:rsidRPr="00790BB1">
        <w:rPr>
          <w:rFonts w:ascii="Tahoma" w:hAnsi="Tahoma" w:cs="Tahoma"/>
          <w:sz w:val="22"/>
          <w:szCs w:val="22"/>
        </w:rPr>
        <w:t xml:space="preserve">. 2 (Н319), </w:t>
      </w:r>
      <w:proofErr w:type="spellStart"/>
      <w:r w:rsidRPr="00790BB1">
        <w:rPr>
          <w:rFonts w:ascii="Tahoma" w:hAnsi="Tahoma" w:cs="Tahoma"/>
          <w:sz w:val="22"/>
          <w:szCs w:val="22"/>
        </w:rPr>
        <w:t>Acute</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Tox</w:t>
      </w:r>
      <w:proofErr w:type="spellEnd"/>
      <w:r w:rsidRPr="00790BB1">
        <w:rPr>
          <w:rFonts w:ascii="Tahoma" w:hAnsi="Tahoma" w:cs="Tahoma"/>
          <w:sz w:val="22"/>
          <w:szCs w:val="22"/>
        </w:rPr>
        <w:t xml:space="preserve">. 4 (Н332), STOT SE 3 (Н336), </w:t>
      </w:r>
      <w:proofErr w:type="spellStart"/>
      <w:r w:rsidRPr="00790BB1">
        <w:rPr>
          <w:rFonts w:ascii="Tahoma" w:hAnsi="Tahoma" w:cs="Tahoma"/>
          <w:sz w:val="22"/>
          <w:szCs w:val="22"/>
        </w:rPr>
        <w:t>Aquatic</w:t>
      </w:r>
      <w:proofErr w:type="spellEnd"/>
      <w:r w:rsidRPr="00790BB1">
        <w:rPr>
          <w:rFonts w:ascii="Tahoma" w:hAnsi="Tahoma" w:cs="Tahoma"/>
          <w:sz w:val="22"/>
          <w:szCs w:val="22"/>
        </w:rPr>
        <w:t xml:space="preserve"> </w:t>
      </w:r>
      <w:proofErr w:type="spellStart"/>
      <w:r w:rsidRPr="00790BB1">
        <w:rPr>
          <w:rFonts w:ascii="Tahoma" w:hAnsi="Tahoma" w:cs="Tahoma"/>
          <w:sz w:val="22"/>
          <w:szCs w:val="22"/>
        </w:rPr>
        <w:t>Chronic</w:t>
      </w:r>
      <w:proofErr w:type="spellEnd"/>
      <w:r w:rsidRPr="00790BB1">
        <w:rPr>
          <w:rFonts w:ascii="Tahoma" w:hAnsi="Tahoma" w:cs="Tahoma"/>
          <w:sz w:val="22"/>
          <w:szCs w:val="22"/>
        </w:rPr>
        <w:t xml:space="preserve"> 2 (H411). </w:t>
      </w:r>
      <w:proofErr w:type="spellStart"/>
      <w:r w:rsidRPr="00790BB1">
        <w:rPr>
          <w:rFonts w:ascii="Tahoma" w:hAnsi="Tahoma" w:cs="Tahoma"/>
          <w:sz w:val="22"/>
          <w:szCs w:val="22"/>
        </w:rPr>
        <w:t>Одоранта</w:t>
      </w:r>
      <w:proofErr w:type="spellEnd"/>
      <w:r w:rsidRPr="00790BB1">
        <w:rPr>
          <w:rFonts w:ascii="Tahoma" w:hAnsi="Tahoma" w:cs="Tahoma"/>
          <w:sz w:val="22"/>
          <w:szCs w:val="22"/>
        </w:rPr>
        <w:t xml:space="preserve"> за природен газ представлява силно миришеща органична смес, съдържаща </w:t>
      </w:r>
      <w:proofErr w:type="spellStart"/>
      <w:r w:rsidRPr="00790BB1">
        <w:rPr>
          <w:rFonts w:ascii="Tahoma" w:hAnsi="Tahoma" w:cs="Tahoma"/>
          <w:sz w:val="22"/>
          <w:szCs w:val="22"/>
        </w:rPr>
        <w:t>меркаптан</w:t>
      </w:r>
      <w:proofErr w:type="spellEnd"/>
      <w:r w:rsidRPr="00790BB1">
        <w:rPr>
          <w:rFonts w:ascii="Tahoma" w:hAnsi="Tahoma" w:cs="Tahoma"/>
          <w:sz w:val="22"/>
          <w:szCs w:val="22"/>
        </w:rPr>
        <w:t>, която се добавя към природния газ с цел откриване на евентуални пропуски на газ и осигуряване на безопасна работа.</w:t>
      </w:r>
    </w:p>
    <w:p w14:paraId="0496438D" w14:textId="4E2ED8DA" w:rsidR="00561E11" w:rsidRPr="00790BB1" w:rsidRDefault="00561E11" w:rsidP="00790BB1">
      <w:pPr>
        <w:keepNext/>
        <w:spacing w:before="120" w:line="240" w:lineRule="auto"/>
        <w:ind w:firstLine="0"/>
        <w:rPr>
          <w:rFonts w:ascii="Tahoma" w:hAnsi="Tahoma" w:cs="Tahoma"/>
          <w:bCs/>
          <w:sz w:val="22"/>
          <w:szCs w:val="20"/>
          <w:lang w:eastAsia="bg-BG"/>
        </w:rPr>
      </w:pPr>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00C31356" w:rsidRPr="00790BB1">
        <w:rPr>
          <w:rFonts w:ascii="Tahoma" w:hAnsi="Tahoma" w:cs="Tahoma"/>
          <w:b/>
          <w:bCs/>
          <w:sz w:val="22"/>
          <w:szCs w:val="20"/>
          <w:lang w:eastAsia="bg-BG"/>
        </w:rPr>
        <w:t>-1</w:t>
      </w:r>
      <w:r w:rsidR="00E80270" w:rsidRPr="00790BB1">
        <w:rPr>
          <w:rFonts w:ascii="Tahoma" w:hAnsi="Tahoma" w:cs="Tahoma"/>
          <w:b/>
          <w:bCs/>
          <w:sz w:val="22"/>
          <w:szCs w:val="20"/>
          <w:lang w:eastAsia="bg-BG"/>
        </w:rPr>
        <w:t>2</w:t>
      </w:r>
      <w:r w:rsidRPr="00790BB1">
        <w:rPr>
          <w:rFonts w:ascii="Tahoma" w:hAnsi="Tahoma" w:cs="Tahoma"/>
          <w:b/>
          <w:bCs/>
          <w:sz w:val="22"/>
          <w:szCs w:val="20"/>
          <w:lang w:eastAsia="bg-BG"/>
        </w:rPr>
        <w:t xml:space="preserve"> </w:t>
      </w:r>
      <w:r w:rsidRPr="00790BB1">
        <w:rPr>
          <w:rFonts w:ascii="Tahoma" w:hAnsi="Tahoma" w:cs="Tahoma"/>
          <w:bCs/>
          <w:sz w:val="22"/>
          <w:szCs w:val="20"/>
          <w:lang w:eastAsia="bg-BG"/>
        </w:rPr>
        <w:t xml:space="preserve">Физико-химични свойства на </w:t>
      </w:r>
      <w:proofErr w:type="spellStart"/>
      <w:r w:rsidRPr="00790BB1">
        <w:rPr>
          <w:rFonts w:ascii="Tahoma" w:hAnsi="Tahoma" w:cs="Tahoma"/>
          <w:bCs/>
          <w:sz w:val="22"/>
          <w:szCs w:val="20"/>
          <w:lang w:eastAsia="bg-BG"/>
        </w:rPr>
        <w:t>одориращия</w:t>
      </w:r>
      <w:proofErr w:type="spellEnd"/>
      <w:r w:rsidRPr="00790BB1">
        <w:rPr>
          <w:rFonts w:ascii="Tahoma" w:hAnsi="Tahoma" w:cs="Tahoma"/>
          <w:bCs/>
          <w:sz w:val="22"/>
          <w:szCs w:val="20"/>
          <w:lang w:eastAsia="bg-BG"/>
        </w:rPr>
        <w:t xml:space="preserve"> агент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3"/>
        <w:gridCol w:w="4669"/>
      </w:tblGrid>
      <w:tr w:rsidR="00790BB1" w:rsidRPr="00790BB1" w14:paraId="0241036C" w14:textId="77777777" w:rsidTr="006C1302">
        <w:trPr>
          <w:trHeight w:val="183"/>
        </w:trPr>
        <w:tc>
          <w:tcPr>
            <w:tcW w:w="2640" w:type="pct"/>
            <w:tcBorders>
              <w:top w:val="double" w:sz="4" w:space="0" w:color="auto"/>
              <w:left w:val="double" w:sz="4" w:space="0" w:color="auto"/>
              <w:bottom w:val="double" w:sz="4" w:space="0" w:color="auto"/>
              <w:right w:val="single" w:sz="6" w:space="0" w:color="auto"/>
            </w:tcBorders>
          </w:tcPr>
          <w:p w14:paraId="13AA2BB4" w14:textId="77777777" w:rsidR="00561E11" w:rsidRPr="00790BB1" w:rsidRDefault="00561E11"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360" w:type="pct"/>
            <w:tcBorders>
              <w:top w:val="double" w:sz="4" w:space="0" w:color="auto"/>
              <w:left w:val="single" w:sz="6" w:space="0" w:color="auto"/>
              <w:bottom w:val="double" w:sz="4" w:space="0" w:color="auto"/>
              <w:right w:val="double" w:sz="4" w:space="0" w:color="auto"/>
            </w:tcBorders>
          </w:tcPr>
          <w:p w14:paraId="025B43B4" w14:textId="77777777" w:rsidR="00561E11" w:rsidRPr="00790BB1" w:rsidRDefault="00561E11"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561E11" w:rsidRPr="00790BB1" w14:paraId="3AFF0A55" w14:textId="77777777" w:rsidTr="007707C6">
        <w:trPr>
          <w:trHeight w:val="1390"/>
        </w:trPr>
        <w:tc>
          <w:tcPr>
            <w:tcW w:w="2640" w:type="pct"/>
            <w:tcBorders>
              <w:top w:val="double" w:sz="4" w:space="0" w:color="auto"/>
              <w:left w:val="double" w:sz="4" w:space="0" w:color="auto"/>
              <w:bottom w:val="double" w:sz="4" w:space="0" w:color="auto"/>
              <w:right w:val="single" w:sz="6" w:space="0" w:color="auto"/>
            </w:tcBorders>
          </w:tcPr>
          <w:p w14:paraId="132CEE1A"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 xml:space="preserve">Вид: Течност под налягане, без цвят и с остър </w:t>
            </w:r>
            <w:proofErr w:type="spellStart"/>
            <w:r w:rsidRPr="00790BB1">
              <w:rPr>
                <w:rFonts w:ascii="Tahoma" w:hAnsi="Tahoma" w:cs="Tahoma"/>
                <w:sz w:val="16"/>
                <w:szCs w:val="16"/>
              </w:rPr>
              <w:t>мириз</w:t>
            </w:r>
            <w:proofErr w:type="spellEnd"/>
          </w:p>
          <w:p w14:paraId="3DB717D5"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Точка на възпламеняване, ºС:</w:t>
            </w:r>
            <w:r w:rsidRPr="00790BB1">
              <w:rPr>
                <w:rFonts w:ascii="Tahoma" w:hAnsi="Tahoma" w:cs="Tahoma"/>
                <w:sz w:val="16"/>
                <w:szCs w:val="16"/>
              </w:rPr>
              <w:tab/>
            </w:r>
            <w:r w:rsidRPr="00790BB1">
              <w:rPr>
                <w:rFonts w:ascii="Tahoma" w:hAnsi="Tahoma" w:cs="Tahoma"/>
                <w:sz w:val="16"/>
                <w:szCs w:val="16"/>
              </w:rPr>
              <w:tab/>
              <w:t>&lt; -17.8</w:t>
            </w:r>
          </w:p>
          <w:p w14:paraId="341A2808"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Точка на кипене, ºС:</w:t>
            </w:r>
            <w:r w:rsidRPr="00790BB1">
              <w:rPr>
                <w:rFonts w:ascii="Tahoma" w:hAnsi="Tahoma" w:cs="Tahoma"/>
                <w:sz w:val="16"/>
                <w:szCs w:val="16"/>
              </w:rPr>
              <w:tab/>
            </w:r>
            <w:r w:rsidRPr="00790BB1">
              <w:rPr>
                <w:rFonts w:ascii="Tahoma" w:hAnsi="Tahoma" w:cs="Tahoma"/>
                <w:sz w:val="16"/>
                <w:szCs w:val="16"/>
              </w:rPr>
              <w:tab/>
            </w:r>
            <w:r w:rsidRPr="00790BB1">
              <w:rPr>
                <w:rFonts w:ascii="Tahoma" w:hAnsi="Tahoma" w:cs="Tahoma"/>
                <w:sz w:val="16"/>
                <w:szCs w:val="16"/>
              </w:rPr>
              <w:tab/>
              <w:t>85</w:t>
            </w:r>
          </w:p>
          <w:p w14:paraId="6A7E8083"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 xml:space="preserve">Парно налягане при 20 ºС, </w:t>
            </w:r>
            <w:r w:rsidRPr="00790BB1">
              <w:rPr>
                <w:rFonts w:ascii="Tahoma" w:hAnsi="Tahoma" w:cs="Tahoma"/>
                <w:sz w:val="16"/>
                <w:szCs w:val="16"/>
                <w:lang w:val="en-US"/>
              </w:rPr>
              <w:t>mbar</w:t>
            </w:r>
            <w:r w:rsidRPr="00790BB1">
              <w:rPr>
                <w:rFonts w:ascii="Tahoma" w:hAnsi="Tahoma" w:cs="Tahoma"/>
                <w:sz w:val="16"/>
                <w:szCs w:val="16"/>
              </w:rPr>
              <w:t>:</w:t>
            </w:r>
            <w:r w:rsidRPr="00790BB1">
              <w:rPr>
                <w:rFonts w:ascii="Tahoma" w:hAnsi="Tahoma" w:cs="Tahoma"/>
                <w:sz w:val="16"/>
                <w:szCs w:val="16"/>
              </w:rPr>
              <w:tab/>
            </w:r>
            <w:r w:rsidRPr="00790BB1">
              <w:rPr>
                <w:rFonts w:ascii="Tahoma" w:hAnsi="Tahoma" w:cs="Tahoma"/>
                <w:sz w:val="16"/>
                <w:szCs w:val="16"/>
              </w:rPr>
              <w:tab/>
              <w:t>20</w:t>
            </w:r>
          </w:p>
          <w:p w14:paraId="121517FB"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Относителна плътност при 15,6 ºС:</w:t>
            </w:r>
            <w:r w:rsidRPr="00790BB1">
              <w:rPr>
                <w:rFonts w:ascii="Tahoma" w:hAnsi="Tahoma" w:cs="Tahoma"/>
                <w:sz w:val="16"/>
                <w:szCs w:val="16"/>
              </w:rPr>
              <w:tab/>
            </w:r>
            <w:r w:rsidRPr="00790BB1">
              <w:rPr>
                <w:rFonts w:ascii="Tahoma" w:hAnsi="Tahoma" w:cs="Tahoma"/>
                <w:sz w:val="16"/>
                <w:szCs w:val="16"/>
              </w:rPr>
              <w:tab/>
              <w:t>0,94</w:t>
            </w:r>
          </w:p>
          <w:p w14:paraId="4E45AB5C"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 xml:space="preserve">Относителна плътност на </w:t>
            </w:r>
            <w:proofErr w:type="spellStart"/>
            <w:r w:rsidRPr="00790BB1">
              <w:rPr>
                <w:rFonts w:ascii="Tahoma" w:hAnsi="Tahoma" w:cs="Tahoma"/>
                <w:sz w:val="16"/>
                <w:szCs w:val="16"/>
              </w:rPr>
              <w:t>парита</w:t>
            </w:r>
            <w:proofErr w:type="spellEnd"/>
            <w:r w:rsidRPr="00790BB1">
              <w:rPr>
                <w:rFonts w:ascii="Tahoma" w:hAnsi="Tahoma" w:cs="Tahoma"/>
                <w:sz w:val="16"/>
                <w:szCs w:val="16"/>
              </w:rPr>
              <w:t>:</w:t>
            </w:r>
            <w:r w:rsidRPr="00790BB1">
              <w:rPr>
                <w:rFonts w:ascii="Tahoma" w:hAnsi="Tahoma" w:cs="Tahoma"/>
                <w:sz w:val="16"/>
                <w:szCs w:val="16"/>
              </w:rPr>
              <w:tab/>
            </w:r>
            <w:r w:rsidRPr="00790BB1">
              <w:rPr>
                <w:rFonts w:ascii="Tahoma" w:hAnsi="Tahoma" w:cs="Tahoma"/>
                <w:sz w:val="16"/>
                <w:szCs w:val="16"/>
              </w:rPr>
              <w:tab/>
              <w:t>3,04 (въздух = 1,0)</w:t>
            </w:r>
          </w:p>
          <w:p w14:paraId="61CBC495" w14:textId="77777777" w:rsidR="00561E11" w:rsidRPr="00790BB1" w:rsidRDefault="00561E11" w:rsidP="00790BB1">
            <w:pPr>
              <w:keepNext/>
              <w:shd w:val="clear" w:color="auto" w:fill="FFFFFF"/>
              <w:spacing w:line="240" w:lineRule="auto"/>
              <w:ind w:firstLine="0"/>
              <w:rPr>
                <w:rFonts w:ascii="Tahoma" w:hAnsi="Tahoma" w:cs="Tahoma"/>
                <w:sz w:val="16"/>
                <w:szCs w:val="16"/>
              </w:rPr>
            </w:pPr>
            <w:r w:rsidRPr="00790BB1">
              <w:rPr>
                <w:rFonts w:ascii="Tahoma" w:hAnsi="Tahoma" w:cs="Tahoma"/>
                <w:sz w:val="16"/>
                <w:szCs w:val="16"/>
              </w:rPr>
              <w:t>Процент на летливост:</w:t>
            </w:r>
            <w:r w:rsidRPr="00790BB1">
              <w:rPr>
                <w:rFonts w:ascii="Tahoma" w:hAnsi="Tahoma" w:cs="Tahoma"/>
                <w:sz w:val="16"/>
                <w:szCs w:val="16"/>
              </w:rPr>
              <w:tab/>
            </w:r>
            <w:r w:rsidRPr="00790BB1">
              <w:rPr>
                <w:rFonts w:ascii="Tahoma" w:hAnsi="Tahoma" w:cs="Tahoma"/>
                <w:sz w:val="16"/>
                <w:szCs w:val="16"/>
              </w:rPr>
              <w:tab/>
            </w:r>
            <w:r w:rsidRPr="00790BB1">
              <w:rPr>
                <w:rFonts w:ascii="Tahoma" w:hAnsi="Tahoma" w:cs="Tahoma"/>
                <w:sz w:val="16"/>
                <w:szCs w:val="16"/>
              </w:rPr>
              <w:tab/>
              <w:t>&gt;99%</w:t>
            </w:r>
          </w:p>
          <w:p w14:paraId="61417200" w14:textId="77777777" w:rsidR="00561E11" w:rsidRPr="00790BB1" w:rsidRDefault="00561E11" w:rsidP="00790BB1">
            <w:pPr>
              <w:keepNext/>
              <w:shd w:val="clear" w:color="auto" w:fill="FFFFFF"/>
              <w:spacing w:line="240" w:lineRule="auto"/>
              <w:rPr>
                <w:rFonts w:ascii="Tahoma" w:hAnsi="Tahoma" w:cs="Tahoma"/>
                <w:sz w:val="16"/>
                <w:szCs w:val="16"/>
              </w:rPr>
            </w:pPr>
          </w:p>
        </w:tc>
        <w:tc>
          <w:tcPr>
            <w:tcW w:w="2360" w:type="pct"/>
            <w:tcBorders>
              <w:top w:val="double" w:sz="4" w:space="0" w:color="auto"/>
              <w:left w:val="single" w:sz="6" w:space="0" w:color="auto"/>
              <w:bottom w:val="double" w:sz="4" w:space="0" w:color="auto"/>
              <w:right w:val="double" w:sz="4" w:space="0" w:color="auto"/>
            </w:tcBorders>
          </w:tcPr>
          <w:p w14:paraId="26BF5D17"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 xml:space="preserve">Остра орална токсичност: Оценка на острата токсичност: 2,600 </w:t>
            </w:r>
            <w:proofErr w:type="spellStart"/>
            <w:r w:rsidRPr="00790BB1">
              <w:rPr>
                <w:rFonts w:ascii="Tahoma" w:hAnsi="Tahoma" w:cs="Tahoma"/>
                <w:sz w:val="16"/>
                <w:szCs w:val="16"/>
              </w:rPr>
              <w:t>mg</w:t>
            </w:r>
            <w:proofErr w:type="spellEnd"/>
            <w:r w:rsidRPr="00790BB1">
              <w:rPr>
                <w:rFonts w:ascii="Tahoma" w:hAnsi="Tahoma" w:cs="Tahoma"/>
                <w:sz w:val="16"/>
                <w:szCs w:val="16"/>
              </w:rPr>
              <w:t>/</w:t>
            </w:r>
            <w:proofErr w:type="spellStart"/>
            <w:r w:rsidRPr="00790BB1">
              <w:rPr>
                <w:rFonts w:ascii="Tahoma" w:hAnsi="Tahoma" w:cs="Tahoma"/>
                <w:sz w:val="16"/>
                <w:szCs w:val="16"/>
              </w:rPr>
              <w:t>kg</w:t>
            </w:r>
            <w:proofErr w:type="spellEnd"/>
            <w:r w:rsidRPr="00790BB1">
              <w:rPr>
                <w:rFonts w:ascii="Tahoma" w:hAnsi="Tahoma" w:cs="Tahoma"/>
                <w:sz w:val="16"/>
                <w:szCs w:val="16"/>
              </w:rPr>
              <w:t xml:space="preserve"> , &gt; 2,000 </w:t>
            </w:r>
            <w:proofErr w:type="spellStart"/>
            <w:r w:rsidRPr="00790BB1">
              <w:rPr>
                <w:rFonts w:ascii="Tahoma" w:hAnsi="Tahoma" w:cs="Tahoma"/>
                <w:sz w:val="16"/>
                <w:szCs w:val="16"/>
              </w:rPr>
              <w:t>mg</w:t>
            </w:r>
            <w:proofErr w:type="spellEnd"/>
            <w:r w:rsidRPr="00790BB1">
              <w:rPr>
                <w:rFonts w:ascii="Tahoma" w:hAnsi="Tahoma" w:cs="Tahoma"/>
                <w:sz w:val="16"/>
                <w:szCs w:val="16"/>
              </w:rPr>
              <w:t>/</w:t>
            </w:r>
            <w:proofErr w:type="spellStart"/>
            <w:r w:rsidRPr="00790BB1">
              <w:rPr>
                <w:rFonts w:ascii="Tahoma" w:hAnsi="Tahoma" w:cs="Tahoma"/>
                <w:sz w:val="16"/>
                <w:szCs w:val="16"/>
              </w:rPr>
              <w:t>kg</w:t>
            </w:r>
            <w:proofErr w:type="spellEnd"/>
            <w:r w:rsidRPr="00790BB1">
              <w:rPr>
                <w:rFonts w:ascii="Tahoma" w:hAnsi="Tahoma" w:cs="Tahoma"/>
                <w:sz w:val="16"/>
                <w:szCs w:val="16"/>
              </w:rPr>
              <w:t>;</w:t>
            </w:r>
          </w:p>
          <w:p w14:paraId="16631533"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 xml:space="preserve">Остра токсичност при вдишване: Оценка на острата токсичност: 15 </w:t>
            </w:r>
            <w:proofErr w:type="spellStart"/>
            <w:r w:rsidRPr="00790BB1">
              <w:rPr>
                <w:rFonts w:ascii="Tahoma" w:hAnsi="Tahoma" w:cs="Tahoma"/>
                <w:sz w:val="16"/>
                <w:szCs w:val="16"/>
              </w:rPr>
              <w:t>mg</w:t>
            </w:r>
            <w:proofErr w:type="spellEnd"/>
            <w:r w:rsidRPr="00790BB1">
              <w:rPr>
                <w:rFonts w:ascii="Tahoma" w:hAnsi="Tahoma" w:cs="Tahoma"/>
                <w:sz w:val="16"/>
                <w:szCs w:val="16"/>
              </w:rPr>
              <w:t xml:space="preserve">/l Атмосфера за изпитване: пара; </w:t>
            </w:r>
          </w:p>
          <w:p w14:paraId="7230F0D5"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 xml:space="preserve">Остра </w:t>
            </w:r>
            <w:proofErr w:type="spellStart"/>
            <w:r w:rsidRPr="00790BB1">
              <w:rPr>
                <w:rFonts w:ascii="Tahoma" w:hAnsi="Tahoma" w:cs="Tahoma"/>
                <w:sz w:val="16"/>
                <w:szCs w:val="16"/>
              </w:rPr>
              <w:t>дермална</w:t>
            </w:r>
            <w:proofErr w:type="spellEnd"/>
            <w:r w:rsidRPr="00790BB1">
              <w:rPr>
                <w:rFonts w:ascii="Tahoma" w:hAnsi="Tahoma" w:cs="Tahoma"/>
                <w:sz w:val="16"/>
                <w:szCs w:val="16"/>
              </w:rPr>
              <w:t xml:space="preserve"> токсичност: Оценка на острата токсичност: 1,500 </w:t>
            </w:r>
            <w:proofErr w:type="spellStart"/>
            <w:r w:rsidRPr="00790BB1">
              <w:rPr>
                <w:rFonts w:ascii="Tahoma" w:hAnsi="Tahoma" w:cs="Tahoma"/>
                <w:sz w:val="16"/>
                <w:szCs w:val="16"/>
              </w:rPr>
              <w:t>mg</w:t>
            </w:r>
            <w:proofErr w:type="spellEnd"/>
            <w:r w:rsidRPr="00790BB1">
              <w:rPr>
                <w:rFonts w:ascii="Tahoma" w:hAnsi="Tahoma" w:cs="Tahoma"/>
                <w:sz w:val="16"/>
                <w:szCs w:val="16"/>
              </w:rPr>
              <w:t>/</w:t>
            </w:r>
            <w:proofErr w:type="spellStart"/>
            <w:r w:rsidRPr="00790BB1">
              <w:rPr>
                <w:rFonts w:ascii="Tahoma" w:hAnsi="Tahoma" w:cs="Tahoma"/>
                <w:sz w:val="16"/>
                <w:szCs w:val="16"/>
              </w:rPr>
              <w:t>kg</w:t>
            </w:r>
            <w:proofErr w:type="spellEnd"/>
            <w:r w:rsidRPr="00790BB1">
              <w:rPr>
                <w:rFonts w:ascii="Tahoma" w:hAnsi="Tahoma" w:cs="Tahoma"/>
                <w:sz w:val="16"/>
                <w:szCs w:val="16"/>
              </w:rPr>
              <w:t>;</w:t>
            </w:r>
          </w:p>
          <w:p w14:paraId="5A941B21"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Дразнене на кожата: Може да предизвика дразнене на кожата и/или дерматит;</w:t>
            </w:r>
          </w:p>
          <w:p w14:paraId="7EE1B5A6"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Дразнене на очите: Може да причини необратимо увреждане на очите;</w:t>
            </w:r>
          </w:p>
          <w:p w14:paraId="34029A64"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Сенсибилизация: Предизвиква сенсибилизация;</w:t>
            </w:r>
          </w:p>
          <w:p w14:paraId="62E9B62F" w14:textId="77777777" w:rsidR="00561E11" w:rsidRPr="00790BB1" w:rsidRDefault="00561E11" w:rsidP="00790BB1">
            <w:pPr>
              <w:keepNext/>
              <w:spacing w:line="240" w:lineRule="auto"/>
              <w:ind w:firstLine="0"/>
              <w:rPr>
                <w:rFonts w:ascii="Tahoma" w:hAnsi="Tahoma" w:cs="Tahoma"/>
                <w:sz w:val="16"/>
                <w:szCs w:val="16"/>
              </w:rPr>
            </w:pPr>
            <w:r w:rsidRPr="00790BB1">
              <w:rPr>
                <w:rFonts w:ascii="Tahoma" w:hAnsi="Tahoma" w:cs="Tahoma"/>
                <w:sz w:val="16"/>
                <w:szCs w:val="16"/>
              </w:rPr>
              <w:t>Може да е вреден при поглъщане и навлизане в дихателните пътища</w:t>
            </w:r>
          </w:p>
        </w:tc>
      </w:tr>
    </w:tbl>
    <w:p w14:paraId="653C2FE0" w14:textId="77777777" w:rsidR="00C31356" w:rsidRPr="00790BB1" w:rsidRDefault="00C31356" w:rsidP="00790BB1">
      <w:pPr>
        <w:spacing w:line="240" w:lineRule="auto"/>
        <w:rPr>
          <w:rFonts w:ascii="Tahoma" w:hAnsi="Tahoma" w:cs="Tahoma"/>
          <w:b/>
          <w:i/>
        </w:rPr>
      </w:pPr>
    </w:p>
    <w:p w14:paraId="51058BC6" w14:textId="53FFF171" w:rsidR="00561E11" w:rsidRPr="00417368" w:rsidRDefault="00561E11" w:rsidP="006C1302">
      <w:pPr>
        <w:spacing w:line="240" w:lineRule="auto"/>
        <w:rPr>
          <w:rFonts w:ascii="Tahoma" w:hAnsi="Tahoma" w:cs="Tahoma"/>
          <w:sz w:val="22"/>
          <w:szCs w:val="22"/>
        </w:rPr>
      </w:pPr>
      <w:r w:rsidRPr="00417368">
        <w:rPr>
          <w:rFonts w:ascii="Tahoma" w:hAnsi="Tahoma" w:cs="Tahoma"/>
          <w:b/>
          <w:i/>
          <w:sz w:val="22"/>
          <w:szCs w:val="22"/>
        </w:rPr>
        <w:t xml:space="preserve">Меден концентрат - </w:t>
      </w:r>
      <w:r w:rsidRPr="00417368">
        <w:rPr>
          <w:rFonts w:ascii="Tahoma" w:hAnsi="Tahoma" w:cs="Tahoma"/>
          <w:sz w:val="22"/>
          <w:szCs w:val="22"/>
        </w:rPr>
        <w:t xml:space="preserve">опасна химична смес, класифицирана съгласно Регламент 1272/2008 като: </w:t>
      </w:r>
      <w:proofErr w:type="spellStart"/>
      <w:r w:rsidRPr="00417368">
        <w:rPr>
          <w:rFonts w:ascii="Tahoma" w:hAnsi="Tahoma" w:cs="Tahoma"/>
          <w:sz w:val="22"/>
          <w:szCs w:val="22"/>
        </w:rPr>
        <w:t>Acute</w:t>
      </w:r>
      <w:proofErr w:type="spellEnd"/>
      <w:r w:rsidRPr="00417368">
        <w:rPr>
          <w:rFonts w:ascii="Tahoma" w:hAnsi="Tahoma" w:cs="Tahoma"/>
          <w:sz w:val="22"/>
          <w:szCs w:val="22"/>
        </w:rPr>
        <w:t xml:space="preserve"> </w:t>
      </w:r>
      <w:proofErr w:type="spellStart"/>
      <w:r w:rsidRPr="00417368">
        <w:rPr>
          <w:rFonts w:ascii="Tahoma" w:hAnsi="Tahoma" w:cs="Tahoma"/>
          <w:sz w:val="22"/>
          <w:szCs w:val="22"/>
        </w:rPr>
        <w:t>Tox</w:t>
      </w:r>
      <w:proofErr w:type="spellEnd"/>
      <w:r w:rsidRPr="00417368">
        <w:rPr>
          <w:rFonts w:ascii="Tahoma" w:hAnsi="Tahoma" w:cs="Tahoma"/>
          <w:sz w:val="22"/>
          <w:szCs w:val="22"/>
        </w:rPr>
        <w:t xml:space="preserve">. 4 (Н302), </w:t>
      </w:r>
      <w:proofErr w:type="spellStart"/>
      <w:r w:rsidRPr="00417368">
        <w:rPr>
          <w:rFonts w:ascii="Tahoma" w:hAnsi="Tahoma" w:cs="Tahoma"/>
          <w:sz w:val="22"/>
          <w:szCs w:val="22"/>
        </w:rPr>
        <w:t>Skin</w:t>
      </w:r>
      <w:proofErr w:type="spellEnd"/>
      <w:r w:rsidRPr="00417368">
        <w:rPr>
          <w:rFonts w:ascii="Tahoma" w:hAnsi="Tahoma" w:cs="Tahoma"/>
          <w:sz w:val="22"/>
          <w:szCs w:val="22"/>
        </w:rPr>
        <w:t xml:space="preserve"> </w:t>
      </w:r>
      <w:proofErr w:type="spellStart"/>
      <w:r w:rsidRPr="00417368">
        <w:rPr>
          <w:rFonts w:ascii="Tahoma" w:hAnsi="Tahoma" w:cs="Tahoma"/>
          <w:sz w:val="22"/>
          <w:szCs w:val="22"/>
        </w:rPr>
        <w:t>Irrit</w:t>
      </w:r>
      <w:proofErr w:type="spellEnd"/>
      <w:r w:rsidRPr="00417368">
        <w:rPr>
          <w:rFonts w:ascii="Tahoma" w:hAnsi="Tahoma" w:cs="Tahoma"/>
          <w:sz w:val="22"/>
          <w:szCs w:val="22"/>
        </w:rPr>
        <w:t xml:space="preserve">. 2 (H315), </w:t>
      </w:r>
      <w:proofErr w:type="spellStart"/>
      <w:r w:rsidRPr="00417368">
        <w:rPr>
          <w:rFonts w:ascii="Tahoma" w:hAnsi="Tahoma" w:cs="Tahoma"/>
          <w:sz w:val="22"/>
          <w:szCs w:val="22"/>
        </w:rPr>
        <w:t>Eye</w:t>
      </w:r>
      <w:proofErr w:type="spellEnd"/>
      <w:r w:rsidRPr="00417368">
        <w:rPr>
          <w:rFonts w:ascii="Tahoma" w:hAnsi="Tahoma" w:cs="Tahoma"/>
          <w:sz w:val="22"/>
          <w:szCs w:val="22"/>
        </w:rPr>
        <w:t xml:space="preserve"> </w:t>
      </w:r>
      <w:proofErr w:type="spellStart"/>
      <w:r w:rsidRPr="00417368">
        <w:rPr>
          <w:rFonts w:ascii="Tahoma" w:hAnsi="Tahoma" w:cs="Tahoma"/>
          <w:sz w:val="22"/>
          <w:szCs w:val="22"/>
        </w:rPr>
        <w:t>Irrit</w:t>
      </w:r>
      <w:proofErr w:type="spellEnd"/>
      <w:r w:rsidRPr="00417368">
        <w:rPr>
          <w:rFonts w:ascii="Tahoma" w:hAnsi="Tahoma" w:cs="Tahoma"/>
          <w:sz w:val="22"/>
          <w:szCs w:val="22"/>
        </w:rPr>
        <w:t xml:space="preserve">. 2 (Н319), </w:t>
      </w:r>
      <w:proofErr w:type="spellStart"/>
      <w:r w:rsidRPr="00417368">
        <w:rPr>
          <w:rFonts w:ascii="Tahoma" w:hAnsi="Tahoma" w:cs="Tahoma"/>
          <w:sz w:val="22"/>
          <w:szCs w:val="22"/>
        </w:rPr>
        <w:t>Acute</w:t>
      </w:r>
      <w:proofErr w:type="spellEnd"/>
      <w:r w:rsidRPr="00417368">
        <w:rPr>
          <w:rFonts w:ascii="Tahoma" w:hAnsi="Tahoma" w:cs="Tahoma"/>
          <w:sz w:val="22"/>
          <w:szCs w:val="22"/>
        </w:rPr>
        <w:t xml:space="preserve"> </w:t>
      </w:r>
      <w:proofErr w:type="spellStart"/>
      <w:r w:rsidRPr="00417368">
        <w:rPr>
          <w:rFonts w:ascii="Tahoma" w:hAnsi="Tahoma" w:cs="Tahoma"/>
          <w:sz w:val="22"/>
          <w:szCs w:val="22"/>
        </w:rPr>
        <w:t>Tox</w:t>
      </w:r>
      <w:proofErr w:type="spellEnd"/>
      <w:r w:rsidRPr="00417368">
        <w:rPr>
          <w:rFonts w:ascii="Tahoma" w:hAnsi="Tahoma" w:cs="Tahoma"/>
          <w:sz w:val="22"/>
          <w:szCs w:val="22"/>
        </w:rPr>
        <w:t xml:space="preserve">. 4 (Н332), STOT SE 3 (Н335), </w:t>
      </w:r>
      <w:proofErr w:type="spellStart"/>
      <w:r w:rsidRPr="00417368">
        <w:rPr>
          <w:rFonts w:ascii="Tahoma" w:hAnsi="Tahoma" w:cs="Tahoma"/>
          <w:sz w:val="22"/>
          <w:szCs w:val="22"/>
        </w:rPr>
        <w:t>Carc</w:t>
      </w:r>
      <w:proofErr w:type="spellEnd"/>
      <w:r w:rsidRPr="00417368">
        <w:rPr>
          <w:rFonts w:ascii="Tahoma" w:hAnsi="Tahoma" w:cs="Tahoma"/>
          <w:sz w:val="22"/>
          <w:szCs w:val="22"/>
        </w:rPr>
        <w:t xml:space="preserve">. 1A, 1В (H350), </w:t>
      </w:r>
      <w:proofErr w:type="spellStart"/>
      <w:r w:rsidRPr="00417368">
        <w:rPr>
          <w:rFonts w:ascii="Tahoma" w:hAnsi="Tahoma" w:cs="Tahoma"/>
          <w:sz w:val="22"/>
          <w:szCs w:val="22"/>
        </w:rPr>
        <w:t>Carc</w:t>
      </w:r>
      <w:proofErr w:type="spellEnd"/>
      <w:r w:rsidRPr="00417368">
        <w:rPr>
          <w:rFonts w:ascii="Tahoma" w:hAnsi="Tahoma" w:cs="Tahoma"/>
          <w:sz w:val="22"/>
          <w:szCs w:val="22"/>
        </w:rPr>
        <w:t xml:space="preserve">. 2 (H351), Repr.1A, 1В (H360), </w:t>
      </w:r>
      <w:r w:rsidRPr="00417368">
        <w:rPr>
          <w:rFonts w:ascii="Tahoma" w:hAnsi="Tahoma" w:cs="Tahoma"/>
          <w:noProof/>
          <w:sz w:val="22"/>
          <w:szCs w:val="22"/>
        </w:rPr>
        <w:t>STOT RE 1 (H372),STOT RE 2 (H373), Aquatic Acute 1 (Н400),</w:t>
      </w:r>
      <w:r w:rsidRPr="00417368">
        <w:rPr>
          <w:rFonts w:ascii="Tahoma" w:hAnsi="Tahoma" w:cs="Tahoma"/>
          <w:sz w:val="22"/>
          <w:szCs w:val="22"/>
        </w:rPr>
        <w:t xml:space="preserve"> </w:t>
      </w:r>
      <w:proofErr w:type="spellStart"/>
      <w:r w:rsidRPr="00417368">
        <w:rPr>
          <w:rFonts w:ascii="Tahoma" w:hAnsi="Tahoma" w:cs="Tahoma"/>
          <w:sz w:val="22"/>
          <w:szCs w:val="22"/>
        </w:rPr>
        <w:t>Aquatic</w:t>
      </w:r>
      <w:proofErr w:type="spellEnd"/>
      <w:r w:rsidRPr="00417368">
        <w:rPr>
          <w:rFonts w:ascii="Tahoma" w:hAnsi="Tahoma" w:cs="Tahoma"/>
          <w:sz w:val="22"/>
          <w:szCs w:val="22"/>
        </w:rPr>
        <w:t xml:space="preserve"> </w:t>
      </w:r>
      <w:proofErr w:type="spellStart"/>
      <w:r w:rsidRPr="00417368">
        <w:rPr>
          <w:rFonts w:ascii="Tahoma" w:hAnsi="Tahoma" w:cs="Tahoma"/>
          <w:sz w:val="22"/>
          <w:szCs w:val="22"/>
        </w:rPr>
        <w:t>Chronic</w:t>
      </w:r>
      <w:proofErr w:type="spellEnd"/>
      <w:r w:rsidRPr="00417368">
        <w:rPr>
          <w:rFonts w:ascii="Tahoma" w:hAnsi="Tahoma" w:cs="Tahoma"/>
          <w:sz w:val="22"/>
          <w:szCs w:val="22"/>
        </w:rPr>
        <w:t xml:space="preserve"> 1 (H410). Медния концентрат е природен продукт, представлява смес от метални сулфиди. Съдържа основно мед, желязо, силиций и сяра. Добива се от естествени находища на медна руда.</w:t>
      </w:r>
    </w:p>
    <w:p w14:paraId="5CD01E3E" w14:textId="28DC1BF7" w:rsidR="00561E11" w:rsidRPr="00790BB1" w:rsidRDefault="00561E11" w:rsidP="00790BB1">
      <w:pPr>
        <w:pStyle w:val="Caption"/>
        <w:spacing w:line="240" w:lineRule="auto"/>
      </w:pPr>
      <w:r w:rsidRPr="00790BB1">
        <w:lastRenderedPageBreak/>
        <w:t xml:space="preserve">Таблица </w:t>
      </w:r>
      <w:r w:rsidR="00E80270" w:rsidRPr="00790BB1">
        <w:t>5</w:t>
      </w:r>
      <w:r w:rsidRPr="00790BB1">
        <w:noBreakHyphen/>
        <w:t>1</w:t>
      </w:r>
      <w:r w:rsidR="00E80270" w:rsidRPr="00790BB1">
        <w:t>3</w:t>
      </w:r>
      <w:r w:rsidRPr="00790BB1">
        <w:t xml:space="preserve"> Физико-химични свойства на меден концентрат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1"/>
        <w:gridCol w:w="4521"/>
      </w:tblGrid>
      <w:tr w:rsidR="00790BB1" w:rsidRPr="00790BB1" w14:paraId="35B0C064" w14:textId="77777777" w:rsidTr="006C1302">
        <w:trPr>
          <w:trHeight w:val="132"/>
        </w:trPr>
        <w:tc>
          <w:tcPr>
            <w:tcW w:w="2715" w:type="pct"/>
            <w:tcBorders>
              <w:top w:val="double" w:sz="4" w:space="0" w:color="auto"/>
              <w:left w:val="double" w:sz="4" w:space="0" w:color="auto"/>
              <w:bottom w:val="double" w:sz="4" w:space="0" w:color="auto"/>
              <w:right w:val="single" w:sz="6" w:space="0" w:color="auto"/>
            </w:tcBorders>
          </w:tcPr>
          <w:p w14:paraId="37251F45" w14:textId="77777777" w:rsidR="00561E11" w:rsidRPr="006C1302" w:rsidRDefault="00561E11" w:rsidP="00790BB1">
            <w:pPr>
              <w:keepNext/>
              <w:spacing w:line="240" w:lineRule="auto"/>
              <w:jc w:val="center"/>
              <w:rPr>
                <w:rFonts w:ascii="Tahoma" w:hAnsi="Tahoma" w:cs="Tahoma"/>
                <w:b/>
                <w:sz w:val="18"/>
                <w:szCs w:val="18"/>
              </w:rPr>
            </w:pPr>
            <w:r w:rsidRPr="006C1302">
              <w:rPr>
                <w:rFonts w:ascii="Tahoma" w:hAnsi="Tahoma" w:cs="Tahoma"/>
                <w:b/>
                <w:sz w:val="18"/>
                <w:szCs w:val="18"/>
              </w:rPr>
              <w:t>Физико – химични свойства</w:t>
            </w:r>
          </w:p>
        </w:tc>
        <w:tc>
          <w:tcPr>
            <w:tcW w:w="2285" w:type="pct"/>
            <w:tcBorders>
              <w:top w:val="double" w:sz="4" w:space="0" w:color="auto"/>
              <w:left w:val="single" w:sz="6" w:space="0" w:color="auto"/>
              <w:bottom w:val="double" w:sz="4" w:space="0" w:color="auto"/>
              <w:right w:val="double" w:sz="4" w:space="0" w:color="auto"/>
            </w:tcBorders>
          </w:tcPr>
          <w:p w14:paraId="262D5F61" w14:textId="77777777" w:rsidR="00561E11" w:rsidRPr="006C1302" w:rsidRDefault="00561E11" w:rsidP="00790BB1">
            <w:pPr>
              <w:pStyle w:val="Style"/>
              <w:keepNext/>
              <w:ind w:left="0" w:right="0" w:firstLine="0"/>
              <w:jc w:val="center"/>
              <w:rPr>
                <w:rFonts w:ascii="Tahoma" w:hAnsi="Tahoma" w:cs="Tahoma"/>
                <w:b/>
                <w:sz w:val="18"/>
                <w:szCs w:val="18"/>
              </w:rPr>
            </w:pPr>
            <w:r w:rsidRPr="006C1302">
              <w:rPr>
                <w:rFonts w:ascii="Tahoma" w:hAnsi="Tahoma" w:cs="Tahoma"/>
                <w:b/>
                <w:sz w:val="18"/>
                <w:szCs w:val="18"/>
              </w:rPr>
              <w:t>Токсикологични свойства</w:t>
            </w:r>
          </w:p>
        </w:tc>
      </w:tr>
      <w:tr w:rsidR="00561E11" w:rsidRPr="00790BB1" w14:paraId="67D47810" w14:textId="77777777" w:rsidTr="00EC7A01">
        <w:trPr>
          <w:trHeight w:val="1390"/>
        </w:trPr>
        <w:tc>
          <w:tcPr>
            <w:tcW w:w="2715" w:type="pct"/>
            <w:tcBorders>
              <w:top w:val="double" w:sz="4" w:space="0" w:color="auto"/>
              <w:left w:val="double" w:sz="4" w:space="0" w:color="auto"/>
              <w:bottom w:val="double" w:sz="4" w:space="0" w:color="auto"/>
              <w:right w:val="single" w:sz="6" w:space="0" w:color="auto"/>
            </w:tcBorders>
          </w:tcPr>
          <w:p w14:paraId="58D17FFD" w14:textId="77777777"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 xml:space="preserve">Вид: </w:t>
            </w:r>
            <w:r w:rsidRPr="00790BB1">
              <w:rPr>
                <w:rFonts w:ascii="Tahoma" w:hAnsi="Tahoma" w:cs="Tahoma"/>
                <w:sz w:val="18"/>
                <w:szCs w:val="18"/>
              </w:rPr>
              <w:tab/>
            </w:r>
            <w:r w:rsidRPr="00790BB1">
              <w:rPr>
                <w:rFonts w:ascii="Tahoma" w:hAnsi="Tahoma" w:cs="Tahoma"/>
                <w:sz w:val="18"/>
                <w:szCs w:val="18"/>
              </w:rPr>
              <w:tab/>
              <w:t xml:space="preserve">Твърд прахообразен; </w:t>
            </w:r>
          </w:p>
          <w:p w14:paraId="7827E792" w14:textId="77777777"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ab/>
            </w:r>
            <w:r w:rsidRPr="00790BB1">
              <w:rPr>
                <w:rFonts w:ascii="Tahoma" w:hAnsi="Tahoma" w:cs="Tahoma"/>
                <w:sz w:val="18"/>
                <w:szCs w:val="18"/>
              </w:rPr>
              <w:tab/>
              <w:t xml:space="preserve">без </w:t>
            </w:r>
            <w:proofErr w:type="spellStart"/>
            <w:r w:rsidRPr="00790BB1">
              <w:rPr>
                <w:rFonts w:ascii="Tahoma" w:hAnsi="Tahoma" w:cs="Tahoma"/>
                <w:sz w:val="18"/>
                <w:szCs w:val="18"/>
              </w:rPr>
              <w:t>мириз</w:t>
            </w:r>
            <w:proofErr w:type="spellEnd"/>
            <w:r w:rsidRPr="00790BB1">
              <w:rPr>
                <w:rFonts w:ascii="Tahoma" w:hAnsi="Tahoma" w:cs="Tahoma"/>
                <w:sz w:val="18"/>
                <w:szCs w:val="18"/>
              </w:rPr>
              <w:t xml:space="preserve"> или със слаб специфичен </w:t>
            </w:r>
            <w:proofErr w:type="spellStart"/>
            <w:r w:rsidRPr="00790BB1">
              <w:rPr>
                <w:rFonts w:ascii="Tahoma" w:hAnsi="Tahoma" w:cs="Tahoma"/>
                <w:sz w:val="18"/>
                <w:szCs w:val="18"/>
              </w:rPr>
              <w:t>мириз</w:t>
            </w:r>
            <w:proofErr w:type="spellEnd"/>
            <w:r w:rsidRPr="00790BB1">
              <w:rPr>
                <w:rFonts w:ascii="Tahoma" w:hAnsi="Tahoma" w:cs="Tahoma"/>
                <w:sz w:val="18"/>
                <w:szCs w:val="18"/>
              </w:rPr>
              <w:t xml:space="preserve">; </w:t>
            </w:r>
          </w:p>
          <w:p w14:paraId="2DEBC400" w14:textId="77777777"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ab/>
            </w:r>
            <w:r w:rsidRPr="00790BB1">
              <w:rPr>
                <w:rFonts w:ascii="Tahoma" w:hAnsi="Tahoma" w:cs="Tahoma"/>
                <w:sz w:val="18"/>
                <w:szCs w:val="18"/>
              </w:rPr>
              <w:tab/>
              <w:t xml:space="preserve">цвят – основно сив, но може да бъде и тъмно </w:t>
            </w:r>
            <w:r w:rsidRPr="00790BB1">
              <w:rPr>
                <w:rFonts w:ascii="Tahoma" w:hAnsi="Tahoma" w:cs="Tahoma"/>
                <w:sz w:val="18"/>
                <w:szCs w:val="18"/>
              </w:rPr>
              <w:tab/>
            </w:r>
          </w:p>
          <w:p w14:paraId="48CB067F" w14:textId="77777777"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ab/>
            </w:r>
            <w:r w:rsidRPr="00790BB1">
              <w:rPr>
                <w:rFonts w:ascii="Tahoma" w:hAnsi="Tahoma" w:cs="Tahoma"/>
                <w:sz w:val="18"/>
                <w:szCs w:val="18"/>
              </w:rPr>
              <w:tab/>
              <w:t xml:space="preserve">зелен, кафяв до черен. </w:t>
            </w:r>
          </w:p>
          <w:p w14:paraId="2FC50F74" w14:textId="77777777"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 xml:space="preserve">Относителна плътност при 20 ºС, </w:t>
            </w:r>
            <w:r w:rsidRPr="00790BB1">
              <w:rPr>
                <w:rFonts w:ascii="Tahoma" w:hAnsi="Tahoma" w:cs="Tahoma"/>
                <w:sz w:val="18"/>
                <w:szCs w:val="18"/>
                <w:lang w:val="en-US"/>
              </w:rPr>
              <w:t>t</w:t>
            </w:r>
            <w:r w:rsidRPr="00790BB1">
              <w:rPr>
                <w:rFonts w:ascii="Tahoma" w:hAnsi="Tahoma" w:cs="Tahoma"/>
                <w:sz w:val="18"/>
                <w:szCs w:val="18"/>
              </w:rPr>
              <w:t>/</w:t>
            </w:r>
            <w:r w:rsidRPr="00790BB1">
              <w:rPr>
                <w:rFonts w:ascii="Tahoma" w:hAnsi="Tahoma" w:cs="Tahoma"/>
                <w:sz w:val="18"/>
                <w:szCs w:val="18"/>
                <w:lang w:val="en-US"/>
              </w:rPr>
              <w:t>m</w:t>
            </w:r>
            <w:r w:rsidRPr="00790BB1">
              <w:rPr>
                <w:rFonts w:ascii="Tahoma" w:hAnsi="Tahoma" w:cs="Tahoma"/>
                <w:sz w:val="18"/>
                <w:szCs w:val="18"/>
                <w:vertAlign w:val="superscript"/>
              </w:rPr>
              <w:t>3</w:t>
            </w:r>
            <w:r w:rsidRPr="00790BB1">
              <w:rPr>
                <w:rFonts w:ascii="Tahoma" w:hAnsi="Tahoma" w:cs="Tahoma"/>
                <w:sz w:val="18"/>
                <w:szCs w:val="18"/>
              </w:rPr>
              <w:t>:</w:t>
            </w:r>
            <w:r w:rsidRPr="00790BB1">
              <w:rPr>
                <w:rFonts w:ascii="Tahoma" w:hAnsi="Tahoma" w:cs="Tahoma"/>
                <w:sz w:val="18"/>
                <w:szCs w:val="18"/>
              </w:rPr>
              <w:tab/>
              <w:t>варира, средно 3,6</w:t>
            </w:r>
          </w:p>
          <w:p w14:paraId="35EE9C66" w14:textId="0EF35FEF" w:rsidR="00561E11" w:rsidRPr="00790BB1" w:rsidRDefault="00561E11" w:rsidP="00790BB1">
            <w:pPr>
              <w:keepNext/>
              <w:shd w:val="clear" w:color="auto" w:fill="FFFFFF"/>
              <w:spacing w:line="240" w:lineRule="auto"/>
              <w:ind w:firstLine="20"/>
              <w:rPr>
                <w:rFonts w:ascii="Tahoma" w:hAnsi="Tahoma" w:cs="Tahoma"/>
                <w:sz w:val="18"/>
                <w:szCs w:val="18"/>
              </w:rPr>
            </w:pPr>
            <w:r w:rsidRPr="00790BB1">
              <w:rPr>
                <w:rFonts w:ascii="Tahoma" w:hAnsi="Tahoma" w:cs="Tahoma"/>
                <w:sz w:val="18"/>
                <w:szCs w:val="18"/>
              </w:rPr>
              <w:t xml:space="preserve">Насипна плътност при 20 ºС, </w:t>
            </w:r>
            <w:r w:rsidRPr="00790BB1">
              <w:rPr>
                <w:rFonts w:ascii="Tahoma" w:hAnsi="Tahoma" w:cs="Tahoma"/>
                <w:sz w:val="18"/>
                <w:szCs w:val="18"/>
                <w:lang w:val="en-US"/>
              </w:rPr>
              <w:t>t</w:t>
            </w:r>
            <w:r w:rsidRPr="00790BB1">
              <w:rPr>
                <w:rFonts w:ascii="Tahoma" w:hAnsi="Tahoma" w:cs="Tahoma"/>
                <w:sz w:val="18"/>
                <w:szCs w:val="18"/>
              </w:rPr>
              <w:t>/</w:t>
            </w:r>
            <w:r w:rsidRPr="00790BB1">
              <w:rPr>
                <w:rFonts w:ascii="Tahoma" w:hAnsi="Tahoma" w:cs="Tahoma"/>
                <w:sz w:val="18"/>
                <w:szCs w:val="18"/>
                <w:lang w:val="en-US"/>
              </w:rPr>
              <w:t>m</w:t>
            </w:r>
            <w:r w:rsidRPr="00790BB1">
              <w:rPr>
                <w:rFonts w:ascii="Tahoma" w:hAnsi="Tahoma" w:cs="Tahoma"/>
                <w:sz w:val="18"/>
                <w:szCs w:val="18"/>
                <w:vertAlign w:val="superscript"/>
              </w:rPr>
              <w:t>3</w:t>
            </w:r>
            <w:r w:rsidRPr="00790BB1">
              <w:rPr>
                <w:rFonts w:ascii="Tahoma" w:hAnsi="Tahoma" w:cs="Tahoma"/>
                <w:sz w:val="18"/>
                <w:szCs w:val="18"/>
              </w:rPr>
              <w:t>:</w:t>
            </w:r>
            <w:r w:rsidRPr="00790BB1">
              <w:rPr>
                <w:rFonts w:ascii="Tahoma" w:hAnsi="Tahoma" w:cs="Tahoma"/>
                <w:sz w:val="18"/>
                <w:szCs w:val="18"/>
              </w:rPr>
              <w:tab/>
              <w:t>варира, средно 2,6</w:t>
            </w:r>
          </w:p>
          <w:p w14:paraId="1DF2C4EE" w14:textId="77777777" w:rsidR="00561E11" w:rsidRPr="00790BB1" w:rsidRDefault="00561E11" w:rsidP="00790BB1">
            <w:pPr>
              <w:keepNext/>
              <w:shd w:val="clear" w:color="auto" w:fill="FFFFFF"/>
              <w:spacing w:line="240" w:lineRule="auto"/>
              <w:rPr>
                <w:rFonts w:ascii="Tahoma" w:hAnsi="Tahoma" w:cs="Tahoma"/>
                <w:sz w:val="18"/>
                <w:szCs w:val="18"/>
              </w:rPr>
            </w:pPr>
          </w:p>
        </w:tc>
        <w:tc>
          <w:tcPr>
            <w:tcW w:w="2285" w:type="pct"/>
            <w:tcBorders>
              <w:top w:val="double" w:sz="4" w:space="0" w:color="auto"/>
              <w:left w:val="single" w:sz="6" w:space="0" w:color="auto"/>
              <w:bottom w:val="double" w:sz="4" w:space="0" w:color="auto"/>
              <w:right w:val="double" w:sz="4" w:space="0" w:color="auto"/>
            </w:tcBorders>
          </w:tcPr>
          <w:p w14:paraId="277E0C38" w14:textId="1EB9A0D7" w:rsidR="00561E11" w:rsidRPr="00790BB1" w:rsidRDefault="00561E11" w:rsidP="00790BB1">
            <w:pPr>
              <w:keepNext/>
              <w:spacing w:line="240" w:lineRule="auto"/>
              <w:ind w:left="40" w:firstLine="0"/>
              <w:rPr>
                <w:rFonts w:ascii="Tahoma" w:hAnsi="Tahoma" w:cs="Tahoma"/>
                <w:sz w:val="18"/>
                <w:szCs w:val="18"/>
              </w:rPr>
            </w:pPr>
            <w:r w:rsidRPr="00790BB1">
              <w:rPr>
                <w:rFonts w:ascii="Tahoma" w:hAnsi="Tahoma" w:cs="Tahoma"/>
                <w:sz w:val="18"/>
                <w:szCs w:val="18"/>
              </w:rPr>
              <w:t>Медният концентрат съдържа естествени минерали в</w:t>
            </w:r>
            <w:r w:rsidR="00EC7A01" w:rsidRPr="00790BB1">
              <w:rPr>
                <w:rFonts w:ascii="Tahoma" w:hAnsi="Tahoma" w:cs="Tahoma"/>
                <w:sz w:val="18"/>
                <w:szCs w:val="18"/>
              </w:rPr>
              <w:t xml:space="preserve"> </w:t>
            </w:r>
            <w:r w:rsidRPr="00790BB1">
              <w:rPr>
                <w:rFonts w:ascii="Tahoma" w:hAnsi="Tahoma" w:cs="Tahoma"/>
                <w:sz w:val="18"/>
                <w:szCs w:val="18"/>
              </w:rPr>
              <w:t>кристална форма, които са неразтворими във вода и се считат за биологично недостъпни.</w:t>
            </w:r>
          </w:p>
          <w:p w14:paraId="1A5D7695" w14:textId="323A8D86" w:rsidR="00561E11" w:rsidRPr="00790BB1" w:rsidRDefault="00561E11" w:rsidP="00790BB1">
            <w:pPr>
              <w:keepNext/>
              <w:spacing w:line="240" w:lineRule="auto"/>
              <w:ind w:left="40" w:firstLine="0"/>
              <w:rPr>
                <w:rFonts w:ascii="Tahoma" w:hAnsi="Tahoma" w:cs="Tahoma"/>
                <w:sz w:val="18"/>
                <w:szCs w:val="18"/>
              </w:rPr>
            </w:pPr>
            <w:r w:rsidRPr="00790BB1">
              <w:rPr>
                <w:rFonts w:ascii="Tahoma" w:hAnsi="Tahoma" w:cs="Tahoma"/>
                <w:sz w:val="18"/>
                <w:szCs w:val="18"/>
              </w:rPr>
              <w:t>Медните концентрати могат да отделят малки количества потенциално опасни съставки (биодостъпни форми на</w:t>
            </w:r>
            <w:r w:rsidR="00EC7A01" w:rsidRPr="00790BB1">
              <w:rPr>
                <w:rFonts w:ascii="Tahoma" w:hAnsi="Tahoma" w:cs="Tahoma"/>
                <w:sz w:val="18"/>
                <w:szCs w:val="18"/>
              </w:rPr>
              <w:t xml:space="preserve"> </w:t>
            </w:r>
            <w:proofErr w:type="spellStart"/>
            <w:r w:rsidRPr="00790BB1">
              <w:rPr>
                <w:rFonts w:ascii="Tahoma" w:hAnsi="Tahoma" w:cs="Tahoma"/>
                <w:sz w:val="18"/>
                <w:szCs w:val="18"/>
              </w:rPr>
              <w:t>Cu</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Zn</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Ni</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Pb</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Cd</w:t>
            </w:r>
            <w:proofErr w:type="spellEnd"/>
            <w:r w:rsidRPr="00790BB1">
              <w:rPr>
                <w:rFonts w:ascii="Tahoma" w:hAnsi="Tahoma" w:cs="Tahoma"/>
                <w:sz w:val="18"/>
                <w:szCs w:val="18"/>
              </w:rPr>
              <w:t xml:space="preserve">). Информацията за диапазоните на концентрациите, химичната форма и скоростите на отделяне в симулирани биологични и екологични течности (от тестове за </w:t>
            </w:r>
            <w:proofErr w:type="spellStart"/>
            <w:r w:rsidRPr="00790BB1">
              <w:rPr>
                <w:rFonts w:ascii="Tahoma" w:hAnsi="Tahoma" w:cs="Tahoma"/>
                <w:sz w:val="18"/>
                <w:szCs w:val="18"/>
              </w:rPr>
              <w:t>биоелуиране</w:t>
            </w:r>
            <w:proofErr w:type="spellEnd"/>
            <w:r w:rsidRPr="00790BB1">
              <w:rPr>
                <w:rFonts w:ascii="Tahoma" w:hAnsi="Tahoma" w:cs="Tahoma"/>
                <w:sz w:val="18"/>
                <w:szCs w:val="18"/>
              </w:rPr>
              <w:t xml:space="preserve"> и тестове за излужване), е че отделянията от минералната матрица са много ограничени.</w:t>
            </w:r>
          </w:p>
          <w:p w14:paraId="0E9AE875" w14:textId="77777777" w:rsidR="00561E11" w:rsidRPr="00790BB1" w:rsidRDefault="00561E11" w:rsidP="00790BB1">
            <w:pPr>
              <w:keepNext/>
              <w:spacing w:line="240" w:lineRule="auto"/>
              <w:ind w:left="40" w:firstLine="0"/>
              <w:rPr>
                <w:rFonts w:ascii="Tahoma" w:hAnsi="Tahoma" w:cs="Tahoma"/>
                <w:sz w:val="18"/>
                <w:szCs w:val="18"/>
              </w:rPr>
            </w:pPr>
            <w:r w:rsidRPr="00790BB1">
              <w:rPr>
                <w:rFonts w:ascii="Tahoma" w:hAnsi="Tahoma" w:cs="Tahoma"/>
                <w:sz w:val="18"/>
                <w:szCs w:val="18"/>
              </w:rPr>
              <w:t xml:space="preserve">Остра токсичност (орална, </w:t>
            </w:r>
            <w:proofErr w:type="spellStart"/>
            <w:r w:rsidRPr="00790BB1">
              <w:rPr>
                <w:rFonts w:ascii="Tahoma" w:hAnsi="Tahoma" w:cs="Tahoma"/>
                <w:sz w:val="18"/>
                <w:szCs w:val="18"/>
              </w:rPr>
              <w:t>дермална</w:t>
            </w:r>
            <w:proofErr w:type="spellEnd"/>
            <w:r w:rsidRPr="00790BB1">
              <w:rPr>
                <w:rFonts w:ascii="Tahoma" w:hAnsi="Tahoma" w:cs="Tahoma"/>
                <w:sz w:val="18"/>
                <w:szCs w:val="18"/>
              </w:rPr>
              <w:t xml:space="preserve">, при вдишване): Оценка на острата токсичност: &gt; 2 000 </w:t>
            </w:r>
            <w:proofErr w:type="spellStart"/>
            <w:r w:rsidRPr="00790BB1">
              <w:rPr>
                <w:rFonts w:ascii="Tahoma" w:hAnsi="Tahoma" w:cs="Tahoma"/>
                <w:sz w:val="18"/>
                <w:szCs w:val="18"/>
              </w:rPr>
              <w:t>mg</w:t>
            </w:r>
            <w:proofErr w:type="spellEnd"/>
            <w:r w:rsidRPr="00790BB1">
              <w:rPr>
                <w:rFonts w:ascii="Tahoma" w:hAnsi="Tahoma" w:cs="Tahoma"/>
                <w:sz w:val="18"/>
                <w:szCs w:val="18"/>
              </w:rPr>
              <w:t>/</w:t>
            </w:r>
            <w:proofErr w:type="spellStart"/>
            <w:r w:rsidRPr="00790BB1">
              <w:rPr>
                <w:rFonts w:ascii="Tahoma" w:hAnsi="Tahoma" w:cs="Tahoma"/>
                <w:sz w:val="18"/>
                <w:szCs w:val="18"/>
              </w:rPr>
              <w:t>kg</w:t>
            </w:r>
            <w:proofErr w:type="spellEnd"/>
            <w:r w:rsidRPr="00790BB1">
              <w:rPr>
                <w:rFonts w:ascii="Tahoma" w:hAnsi="Tahoma" w:cs="Tahoma"/>
                <w:sz w:val="18"/>
                <w:szCs w:val="18"/>
              </w:rPr>
              <w:t xml:space="preserve"> телесно тегло (при плъх).</w:t>
            </w:r>
          </w:p>
        </w:tc>
      </w:tr>
    </w:tbl>
    <w:p w14:paraId="5D0EFA6B" w14:textId="77777777" w:rsidR="00561E11" w:rsidRPr="00790BB1" w:rsidRDefault="00561E11" w:rsidP="00790BB1">
      <w:pPr>
        <w:spacing w:line="240" w:lineRule="auto"/>
        <w:rPr>
          <w:rFonts w:ascii="Tahoma" w:hAnsi="Tahoma" w:cs="Tahoma"/>
          <w:b/>
          <w:i/>
          <w:sz w:val="22"/>
          <w:lang w:eastAsia="bg-BG"/>
        </w:rPr>
      </w:pPr>
    </w:p>
    <w:p w14:paraId="22A9B756" w14:textId="33999F9D"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Серен диоксид </w:t>
      </w:r>
      <w:r w:rsidRPr="00790BB1">
        <w:rPr>
          <w:rFonts w:ascii="Tahoma" w:hAnsi="Tahoma" w:cs="Tahoma"/>
          <w:i/>
          <w:sz w:val="22"/>
          <w:lang w:eastAsia="bg-BG"/>
        </w:rPr>
        <w:t xml:space="preserve">- </w:t>
      </w:r>
      <w:r w:rsidR="003573F9" w:rsidRPr="00790BB1">
        <w:rPr>
          <w:rFonts w:ascii="Tahoma" w:hAnsi="Tahoma" w:cs="Tahoma"/>
          <w:sz w:val="22"/>
          <w:lang w:eastAsia="bg-BG"/>
        </w:rPr>
        <w:t xml:space="preserve">CAS № 7446-09-5, класифицирано съгласно Регламент 1272/2008, като: </w:t>
      </w:r>
      <w:proofErr w:type="spellStart"/>
      <w:r w:rsidR="003573F9" w:rsidRPr="00790BB1">
        <w:rPr>
          <w:rFonts w:ascii="Tahoma" w:hAnsi="Tahoma" w:cs="Tahoma"/>
          <w:sz w:val="22"/>
          <w:lang w:eastAsia="bg-BG"/>
        </w:rPr>
        <w:t>Liq</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Gas</w:t>
      </w:r>
      <w:proofErr w:type="spellEnd"/>
      <w:r w:rsidR="003573F9" w:rsidRPr="00790BB1">
        <w:rPr>
          <w:rFonts w:ascii="Tahoma" w:hAnsi="Tahoma" w:cs="Tahoma"/>
          <w:sz w:val="22"/>
          <w:lang w:eastAsia="bg-BG"/>
        </w:rPr>
        <w:t xml:space="preserve">, Н280;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xml:space="preserve">. 1В, Н314;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3, Н331; </w:t>
      </w:r>
      <w:proofErr w:type="spellStart"/>
      <w:r w:rsidR="003573F9" w:rsidRPr="00790BB1">
        <w:rPr>
          <w:rFonts w:ascii="Tahoma" w:hAnsi="Tahoma" w:cs="Tahoma"/>
          <w:sz w:val="22"/>
          <w:lang w:eastAsia="bg-BG"/>
        </w:rPr>
        <w:t>Eye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Dam</w:t>
      </w:r>
      <w:proofErr w:type="spellEnd"/>
      <w:r w:rsidR="003573F9" w:rsidRPr="00790BB1">
        <w:rPr>
          <w:rFonts w:ascii="Tahoma" w:hAnsi="Tahoma" w:cs="Tahoma"/>
          <w:sz w:val="22"/>
          <w:lang w:eastAsia="bg-BG"/>
        </w:rPr>
        <w:t xml:space="preserve">. 1, Н318;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2, Н330; STOT SE 3, Н335; STOT SE 1, Н370; STOT SE 1, Н372</w:t>
      </w:r>
      <w:r w:rsidRPr="00790BB1">
        <w:rPr>
          <w:rFonts w:ascii="Tahoma" w:hAnsi="Tahoma" w:cs="Tahoma"/>
          <w:sz w:val="22"/>
          <w:lang w:eastAsia="bg-BG"/>
        </w:rPr>
        <w:t xml:space="preserve">. </w:t>
      </w:r>
    </w:p>
    <w:p w14:paraId="63EB1743" w14:textId="6060A735" w:rsidR="00D20B15" w:rsidRPr="00790BB1" w:rsidRDefault="00D20B15" w:rsidP="00790BB1">
      <w:pPr>
        <w:keepNext/>
        <w:spacing w:before="120" w:line="240" w:lineRule="auto"/>
        <w:ind w:firstLine="0"/>
        <w:rPr>
          <w:rFonts w:ascii="Tahoma" w:hAnsi="Tahoma" w:cs="Tahoma"/>
          <w:bCs/>
          <w:sz w:val="22"/>
          <w:szCs w:val="20"/>
          <w:lang w:eastAsia="bg-BG"/>
        </w:rPr>
      </w:pPr>
      <w:bookmarkStart w:id="26" w:name="_Toc456105391"/>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1</w:t>
      </w:r>
      <w:r w:rsidR="00E80270" w:rsidRPr="00790BB1">
        <w:rPr>
          <w:rFonts w:ascii="Tahoma" w:hAnsi="Tahoma" w:cs="Tahoma"/>
          <w:b/>
          <w:bCs/>
          <w:sz w:val="22"/>
          <w:szCs w:val="20"/>
          <w:lang w:eastAsia="bg-BG"/>
        </w:rPr>
        <w:t>4</w:t>
      </w:r>
      <w:r w:rsidRPr="00790BB1">
        <w:rPr>
          <w:rFonts w:ascii="Tahoma" w:hAnsi="Tahoma" w:cs="Tahoma"/>
          <w:bCs/>
          <w:sz w:val="22"/>
          <w:szCs w:val="20"/>
          <w:lang w:eastAsia="bg-BG"/>
        </w:rPr>
        <w:t xml:space="preserve"> Физико-химични свойства на </w:t>
      </w:r>
      <w:r w:rsidRPr="00790BB1">
        <w:rPr>
          <w:rFonts w:ascii="Tahoma" w:hAnsi="Tahoma" w:cs="Tahoma"/>
          <w:bCs/>
          <w:sz w:val="22"/>
          <w:szCs w:val="20"/>
          <w:lang w:val="en-US" w:eastAsia="bg-BG"/>
        </w:rPr>
        <w:t>SO</w:t>
      </w:r>
      <w:r w:rsidRPr="00790BB1">
        <w:rPr>
          <w:rFonts w:ascii="Tahoma" w:hAnsi="Tahoma" w:cs="Tahoma"/>
          <w:bCs/>
          <w:sz w:val="22"/>
          <w:szCs w:val="20"/>
          <w:vertAlign w:val="subscript"/>
          <w:lang w:eastAsia="bg-BG"/>
        </w:rPr>
        <w:t>2</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3"/>
        <w:gridCol w:w="6169"/>
      </w:tblGrid>
      <w:tr w:rsidR="00790BB1" w:rsidRPr="00790BB1" w14:paraId="1E538333" w14:textId="77777777" w:rsidTr="000272C3">
        <w:trPr>
          <w:trHeight w:val="20"/>
        </w:trPr>
        <w:tc>
          <w:tcPr>
            <w:tcW w:w="1882" w:type="pct"/>
            <w:tcBorders>
              <w:top w:val="double" w:sz="4" w:space="0" w:color="auto"/>
              <w:left w:val="double" w:sz="4" w:space="0" w:color="auto"/>
              <w:bottom w:val="double" w:sz="4" w:space="0" w:color="auto"/>
            </w:tcBorders>
          </w:tcPr>
          <w:p w14:paraId="4CE847F2" w14:textId="77777777" w:rsidR="00D20B15" w:rsidRPr="00790BB1" w:rsidRDefault="00D20B15"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3118" w:type="pct"/>
            <w:tcBorders>
              <w:top w:val="double" w:sz="4" w:space="0" w:color="auto"/>
              <w:bottom w:val="double" w:sz="4" w:space="0" w:color="auto"/>
              <w:right w:val="double" w:sz="4" w:space="0" w:color="auto"/>
            </w:tcBorders>
          </w:tcPr>
          <w:p w14:paraId="061CEA41" w14:textId="77777777" w:rsidR="00D20B15" w:rsidRPr="00790BB1" w:rsidRDefault="00D20B15" w:rsidP="006C1302">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A67C85" w:rsidRPr="00790BB1" w14:paraId="30200C5E" w14:textId="77777777" w:rsidTr="000272C3">
        <w:trPr>
          <w:trHeight w:val="20"/>
        </w:trPr>
        <w:tc>
          <w:tcPr>
            <w:tcW w:w="1882" w:type="pct"/>
            <w:tcBorders>
              <w:top w:val="double" w:sz="4" w:space="0" w:color="auto"/>
              <w:left w:val="double" w:sz="4" w:space="0" w:color="auto"/>
              <w:bottom w:val="double" w:sz="4" w:space="0" w:color="auto"/>
              <w:right w:val="single" w:sz="6" w:space="0" w:color="auto"/>
            </w:tcBorders>
          </w:tcPr>
          <w:p w14:paraId="04DD0F3A"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Газ, безцветен, незапалим</w:t>
            </w:r>
          </w:p>
          <w:p w14:paraId="2F9DD36D"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 xml:space="preserve">Молекулна маса: </w:t>
            </w:r>
            <w:r w:rsidRPr="00790BB1">
              <w:rPr>
                <w:rFonts w:ascii="Tahoma" w:hAnsi="Tahoma" w:cs="Tahoma"/>
                <w:sz w:val="16"/>
                <w:szCs w:val="18"/>
                <w:lang w:eastAsia="bg-BG"/>
              </w:rPr>
              <w:tab/>
            </w:r>
            <w:r w:rsidRPr="00790BB1">
              <w:rPr>
                <w:rFonts w:ascii="Tahoma" w:hAnsi="Tahoma" w:cs="Tahoma"/>
                <w:sz w:val="16"/>
                <w:szCs w:val="18"/>
                <w:lang w:eastAsia="bg-BG"/>
              </w:rPr>
              <w:tab/>
              <w:t>64 g/</w:t>
            </w:r>
            <w:proofErr w:type="spellStart"/>
            <w:r w:rsidRPr="00790BB1">
              <w:rPr>
                <w:rFonts w:ascii="Tahoma" w:hAnsi="Tahoma" w:cs="Tahoma"/>
                <w:sz w:val="16"/>
                <w:szCs w:val="18"/>
                <w:lang w:eastAsia="bg-BG"/>
              </w:rPr>
              <w:t>mol</w:t>
            </w:r>
            <w:proofErr w:type="spellEnd"/>
          </w:p>
          <w:p w14:paraId="54C4CEA5"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 xml:space="preserve">Точка на </w:t>
            </w:r>
            <w:proofErr w:type="spellStart"/>
            <w:r w:rsidRPr="00790BB1">
              <w:rPr>
                <w:rFonts w:ascii="Tahoma" w:hAnsi="Tahoma" w:cs="Tahoma"/>
                <w:sz w:val="16"/>
                <w:szCs w:val="18"/>
                <w:lang w:eastAsia="bg-BG"/>
              </w:rPr>
              <w:t>топоене</w:t>
            </w:r>
            <w:proofErr w:type="spellEnd"/>
            <w:r w:rsidRPr="00790BB1">
              <w:rPr>
                <w:rFonts w:ascii="Tahoma" w:hAnsi="Tahoma" w:cs="Tahoma"/>
                <w:sz w:val="16"/>
                <w:szCs w:val="18"/>
                <w:lang w:eastAsia="bg-BG"/>
              </w:rPr>
              <w:t xml:space="preserve">: </w:t>
            </w:r>
            <w:r w:rsidRPr="00790BB1">
              <w:rPr>
                <w:rFonts w:ascii="Tahoma" w:hAnsi="Tahoma" w:cs="Tahoma"/>
                <w:sz w:val="16"/>
                <w:szCs w:val="18"/>
                <w:lang w:eastAsia="bg-BG"/>
              </w:rPr>
              <w:tab/>
              <w:t>-75.5ºС</w:t>
            </w:r>
          </w:p>
          <w:p w14:paraId="1D3865D0"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Точка на кипене:</w:t>
            </w:r>
            <w:r w:rsidRPr="00790BB1">
              <w:rPr>
                <w:rFonts w:ascii="Tahoma" w:hAnsi="Tahoma" w:cs="Tahoma"/>
                <w:sz w:val="16"/>
                <w:szCs w:val="18"/>
                <w:lang w:eastAsia="bg-BG"/>
              </w:rPr>
              <w:tab/>
            </w:r>
            <w:r w:rsidRPr="00790BB1">
              <w:rPr>
                <w:rFonts w:ascii="Tahoma" w:hAnsi="Tahoma" w:cs="Tahoma"/>
                <w:sz w:val="16"/>
                <w:szCs w:val="18"/>
                <w:lang w:eastAsia="bg-BG"/>
              </w:rPr>
              <w:tab/>
              <w:t>-10 ºС</w:t>
            </w:r>
          </w:p>
          <w:p w14:paraId="17A6962F"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Критична температура:</w:t>
            </w:r>
            <w:r w:rsidRPr="00790BB1">
              <w:rPr>
                <w:rFonts w:ascii="Tahoma" w:hAnsi="Tahoma" w:cs="Tahoma"/>
                <w:sz w:val="16"/>
                <w:szCs w:val="18"/>
                <w:lang w:eastAsia="bg-BG"/>
              </w:rPr>
              <w:tab/>
              <w:t>157.6 ºС</w:t>
            </w:r>
          </w:p>
          <w:p w14:paraId="6CDC56B3"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Налягане напарите:</w:t>
            </w:r>
            <w:r w:rsidRPr="00790BB1">
              <w:rPr>
                <w:rFonts w:ascii="Tahoma" w:hAnsi="Tahoma" w:cs="Tahoma"/>
                <w:sz w:val="16"/>
                <w:szCs w:val="18"/>
                <w:lang w:eastAsia="bg-BG"/>
              </w:rPr>
              <w:tab/>
              <w:t xml:space="preserve">330 </w:t>
            </w:r>
            <w:proofErr w:type="spellStart"/>
            <w:r w:rsidRPr="00790BB1">
              <w:rPr>
                <w:rFonts w:ascii="Tahoma" w:hAnsi="Tahoma" w:cs="Tahoma"/>
                <w:sz w:val="16"/>
                <w:szCs w:val="18"/>
                <w:lang w:eastAsia="bg-BG"/>
              </w:rPr>
              <w:t>кРа</w:t>
            </w:r>
            <w:proofErr w:type="spellEnd"/>
          </w:p>
          <w:p w14:paraId="5BF6F1C2"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Критично налягане:</w:t>
            </w:r>
            <w:r w:rsidRPr="00790BB1">
              <w:rPr>
                <w:rFonts w:ascii="Tahoma" w:hAnsi="Tahoma" w:cs="Tahoma"/>
                <w:sz w:val="16"/>
                <w:szCs w:val="18"/>
                <w:lang w:eastAsia="bg-BG"/>
              </w:rPr>
              <w:tab/>
              <w:t xml:space="preserve">7884 </w:t>
            </w:r>
            <w:proofErr w:type="spellStart"/>
            <w:r w:rsidRPr="00790BB1">
              <w:rPr>
                <w:rFonts w:ascii="Tahoma" w:hAnsi="Tahoma" w:cs="Tahoma"/>
                <w:sz w:val="16"/>
                <w:szCs w:val="18"/>
                <w:lang w:eastAsia="bg-BG"/>
              </w:rPr>
              <w:t>кРа</w:t>
            </w:r>
            <w:proofErr w:type="spellEnd"/>
          </w:p>
          <w:p w14:paraId="2BA58C80" w14:textId="77777777" w:rsidR="00D20B15" w:rsidRPr="00790BB1" w:rsidRDefault="003573F9" w:rsidP="00790BB1">
            <w:pPr>
              <w:keepLines/>
              <w:shd w:val="clear" w:color="auto" w:fill="FFFFFF"/>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Относителна плътност:</w:t>
            </w:r>
            <w:r w:rsidRPr="00790BB1">
              <w:rPr>
                <w:rFonts w:ascii="Tahoma" w:hAnsi="Tahoma" w:cs="Tahoma"/>
                <w:sz w:val="16"/>
                <w:szCs w:val="18"/>
                <w:lang w:eastAsia="bg-BG"/>
              </w:rPr>
              <w:tab/>
              <w:t>1.5</w:t>
            </w:r>
          </w:p>
        </w:tc>
        <w:tc>
          <w:tcPr>
            <w:tcW w:w="3118" w:type="pct"/>
            <w:tcBorders>
              <w:top w:val="double" w:sz="4" w:space="0" w:color="auto"/>
              <w:left w:val="single" w:sz="6" w:space="0" w:color="auto"/>
              <w:bottom w:val="double" w:sz="4" w:space="0" w:color="auto"/>
              <w:right w:val="double" w:sz="4" w:space="0" w:color="auto"/>
            </w:tcBorders>
          </w:tcPr>
          <w:p w14:paraId="090BC8FE" w14:textId="347D4202"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LC50 вдишване при плъхове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w:t>
            </w:r>
            <w:r w:rsidR="00EC7A01" w:rsidRPr="00790BB1">
              <w:rPr>
                <w:rFonts w:ascii="Tahoma" w:hAnsi="Tahoma" w:cs="Tahoma"/>
                <w:sz w:val="16"/>
                <w:szCs w:val="18"/>
                <w:lang w:eastAsia="bg-BG"/>
              </w:rPr>
              <w:t xml:space="preserve"> </w:t>
            </w:r>
            <w:r w:rsidRPr="00790BB1">
              <w:rPr>
                <w:rFonts w:ascii="Tahoma" w:hAnsi="Tahoma" w:cs="Tahoma"/>
                <w:sz w:val="16"/>
                <w:szCs w:val="18"/>
                <w:lang w:eastAsia="bg-BG"/>
              </w:rPr>
              <w:t xml:space="preserve">1260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/4h</w:t>
            </w:r>
          </w:p>
          <w:p w14:paraId="242A7E7C"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ATE US (газ) 1260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/4h</w:t>
            </w:r>
          </w:p>
          <w:p w14:paraId="0D431618"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Излагането на концентрации над 2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 xml:space="preserve"> може да раздразни очите, носа, гърлото и синусите, в резултат на задушаване, кашлица, и понякога </w:t>
            </w:r>
            <w:proofErr w:type="spellStart"/>
            <w:r w:rsidRPr="00790BB1">
              <w:rPr>
                <w:rFonts w:ascii="Tahoma" w:hAnsi="Tahoma" w:cs="Tahoma"/>
                <w:sz w:val="16"/>
                <w:szCs w:val="18"/>
                <w:lang w:eastAsia="bg-BG"/>
              </w:rPr>
              <w:t>бронхоконстрикция</w:t>
            </w:r>
            <w:proofErr w:type="spellEnd"/>
            <w:r w:rsidRPr="00790BB1">
              <w:rPr>
                <w:rFonts w:ascii="Tahoma" w:hAnsi="Tahoma" w:cs="Tahoma"/>
                <w:sz w:val="16"/>
                <w:szCs w:val="18"/>
                <w:lang w:eastAsia="bg-BG"/>
              </w:rPr>
              <w:t>.</w:t>
            </w:r>
          </w:p>
          <w:p w14:paraId="61B34F4A"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Концентрациите между 50-100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 xml:space="preserve"> се считат за опасни.</w:t>
            </w:r>
          </w:p>
          <w:p w14:paraId="36F5A90B" w14:textId="77777777" w:rsidR="003573F9"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Експозициите на 400-500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 xml:space="preserve"> са непосредствено застрашаващи живота.</w:t>
            </w:r>
          </w:p>
          <w:p w14:paraId="0962D8B3" w14:textId="77777777" w:rsidR="00D20B15"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Излагането на високи концентрации може да доведе до белодробен оток и парализа.</w:t>
            </w:r>
          </w:p>
        </w:tc>
      </w:tr>
    </w:tbl>
    <w:p w14:paraId="5887349C" w14:textId="77777777" w:rsidR="003573F9" w:rsidRPr="00790BB1" w:rsidRDefault="003573F9" w:rsidP="00790BB1">
      <w:pPr>
        <w:spacing w:line="240" w:lineRule="auto"/>
        <w:rPr>
          <w:rFonts w:ascii="Tahoma" w:hAnsi="Tahoma" w:cs="Tahoma"/>
          <w:b/>
          <w:i/>
          <w:sz w:val="22"/>
          <w:lang w:eastAsia="bg-BG"/>
        </w:rPr>
      </w:pPr>
    </w:p>
    <w:p w14:paraId="55FA22EE"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Серен </w:t>
      </w:r>
      <w:proofErr w:type="spellStart"/>
      <w:r w:rsidRPr="00790BB1">
        <w:rPr>
          <w:rFonts w:ascii="Tahoma" w:hAnsi="Tahoma" w:cs="Tahoma"/>
          <w:b/>
          <w:i/>
          <w:sz w:val="22"/>
          <w:lang w:eastAsia="bg-BG"/>
        </w:rPr>
        <w:t>триоксид</w:t>
      </w:r>
      <w:proofErr w:type="spellEnd"/>
      <w:r w:rsidRPr="00790BB1">
        <w:rPr>
          <w:rFonts w:ascii="Tahoma" w:hAnsi="Tahoma" w:cs="Tahoma"/>
          <w:sz w:val="22"/>
          <w:lang w:eastAsia="bg-BG"/>
        </w:rPr>
        <w:t>-</w:t>
      </w:r>
      <w:r w:rsidR="003573F9" w:rsidRPr="00790BB1">
        <w:rPr>
          <w:rFonts w:ascii="Tahoma" w:hAnsi="Tahoma" w:cs="Tahoma"/>
          <w:sz w:val="22"/>
          <w:lang w:eastAsia="bg-BG"/>
        </w:rPr>
        <w:t xml:space="preserve">CAS № 7446-11-9, класифицирано съгласно Регламент 1272/2008, като: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1</w:t>
      </w:r>
      <w:r w:rsidR="009A462D" w:rsidRPr="00790BB1">
        <w:rPr>
          <w:rFonts w:ascii="Tahoma" w:hAnsi="Tahoma" w:cs="Tahoma"/>
          <w:sz w:val="22"/>
          <w:lang w:eastAsia="bg-BG"/>
        </w:rPr>
        <w:t>А</w:t>
      </w:r>
      <w:r w:rsidR="003573F9" w:rsidRPr="00790BB1">
        <w:rPr>
          <w:rFonts w:ascii="Tahoma" w:hAnsi="Tahoma" w:cs="Tahoma"/>
          <w:sz w:val="22"/>
          <w:lang w:eastAsia="bg-BG"/>
        </w:rPr>
        <w:t xml:space="preserve">, Н314; </w:t>
      </w:r>
      <w:proofErr w:type="spellStart"/>
      <w:r w:rsidR="003573F9" w:rsidRPr="00790BB1">
        <w:rPr>
          <w:rFonts w:ascii="Tahoma" w:hAnsi="Tahoma" w:cs="Tahoma"/>
          <w:sz w:val="22"/>
          <w:lang w:eastAsia="bg-BG"/>
        </w:rPr>
        <w:t>Eye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Dam</w:t>
      </w:r>
      <w:proofErr w:type="spellEnd"/>
      <w:r w:rsidR="003573F9" w:rsidRPr="00790BB1">
        <w:rPr>
          <w:rFonts w:ascii="Tahoma" w:hAnsi="Tahoma" w:cs="Tahoma"/>
          <w:sz w:val="22"/>
          <w:lang w:eastAsia="bg-BG"/>
        </w:rPr>
        <w:t xml:space="preserve">. 1, Н318;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2, Н330; STOT SE 3, Н335; </w:t>
      </w:r>
      <w:proofErr w:type="spellStart"/>
      <w:r w:rsidR="003573F9" w:rsidRPr="00790BB1">
        <w:rPr>
          <w:rFonts w:ascii="Tahoma" w:hAnsi="Tahoma" w:cs="Tahoma"/>
          <w:sz w:val="22"/>
          <w:lang w:eastAsia="bg-BG"/>
        </w:rPr>
        <w:t>Aquatic</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Chronic</w:t>
      </w:r>
      <w:proofErr w:type="spellEnd"/>
      <w:r w:rsidR="003573F9" w:rsidRPr="00790BB1">
        <w:rPr>
          <w:rFonts w:ascii="Tahoma" w:hAnsi="Tahoma" w:cs="Tahoma"/>
          <w:sz w:val="22"/>
          <w:lang w:eastAsia="bg-BG"/>
        </w:rPr>
        <w:t xml:space="preserve"> 2, H411; </w:t>
      </w:r>
      <w:proofErr w:type="spellStart"/>
      <w:r w:rsidR="003573F9" w:rsidRPr="00790BB1">
        <w:rPr>
          <w:rFonts w:ascii="Tahoma" w:hAnsi="Tahoma" w:cs="Tahoma"/>
          <w:sz w:val="22"/>
          <w:lang w:eastAsia="bg-BG"/>
        </w:rPr>
        <w:t>Carc</w:t>
      </w:r>
      <w:proofErr w:type="spellEnd"/>
      <w:r w:rsidR="003573F9" w:rsidRPr="00790BB1">
        <w:rPr>
          <w:rFonts w:ascii="Tahoma" w:hAnsi="Tahoma" w:cs="Tahoma"/>
          <w:sz w:val="22"/>
          <w:lang w:eastAsia="bg-BG"/>
        </w:rPr>
        <w:t xml:space="preserve">. 1B, Н350;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3, Н301;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3, Н311</w:t>
      </w:r>
      <w:r w:rsidRPr="00790BB1">
        <w:rPr>
          <w:rFonts w:ascii="Tahoma" w:hAnsi="Tahoma" w:cs="Tahoma"/>
          <w:sz w:val="22"/>
          <w:lang w:eastAsia="bg-BG"/>
        </w:rPr>
        <w:t xml:space="preserve">. </w:t>
      </w:r>
    </w:p>
    <w:p w14:paraId="781AF1A1" w14:textId="3EA7545B" w:rsidR="00D20B15" w:rsidRPr="00790BB1" w:rsidRDefault="00D20B15" w:rsidP="00790BB1">
      <w:pPr>
        <w:keepNext/>
        <w:spacing w:before="120" w:line="240" w:lineRule="auto"/>
        <w:ind w:firstLine="0"/>
        <w:rPr>
          <w:rFonts w:ascii="Tahoma" w:hAnsi="Tahoma" w:cs="Tahoma"/>
          <w:bCs/>
          <w:sz w:val="22"/>
          <w:szCs w:val="20"/>
          <w:lang w:eastAsia="bg-BG"/>
        </w:rPr>
      </w:pPr>
      <w:bookmarkStart w:id="27" w:name="_Toc456105392"/>
      <w:r w:rsidRPr="00790BB1">
        <w:rPr>
          <w:rFonts w:ascii="Tahoma" w:hAnsi="Tahoma" w:cs="Tahoma"/>
          <w:b/>
          <w:bCs/>
          <w:sz w:val="22"/>
          <w:szCs w:val="20"/>
          <w:lang w:eastAsia="bg-BG"/>
        </w:rPr>
        <w:t xml:space="preserve">Таблица №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1</w:t>
      </w:r>
      <w:r w:rsidR="00E80270" w:rsidRPr="00790BB1">
        <w:rPr>
          <w:rFonts w:ascii="Tahoma" w:hAnsi="Tahoma" w:cs="Tahoma"/>
          <w:b/>
          <w:bCs/>
          <w:sz w:val="22"/>
          <w:szCs w:val="20"/>
          <w:lang w:eastAsia="bg-BG"/>
        </w:rPr>
        <w:t>5</w:t>
      </w:r>
      <w:r w:rsidRPr="00790BB1">
        <w:rPr>
          <w:rFonts w:ascii="Tahoma" w:hAnsi="Tahoma" w:cs="Tahoma"/>
          <w:bCs/>
          <w:sz w:val="22"/>
          <w:szCs w:val="20"/>
          <w:lang w:eastAsia="bg-BG"/>
        </w:rPr>
        <w:t xml:space="preserve"> Физико-химични свойства на </w:t>
      </w:r>
      <w:r w:rsidRPr="00790BB1">
        <w:rPr>
          <w:rFonts w:ascii="Tahoma" w:hAnsi="Tahoma" w:cs="Tahoma"/>
          <w:bCs/>
          <w:sz w:val="22"/>
          <w:szCs w:val="20"/>
          <w:lang w:val="en-US" w:eastAsia="bg-BG"/>
        </w:rPr>
        <w:t>SO</w:t>
      </w:r>
      <w:r w:rsidRPr="00790BB1">
        <w:rPr>
          <w:rFonts w:ascii="Tahoma" w:hAnsi="Tahoma" w:cs="Tahoma"/>
          <w:bCs/>
          <w:sz w:val="22"/>
          <w:szCs w:val="20"/>
          <w:vertAlign w:val="subscript"/>
          <w:lang w:eastAsia="bg-BG"/>
        </w:rPr>
        <w:t>3</w:t>
      </w:r>
      <w:bookmarkEnd w:id="2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3"/>
        <w:gridCol w:w="6169"/>
      </w:tblGrid>
      <w:tr w:rsidR="00790BB1" w:rsidRPr="00790BB1" w14:paraId="54BF8F6B" w14:textId="77777777" w:rsidTr="000272C3">
        <w:trPr>
          <w:trHeight w:val="20"/>
        </w:trPr>
        <w:tc>
          <w:tcPr>
            <w:tcW w:w="1882" w:type="pct"/>
            <w:tcBorders>
              <w:top w:val="double" w:sz="4" w:space="0" w:color="auto"/>
              <w:left w:val="double" w:sz="4" w:space="0" w:color="auto"/>
              <w:bottom w:val="double" w:sz="4" w:space="0" w:color="auto"/>
            </w:tcBorders>
          </w:tcPr>
          <w:p w14:paraId="3CB4A047" w14:textId="77777777" w:rsidR="00D20B15" w:rsidRPr="00790BB1" w:rsidRDefault="00D20B15" w:rsidP="006C1302">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3118" w:type="pct"/>
            <w:tcBorders>
              <w:top w:val="double" w:sz="4" w:space="0" w:color="auto"/>
              <w:bottom w:val="double" w:sz="4" w:space="0" w:color="auto"/>
              <w:right w:val="double" w:sz="4" w:space="0" w:color="auto"/>
            </w:tcBorders>
          </w:tcPr>
          <w:p w14:paraId="7875A81E" w14:textId="77777777" w:rsidR="00D20B15" w:rsidRPr="00790BB1" w:rsidRDefault="00D20B15" w:rsidP="006C1302">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236CB3" w:rsidRPr="00790BB1" w14:paraId="214CC350" w14:textId="77777777" w:rsidTr="000272C3">
        <w:trPr>
          <w:trHeight w:val="20"/>
        </w:trPr>
        <w:tc>
          <w:tcPr>
            <w:tcW w:w="1882" w:type="pct"/>
            <w:tcBorders>
              <w:top w:val="double" w:sz="4" w:space="0" w:color="auto"/>
              <w:left w:val="double" w:sz="4" w:space="0" w:color="auto"/>
              <w:bottom w:val="double" w:sz="4" w:space="0" w:color="auto"/>
              <w:right w:val="single" w:sz="6" w:space="0" w:color="auto"/>
            </w:tcBorders>
          </w:tcPr>
          <w:p w14:paraId="53EDD3E9"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 xml:space="preserve">Безцветна, </w:t>
            </w:r>
            <w:proofErr w:type="spellStart"/>
            <w:r w:rsidRPr="00790BB1">
              <w:rPr>
                <w:rFonts w:ascii="Tahoma" w:hAnsi="Tahoma" w:cs="Tahoma"/>
                <w:sz w:val="16"/>
                <w:szCs w:val="18"/>
                <w:lang w:eastAsia="bg-BG"/>
              </w:rPr>
              <w:t>димообразна</w:t>
            </w:r>
            <w:proofErr w:type="spellEnd"/>
            <w:r w:rsidRPr="00790BB1">
              <w:rPr>
                <w:rFonts w:ascii="Tahoma" w:hAnsi="Tahoma" w:cs="Tahoma"/>
                <w:sz w:val="16"/>
                <w:szCs w:val="18"/>
                <w:lang w:eastAsia="bg-BG"/>
              </w:rPr>
              <w:t>, мазна течност</w:t>
            </w:r>
          </w:p>
          <w:p w14:paraId="65E77BE4"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 xml:space="preserve">Молекулна маса: </w:t>
            </w:r>
            <w:r w:rsidRPr="00790BB1">
              <w:rPr>
                <w:rFonts w:ascii="Tahoma" w:hAnsi="Tahoma" w:cs="Tahoma"/>
                <w:sz w:val="16"/>
                <w:szCs w:val="18"/>
                <w:lang w:eastAsia="bg-BG"/>
              </w:rPr>
              <w:tab/>
            </w:r>
            <w:r w:rsidRPr="00790BB1">
              <w:rPr>
                <w:rFonts w:ascii="Tahoma" w:hAnsi="Tahoma" w:cs="Tahoma"/>
                <w:sz w:val="16"/>
                <w:szCs w:val="18"/>
                <w:lang w:eastAsia="bg-BG"/>
              </w:rPr>
              <w:tab/>
              <w:t>80.06 g/</w:t>
            </w:r>
            <w:proofErr w:type="spellStart"/>
            <w:r w:rsidRPr="00790BB1">
              <w:rPr>
                <w:rFonts w:ascii="Tahoma" w:hAnsi="Tahoma" w:cs="Tahoma"/>
                <w:sz w:val="16"/>
                <w:szCs w:val="18"/>
                <w:lang w:eastAsia="bg-BG"/>
              </w:rPr>
              <w:t>mol</w:t>
            </w:r>
            <w:proofErr w:type="spellEnd"/>
          </w:p>
          <w:p w14:paraId="7C88C965"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t>16.8ºС</w:t>
            </w:r>
          </w:p>
          <w:p w14:paraId="26A3134A" w14:textId="77777777" w:rsidR="003573F9" w:rsidRPr="00790BB1" w:rsidRDefault="003573F9" w:rsidP="00790BB1">
            <w:pPr>
              <w:keepNext/>
              <w:keepLines/>
              <w:spacing w:line="240" w:lineRule="auto"/>
              <w:ind w:firstLine="0"/>
              <w:jc w:val="left"/>
              <w:rPr>
                <w:rFonts w:ascii="Tahoma" w:hAnsi="Tahoma" w:cs="Tahoma"/>
                <w:sz w:val="16"/>
                <w:szCs w:val="18"/>
                <w:lang w:eastAsia="bg-BG"/>
              </w:rPr>
            </w:pPr>
            <w:r w:rsidRPr="00790BB1">
              <w:rPr>
                <w:rFonts w:ascii="Tahoma" w:hAnsi="Tahoma" w:cs="Tahoma"/>
                <w:sz w:val="16"/>
                <w:szCs w:val="18"/>
                <w:lang w:eastAsia="bg-BG"/>
              </w:rPr>
              <w:t>Точка на кипене:</w:t>
            </w:r>
            <w:r w:rsidRPr="00790BB1">
              <w:rPr>
                <w:rFonts w:ascii="Tahoma" w:hAnsi="Tahoma" w:cs="Tahoma"/>
                <w:sz w:val="16"/>
                <w:szCs w:val="18"/>
                <w:lang w:eastAsia="bg-BG"/>
              </w:rPr>
              <w:tab/>
            </w:r>
            <w:r w:rsidRPr="00790BB1">
              <w:rPr>
                <w:rFonts w:ascii="Tahoma" w:hAnsi="Tahoma" w:cs="Tahoma"/>
                <w:sz w:val="16"/>
                <w:szCs w:val="18"/>
                <w:lang w:eastAsia="bg-BG"/>
              </w:rPr>
              <w:tab/>
              <w:t>45 ºС</w:t>
            </w:r>
          </w:p>
          <w:p w14:paraId="5927D16D" w14:textId="77777777" w:rsidR="00D20B15" w:rsidRPr="00790BB1" w:rsidRDefault="003573F9" w:rsidP="00790BB1">
            <w:pPr>
              <w:keepLines/>
              <w:shd w:val="clear" w:color="auto" w:fill="FFFFFF"/>
              <w:spacing w:line="240" w:lineRule="auto"/>
              <w:ind w:firstLine="0"/>
              <w:jc w:val="left"/>
              <w:rPr>
                <w:rFonts w:ascii="Tahoma" w:hAnsi="Tahoma" w:cs="Tahoma"/>
                <w:sz w:val="16"/>
                <w:szCs w:val="18"/>
                <w:lang w:val="en-US" w:eastAsia="bg-BG"/>
              </w:rPr>
            </w:pPr>
            <w:r w:rsidRPr="00790BB1">
              <w:rPr>
                <w:rFonts w:ascii="Tahoma" w:hAnsi="Tahoma" w:cs="Tahoma"/>
                <w:sz w:val="16"/>
                <w:szCs w:val="18"/>
                <w:lang w:eastAsia="bg-BG"/>
              </w:rPr>
              <w:t>Критична температура:</w:t>
            </w:r>
            <w:r w:rsidRPr="00790BB1">
              <w:rPr>
                <w:rFonts w:ascii="Tahoma" w:hAnsi="Tahoma" w:cs="Tahoma"/>
                <w:sz w:val="16"/>
                <w:szCs w:val="18"/>
                <w:lang w:eastAsia="bg-BG"/>
              </w:rPr>
              <w:tab/>
              <w:t>217.8 ºС</w:t>
            </w:r>
          </w:p>
        </w:tc>
        <w:tc>
          <w:tcPr>
            <w:tcW w:w="3118" w:type="pct"/>
            <w:tcBorders>
              <w:top w:val="double" w:sz="4" w:space="0" w:color="auto"/>
              <w:left w:val="single" w:sz="6" w:space="0" w:color="auto"/>
              <w:bottom w:val="double" w:sz="4" w:space="0" w:color="auto"/>
              <w:right w:val="double" w:sz="4" w:space="0" w:color="auto"/>
            </w:tcBorders>
          </w:tcPr>
          <w:p w14:paraId="679A30BD" w14:textId="77777777" w:rsidR="00D20B15" w:rsidRPr="00790BB1" w:rsidRDefault="003573F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Много опасен в случай на контакт с кожата (корозивен, дразнещ, просмукващ), при контакт с очи (вещество причиняващо възпаление, корозивно), при поглъщане, вдишване. Течност или спрей може да доведе до увреждане на тъканите особено върху лигавиците на очите, устата и респираторен тракт. При контакт с кожата може да доведе до изгаряния. Вдишването на мъгла може да предизвика силно дразнене на дихателните пътища, характеризиращо се с кашлица, задушаване, или недостиг на въздух. Тежкото прекомерно излагане може да доведе до смърт. Възпаление на окото се характеризира със зачервяване, поливане и сърбеж. Възпалението на кожата се характеризира със сърбеж, лющене, зачервяване или понякога образуване на мехури.</w:t>
            </w:r>
          </w:p>
        </w:tc>
      </w:tr>
    </w:tbl>
    <w:p w14:paraId="18EDA92F" w14:textId="77777777" w:rsidR="003573F9" w:rsidRPr="00790BB1" w:rsidRDefault="003573F9" w:rsidP="00790BB1">
      <w:pPr>
        <w:spacing w:line="240" w:lineRule="auto"/>
        <w:rPr>
          <w:rFonts w:ascii="Tahoma" w:hAnsi="Tahoma" w:cs="Tahoma"/>
          <w:b/>
          <w:i/>
          <w:sz w:val="22"/>
          <w:lang w:eastAsia="bg-BG"/>
        </w:rPr>
      </w:pPr>
    </w:p>
    <w:p w14:paraId="708030BC" w14:textId="44539205" w:rsidR="00D20B15" w:rsidRPr="00790BB1" w:rsidRDefault="00D20B15" w:rsidP="006C1302">
      <w:pPr>
        <w:spacing w:line="240" w:lineRule="auto"/>
        <w:rPr>
          <w:rFonts w:ascii="Tahoma" w:hAnsi="Tahoma" w:cs="Tahoma"/>
          <w:sz w:val="22"/>
          <w:lang w:eastAsia="bg-BG"/>
        </w:rPr>
      </w:pPr>
      <w:proofErr w:type="spellStart"/>
      <w:r w:rsidRPr="00790BB1">
        <w:rPr>
          <w:rFonts w:ascii="Tahoma" w:hAnsi="Tahoma" w:cs="Tahoma"/>
          <w:b/>
          <w:i/>
          <w:sz w:val="22"/>
          <w:lang w:eastAsia="bg-BG"/>
        </w:rPr>
        <w:t>Хексан</w:t>
      </w:r>
      <w:proofErr w:type="spellEnd"/>
      <w:r w:rsidRPr="00790BB1">
        <w:rPr>
          <w:rFonts w:ascii="Tahoma" w:hAnsi="Tahoma" w:cs="Tahoma"/>
          <w:b/>
          <w:i/>
          <w:sz w:val="22"/>
          <w:lang w:eastAsia="bg-BG"/>
        </w:rPr>
        <w:t xml:space="preserve"> –</w:t>
      </w:r>
      <w:r w:rsidR="003573F9" w:rsidRPr="00790BB1">
        <w:rPr>
          <w:rFonts w:ascii="Tahoma" w:hAnsi="Tahoma" w:cs="Tahoma"/>
          <w:sz w:val="22"/>
          <w:lang w:eastAsia="bg-BG"/>
        </w:rPr>
        <w:t xml:space="preserve">CAS №: 110-54-3, класифицирано съгласно Регламент 1272/2008, като: </w:t>
      </w:r>
      <w:proofErr w:type="spellStart"/>
      <w:r w:rsidR="003573F9" w:rsidRPr="00790BB1">
        <w:rPr>
          <w:rFonts w:ascii="Tahoma" w:hAnsi="Tahoma" w:cs="Tahoma"/>
          <w:sz w:val="22"/>
          <w:lang w:eastAsia="bg-BG"/>
        </w:rPr>
        <w:t>Flam</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Liq</w:t>
      </w:r>
      <w:proofErr w:type="spellEnd"/>
      <w:r w:rsidR="003573F9" w:rsidRPr="00790BB1">
        <w:rPr>
          <w:rFonts w:ascii="Tahoma" w:hAnsi="Tahoma" w:cs="Tahoma"/>
          <w:sz w:val="22"/>
          <w:lang w:eastAsia="bg-BG"/>
        </w:rPr>
        <w:t xml:space="preserve">. 2, Н225; </w:t>
      </w:r>
      <w:proofErr w:type="spellStart"/>
      <w:r w:rsidR="003573F9" w:rsidRPr="00790BB1">
        <w:rPr>
          <w:rFonts w:ascii="Tahoma" w:hAnsi="Tahoma" w:cs="Tahoma"/>
          <w:sz w:val="22"/>
          <w:lang w:eastAsia="bg-BG"/>
        </w:rPr>
        <w:t>Asp</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Tox</w:t>
      </w:r>
      <w:proofErr w:type="spellEnd"/>
      <w:r w:rsidR="003573F9" w:rsidRPr="00790BB1">
        <w:rPr>
          <w:rFonts w:ascii="Tahoma" w:hAnsi="Tahoma" w:cs="Tahoma"/>
          <w:sz w:val="22"/>
          <w:lang w:eastAsia="bg-BG"/>
        </w:rPr>
        <w:t xml:space="preserve">. 1, Н304;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Irrit</w:t>
      </w:r>
      <w:proofErr w:type="spellEnd"/>
      <w:r w:rsidR="003573F9" w:rsidRPr="00790BB1">
        <w:rPr>
          <w:rFonts w:ascii="Tahoma" w:hAnsi="Tahoma" w:cs="Tahoma"/>
          <w:sz w:val="22"/>
          <w:lang w:eastAsia="bg-BG"/>
        </w:rPr>
        <w:t xml:space="preserve">. 2, Н315; STOT SE 3, Н336; </w:t>
      </w:r>
      <w:proofErr w:type="spellStart"/>
      <w:r w:rsidR="003573F9" w:rsidRPr="00790BB1">
        <w:rPr>
          <w:rFonts w:ascii="Tahoma" w:hAnsi="Tahoma" w:cs="Tahoma"/>
          <w:sz w:val="22"/>
          <w:lang w:eastAsia="bg-BG"/>
        </w:rPr>
        <w:t>Repr</w:t>
      </w:r>
      <w:proofErr w:type="spellEnd"/>
      <w:r w:rsidR="003573F9" w:rsidRPr="00790BB1">
        <w:rPr>
          <w:rFonts w:ascii="Tahoma" w:hAnsi="Tahoma" w:cs="Tahoma"/>
          <w:sz w:val="22"/>
          <w:lang w:eastAsia="bg-BG"/>
        </w:rPr>
        <w:t xml:space="preserve">. 2, Н361f; STOT RE 2, Н373 и </w:t>
      </w:r>
      <w:proofErr w:type="spellStart"/>
      <w:r w:rsidR="003573F9" w:rsidRPr="00790BB1">
        <w:rPr>
          <w:rFonts w:ascii="Tahoma" w:hAnsi="Tahoma" w:cs="Tahoma"/>
          <w:sz w:val="22"/>
          <w:lang w:eastAsia="bg-BG"/>
        </w:rPr>
        <w:t>Aquatic</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Chronic</w:t>
      </w:r>
      <w:proofErr w:type="spellEnd"/>
      <w:r w:rsidR="003573F9" w:rsidRPr="00790BB1">
        <w:rPr>
          <w:rFonts w:ascii="Tahoma" w:hAnsi="Tahoma" w:cs="Tahoma"/>
          <w:sz w:val="22"/>
          <w:lang w:eastAsia="bg-BG"/>
        </w:rPr>
        <w:t xml:space="preserve"> 2, Н411</w:t>
      </w:r>
      <w:r w:rsidRPr="00790BB1">
        <w:rPr>
          <w:rFonts w:ascii="Tahoma" w:hAnsi="Tahoma" w:cs="Tahoma"/>
          <w:sz w:val="22"/>
          <w:lang w:eastAsia="bg-BG"/>
        </w:rPr>
        <w:t>.</w:t>
      </w:r>
    </w:p>
    <w:p w14:paraId="00DA9323" w14:textId="69FDEB30" w:rsidR="00D20B15" w:rsidRPr="00790BB1" w:rsidRDefault="00D20B15" w:rsidP="00790BB1">
      <w:pPr>
        <w:keepNext/>
        <w:spacing w:before="120" w:line="240" w:lineRule="auto"/>
        <w:ind w:firstLine="0"/>
        <w:rPr>
          <w:rFonts w:ascii="Tahoma" w:hAnsi="Tahoma" w:cs="Tahoma"/>
          <w:bCs/>
          <w:sz w:val="22"/>
          <w:szCs w:val="20"/>
          <w:lang w:eastAsia="bg-BG"/>
        </w:rPr>
      </w:pPr>
      <w:bookmarkStart w:id="28" w:name="_Toc456105394"/>
      <w:r w:rsidRPr="00790BB1">
        <w:rPr>
          <w:rFonts w:ascii="Tahoma" w:hAnsi="Tahoma" w:cs="Tahoma"/>
          <w:b/>
          <w:bCs/>
          <w:sz w:val="22"/>
          <w:szCs w:val="20"/>
          <w:lang w:eastAsia="bg-BG"/>
        </w:rPr>
        <w:lastRenderedPageBreak/>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1</w:t>
      </w:r>
      <w:r w:rsidR="00E80270" w:rsidRPr="00790BB1">
        <w:rPr>
          <w:rFonts w:ascii="Tahoma" w:hAnsi="Tahoma" w:cs="Tahoma"/>
          <w:b/>
          <w:bCs/>
          <w:sz w:val="22"/>
          <w:szCs w:val="20"/>
          <w:lang w:eastAsia="bg-BG"/>
        </w:rPr>
        <w:t>6</w:t>
      </w:r>
      <w:r w:rsidRPr="00790BB1">
        <w:rPr>
          <w:rFonts w:ascii="Tahoma" w:hAnsi="Tahoma" w:cs="Tahoma"/>
          <w:bCs/>
          <w:sz w:val="22"/>
          <w:szCs w:val="20"/>
          <w:lang w:eastAsia="bg-BG"/>
        </w:rPr>
        <w:t xml:space="preserve"> Физико-химични свойства на </w:t>
      </w:r>
      <w:proofErr w:type="spellStart"/>
      <w:r w:rsidRPr="00790BB1">
        <w:rPr>
          <w:rFonts w:ascii="Tahoma" w:hAnsi="Tahoma" w:cs="Tahoma"/>
          <w:bCs/>
          <w:sz w:val="22"/>
          <w:szCs w:val="20"/>
          <w:lang w:eastAsia="bg-BG"/>
        </w:rPr>
        <w:t>хексан</w:t>
      </w:r>
      <w:bookmarkEnd w:id="28"/>
      <w:proofErr w:type="spellEnd"/>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4"/>
        <w:gridCol w:w="3857"/>
      </w:tblGrid>
      <w:tr w:rsidR="00790BB1" w:rsidRPr="00790BB1" w14:paraId="627FFFFF" w14:textId="77777777" w:rsidTr="006C1302">
        <w:trPr>
          <w:trHeight w:val="132"/>
        </w:trPr>
        <w:tc>
          <w:tcPr>
            <w:tcW w:w="3064" w:type="pct"/>
            <w:tcBorders>
              <w:top w:val="double" w:sz="4" w:space="0" w:color="auto"/>
              <w:left w:val="double" w:sz="4" w:space="0" w:color="auto"/>
              <w:bottom w:val="double" w:sz="4" w:space="0" w:color="auto"/>
              <w:right w:val="single" w:sz="6" w:space="0" w:color="auto"/>
            </w:tcBorders>
          </w:tcPr>
          <w:p w14:paraId="5C4B5C7C"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1936" w:type="pct"/>
            <w:tcBorders>
              <w:top w:val="double" w:sz="4" w:space="0" w:color="auto"/>
              <w:left w:val="single" w:sz="6" w:space="0" w:color="auto"/>
              <w:bottom w:val="double" w:sz="4" w:space="0" w:color="auto"/>
              <w:right w:val="double" w:sz="4" w:space="0" w:color="auto"/>
            </w:tcBorders>
          </w:tcPr>
          <w:p w14:paraId="5227F8C8"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7678ECE0" w14:textId="77777777" w:rsidTr="000272C3">
        <w:trPr>
          <w:trHeight w:val="1390"/>
        </w:trPr>
        <w:tc>
          <w:tcPr>
            <w:tcW w:w="3064" w:type="pct"/>
            <w:tcBorders>
              <w:top w:val="double" w:sz="4" w:space="0" w:color="auto"/>
              <w:left w:val="double" w:sz="4" w:space="0" w:color="auto"/>
              <w:bottom w:val="double" w:sz="4" w:space="0" w:color="auto"/>
              <w:right w:val="single" w:sz="6" w:space="0" w:color="auto"/>
            </w:tcBorders>
          </w:tcPr>
          <w:p w14:paraId="638CD6B1"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Външен вид:</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течност</w:t>
            </w:r>
          </w:p>
          <w:p w14:paraId="2D152436"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Цвят:</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безцветна</w:t>
            </w:r>
          </w:p>
          <w:p w14:paraId="1F1AF247"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Мирис: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наподобяващ на бензин</w:t>
            </w:r>
          </w:p>
          <w:p w14:paraId="67CD4C48"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69 ºС</w:t>
            </w:r>
          </w:p>
          <w:p w14:paraId="49F452BA"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Пламна точка,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-20 ºС</w:t>
            </w:r>
          </w:p>
          <w:p w14:paraId="3D168AFA"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запалване, ºС: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-22 ºС</w:t>
            </w:r>
          </w:p>
          <w:p w14:paraId="24DE77C2"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запалване, ºС:</w:t>
            </w:r>
            <w:r w:rsidRPr="00790BB1">
              <w:rPr>
                <w:rFonts w:ascii="Tahoma" w:hAnsi="Tahoma" w:cs="Tahoma"/>
                <w:sz w:val="16"/>
                <w:szCs w:val="18"/>
                <w:lang w:eastAsia="bg-BG"/>
              </w:rPr>
              <w:tab/>
            </w:r>
            <w:r w:rsidRPr="00790BB1">
              <w:rPr>
                <w:rFonts w:ascii="Tahoma" w:hAnsi="Tahoma" w:cs="Tahoma"/>
                <w:sz w:val="16"/>
                <w:szCs w:val="18"/>
                <w:lang w:eastAsia="bg-BG"/>
              </w:rPr>
              <w:tab/>
              <w:t>240 ºС</w:t>
            </w:r>
          </w:p>
          <w:p w14:paraId="05A50647"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Долна граница на експлозивност, %:</w:t>
            </w:r>
            <w:r w:rsidRPr="00790BB1">
              <w:rPr>
                <w:rFonts w:ascii="Tahoma" w:hAnsi="Tahoma" w:cs="Tahoma"/>
                <w:sz w:val="16"/>
                <w:szCs w:val="18"/>
                <w:lang w:eastAsia="bg-BG"/>
              </w:rPr>
              <w:tab/>
            </w:r>
            <w:r w:rsidRPr="00790BB1">
              <w:rPr>
                <w:rFonts w:ascii="Tahoma" w:hAnsi="Tahoma" w:cs="Tahoma"/>
                <w:sz w:val="16"/>
                <w:szCs w:val="18"/>
                <w:lang w:eastAsia="bg-BG"/>
              </w:rPr>
              <w:tab/>
              <w:t>1</w:t>
            </w:r>
          </w:p>
          <w:p w14:paraId="26EE7922"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Горна граница на експлозивност, %:</w:t>
            </w:r>
            <w:r w:rsidRPr="00790BB1">
              <w:rPr>
                <w:rFonts w:ascii="Tahoma" w:hAnsi="Tahoma" w:cs="Tahoma"/>
                <w:sz w:val="16"/>
                <w:szCs w:val="18"/>
                <w:lang w:eastAsia="bg-BG"/>
              </w:rPr>
              <w:tab/>
            </w:r>
            <w:r w:rsidRPr="00790BB1">
              <w:rPr>
                <w:rFonts w:ascii="Tahoma" w:hAnsi="Tahoma" w:cs="Tahoma"/>
                <w:sz w:val="16"/>
                <w:szCs w:val="18"/>
                <w:lang w:eastAsia="bg-BG"/>
              </w:rPr>
              <w:tab/>
              <w:t>8.1</w:t>
            </w:r>
          </w:p>
          <w:p w14:paraId="25A9CEB1"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при 20 ºС: </w:t>
            </w:r>
            <w:r w:rsidRPr="00790BB1">
              <w:rPr>
                <w:rFonts w:ascii="Tahoma" w:hAnsi="Tahoma" w:cs="Tahoma"/>
                <w:sz w:val="16"/>
                <w:szCs w:val="18"/>
                <w:lang w:eastAsia="bg-BG"/>
              </w:rPr>
              <w:tab/>
            </w:r>
            <w:r w:rsidRPr="00790BB1">
              <w:rPr>
                <w:rFonts w:ascii="Tahoma" w:hAnsi="Tahoma" w:cs="Tahoma"/>
                <w:sz w:val="16"/>
                <w:szCs w:val="18"/>
                <w:lang w:eastAsia="bg-BG"/>
              </w:rPr>
              <w:tab/>
              <w:t xml:space="preserve">0.66 g/cm³ </w:t>
            </w:r>
          </w:p>
          <w:p w14:paraId="7E6B1EC2"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0.0095 g/l</w:t>
            </w:r>
          </w:p>
        </w:tc>
        <w:tc>
          <w:tcPr>
            <w:tcW w:w="1936" w:type="pct"/>
            <w:tcBorders>
              <w:top w:val="double" w:sz="4" w:space="0" w:color="auto"/>
              <w:left w:val="single" w:sz="6" w:space="0" w:color="auto"/>
              <w:bottom w:val="double" w:sz="4" w:space="0" w:color="auto"/>
              <w:right w:val="double" w:sz="4" w:space="0" w:color="auto"/>
            </w:tcBorders>
          </w:tcPr>
          <w:p w14:paraId="6E87FD19"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токсичност: </w:t>
            </w:r>
          </w:p>
          <w:p w14:paraId="72059566"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плъх: 16.000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5B416ADB"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инхалационна</w:t>
            </w:r>
            <w:proofErr w:type="spellEnd"/>
            <w:r w:rsidRPr="00790BB1">
              <w:rPr>
                <w:rFonts w:ascii="Tahoma" w:hAnsi="Tahoma" w:cs="Tahoma"/>
                <w:sz w:val="16"/>
                <w:szCs w:val="18"/>
                <w:lang w:eastAsia="bg-BG"/>
              </w:rPr>
              <w:t xml:space="preserve"> токсичност:</w:t>
            </w:r>
          </w:p>
          <w:p w14:paraId="77AD36B0"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LC50 плъх: 172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при 4 часа.</w:t>
            </w:r>
          </w:p>
          <w:p w14:paraId="4B17E3B1"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w:t>
            </w:r>
          </w:p>
          <w:p w14:paraId="6E86CA8D"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заек: &gt; 2.000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4415677A"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Предизвиква дразнене на кожата.</w:t>
            </w:r>
          </w:p>
          <w:p w14:paraId="042F8EA9"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Опасност от замъгляване на роговицата.</w:t>
            </w:r>
          </w:p>
          <w:p w14:paraId="2F80ACFB"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Опасност при вдишване.</w:t>
            </w:r>
          </w:p>
        </w:tc>
      </w:tr>
    </w:tbl>
    <w:p w14:paraId="18244976" w14:textId="77777777" w:rsidR="003573F9" w:rsidRPr="00790BB1" w:rsidRDefault="003573F9" w:rsidP="00790BB1">
      <w:pPr>
        <w:spacing w:line="240" w:lineRule="auto"/>
        <w:rPr>
          <w:rFonts w:ascii="Tahoma" w:hAnsi="Tahoma" w:cs="Tahoma"/>
          <w:b/>
          <w:i/>
          <w:sz w:val="22"/>
          <w:lang w:eastAsia="bg-BG"/>
        </w:rPr>
      </w:pPr>
    </w:p>
    <w:p w14:paraId="4322DF8D" w14:textId="6BFF618C"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Кислород</w:t>
      </w:r>
      <w:r w:rsidRPr="00790BB1">
        <w:rPr>
          <w:rFonts w:ascii="Tahoma" w:hAnsi="Tahoma" w:cs="Tahoma"/>
          <w:sz w:val="22"/>
          <w:lang w:eastAsia="bg-BG"/>
        </w:rPr>
        <w:t xml:space="preserve"> - </w:t>
      </w:r>
      <w:r w:rsidR="003573F9" w:rsidRPr="00790BB1">
        <w:rPr>
          <w:rFonts w:ascii="Tahoma" w:hAnsi="Tahoma" w:cs="Tahoma"/>
          <w:sz w:val="22"/>
          <w:lang w:eastAsia="bg-BG"/>
        </w:rPr>
        <w:t>CAS №: 7782-44-7, класифицирано съгласно Регламент 1272/2008, като: Пиктограмите за опасност: GHS03 - GHS04; Сигнална дума: Опасност; Предупреждение за опасност: H270 - Може да причини или усили пожар; окислител. H280 - Съдържа газ под налягане; при нагряване може да експлодира</w:t>
      </w:r>
      <w:r w:rsidRPr="00790BB1">
        <w:rPr>
          <w:rFonts w:ascii="Tahoma" w:hAnsi="Tahoma" w:cs="Tahoma"/>
          <w:sz w:val="22"/>
          <w:lang w:eastAsia="bg-BG"/>
        </w:rPr>
        <w:t>.</w:t>
      </w:r>
    </w:p>
    <w:p w14:paraId="2BE6FA18" w14:textId="5496E5BD" w:rsidR="00D20B15" w:rsidRPr="00790BB1" w:rsidRDefault="00D20B15" w:rsidP="00790BB1">
      <w:pPr>
        <w:keepNext/>
        <w:spacing w:before="120" w:line="240" w:lineRule="auto"/>
        <w:ind w:firstLine="0"/>
        <w:rPr>
          <w:rFonts w:ascii="Tahoma" w:hAnsi="Tahoma" w:cs="Tahoma"/>
          <w:sz w:val="22"/>
          <w:szCs w:val="20"/>
          <w:lang w:eastAsia="bg-BG"/>
        </w:rPr>
      </w:pPr>
      <w:bookmarkStart w:id="29" w:name="_Toc448998921"/>
      <w:bookmarkStart w:id="30" w:name="_Toc456105395"/>
      <w:r w:rsidRPr="00790BB1">
        <w:rPr>
          <w:rFonts w:ascii="Tahoma" w:hAnsi="Tahoma" w:cs="Tahoma"/>
          <w:b/>
          <w:bCs/>
          <w:sz w:val="22"/>
          <w:szCs w:val="20"/>
          <w:lang w:eastAsia="bg-BG"/>
        </w:rPr>
        <w:t>Таблица</w:t>
      </w:r>
      <w:r w:rsidR="00E80270" w:rsidRPr="00790BB1">
        <w:rPr>
          <w:rFonts w:ascii="Tahoma" w:hAnsi="Tahoma" w:cs="Tahoma"/>
          <w:b/>
          <w:bCs/>
          <w:sz w:val="22"/>
          <w:szCs w:val="20"/>
          <w:lang w:eastAsia="bg-BG"/>
        </w:rPr>
        <w:t xml:space="preserve"> 5</w:t>
      </w:r>
      <w:r w:rsidRPr="00790BB1">
        <w:rPr>
          <w:rFonts w:ascii="Tahoma" w:hAnsi="Tahoma" w:cs="Tahoma"/>
          <w:b/>
          <w:sz w:val="22"/>
          <w:szCs w:val="20"/>
          <w:lang w:eastAsia="bg-BG"/>
        </w:rPr>
        <w:noBreakHyphen/>
      </w:r>
      <w:r w:rsidR="00C31356" w:rsidRPr="00790BB1">
        <w:rPr>
          <w:rFonts w:ascii="Tahoma" w:hAnsi="Tahoma" w:cs="Tahoma"/>
          <w:b/>
          <w:sz w:val="22"/>
          <w:szCs w:val="20"/>
          <w:lang w:eastAsia="bg-BG"/>
        </w:rPr>
        <w:t>1</w:t>
      </w:r>
      <w:r w:rsidR="00E80270" w:rsidRPr="00790BB1">
        <w:rPr>
          <w:rFonts w:ascii="Tahoma" w:hAnsi="Tahoma" w:cs="Tahoma"/>
          <w:b/>
          <w:sz w:val="22"/>
          <w:szCs w:val="20"/>
          <w:lang w:eastAsia="bg-BG"/>
        </w:rPr>
        <w:t>7</w:t>
      </w:r>
      <w:r w:rsidRPr="00790BB1">
        <w:rPr>
          <w:rFonts w:ascii="Tahoma" w:hAnsi="Tahoma" w:cs="Tahoma"/>
          <w:sz w:val="22"/>
          <w:szCs w:val="20"/>
          <w:lang w:eastAsia="bg-BG"/>
        </w:rPr>
        <w:t xml:space="preserve"> Физико-химични свойства на кислород</w:t>
      </w:r>
      <w:bookmarkEnd w:id="29"/>
      <w:bookmarkEnd w:id="30"/>
    </w:p>
    <w:tbl>
      <w:tblPr>
        <w:tblW w:w="500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2"/>
        <w:gridCol w:w="5110"/>
      </w:tblGrid>
      <w:tr w:rsidR="00790BB1" w:rsidRPr="00790BB1" w14:paraId="2090172B" w14:textId="77777777" w:rsidTr="006C1302">
        <w:trPr>
          <w:trHeight w:val="233"/>
        </w:trPr>
        <w:tc>
          <w:tcPr>
            <w:tcW w:w="2417" w:type="pct"/>
            <w:tcBorders>
              <w:top w:val="double" w:sz="4" w:space="0" w:color="auto"/>
              <w:left w:val="double" w:sz="4" w:space="0" w:color="auto"/>
              <w:bottom w:val="double" w:sz="4" w:space="0" w:color="auto"/>
              <w:right w:val="single" w:sz="6" w:space="0" w:color="auto"/>
            </w:tcBorders>
          </w:tcPr>
          <w:p w14:paraId="57152456"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583" w:type="pct"/>
            <w:tcBorders>
              <w:top w:val="double" w:sz="4" w:space="0" w:color="auto"/>
              <w:left w:val="single" w:sz="6" w:space="0" w:color="auto"/>
              <w:bottom w:val="double" w:sz="4" w:space="0" w:color="auto"/>
              <w:right w:val="double" w:sz="4" w:space="0" w:color="auto"/>
            </w:tcBorders>
          </w:tcPr>
          <w:p w14:paraId="611FEB3B"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4130661D" w14:textId="77777777" w:rsidTr="000272C3">
        <w:trPr>
          <w:trHeight w:val="1390"/>
        </w:trPr>
        <w:tc>
          <w:tcPr>
            <w:tcW w:w="2417" w:type="pct"/>
            <w:tcBorders>
              <w:top w:val="double" w:sz="4" w:space="0" w:color="auto"/>
              <w:left w:val="double" w:sz="4" w:space="0" w:color="auto"/>
              <w:bottom w:val="double" w:sz="4" w:space="0" w:color="auto"/>
              <w:right w:val="single" w:sz="6" w:space="0" w:color="auto"/>
            </w:tcBorders>
          </w:tcPr>
          <w:p w14:paraId="52D59334"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безцветен газ, без мирис</w:t>
            </w:r>
          </w:p>
          <w:p w14:paraId="667D0FC6"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-219 ºС</w:t>
            </w:r>
          </w:p>
          <w:p w14:paraId="66D30F9F"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-183 ºС</w:t>
            </w:r>
          </w:p>
          <w:p w14:paraId="4A0B27CB"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газ: </w:t>
            </w:r>
            <w:r w:rsidRPr="00790BB1">
              <w:rPr>
                <w:rFonts w:ascii="Tahoma" w:hAnsi="Tahoma" w:cs="Tahoma"/>
                <w:sz w:val="16"/>
                <w:szCs w:val="18"/>
                <w:lang w:eastAsia="bg-BG"/>
              </w:rPr>
              <w:tab/>
              <w:t>1.10 (въздух =1)</w:t>
            </w:r>
          </w:p>
          <w:p w14:paraId="29027934"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течност: </w:t>
            </w:r>
            <w:r w:rsidRPr="00790BB1">
              <w:rPr>
                <w:rFonts w:ascii="Tahoma" w:hAnsi="Tahoma" w:cs="Tahoma"/>
                <w:sz w:val="16"/>
                <w:szCs w:val="18"/>
                <w:lang w:eastAsia="bg-BG"/>
              </w:rPr>
              <w:tab/>
              <w:t>1.10 (вода=1)</w:t>
            </w:r>
          </w:p>
          <w:p w14:paraId="5EF08D4A"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 xml:space="preserve">39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w:t>
            </w:r>
          </w:p>
          <w:p w14:paraId="4D694213"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Оксидиращи свойства:</w:t>
            </w:r>
            <w:r w:rsidRPr="00790BB1">
              <w:rPr>
                <w:rFonts w:ascii="Tahoma" w:hAnsi="Tahoma" w:cs="Tahoma"/>
                <w:sz w:val="16"/>
                <w:szCs w:val="18"/>
                <w:lang w:eastAsia="bg-BG"/>
              </w:rPr>
              <w:tab/>
            </w:r>
            <w:r w:rsidRPr="00790BB1">
              <w:rPr>
                <w:rFonts w:ascii="Tahoma" w:hAnsi="Tahoma" w:cs="Tahoma"/>
                <w:sz w:val="16"/>
                <w:szCs w:val="18"/>
                <w:lang w:eastAsia="bg-BG"/>
              </w:rPr>
              <w:tab/>
              <w:t>окислител</w:t>
            </w:r>
          </w:p>
        </w:tc>
        <w:tc>
          <w:tcPr>
            <w:tcW w:w="2583" w:type="pct"/>
            <w:tcBorders>
              <w:top w:val="double" w:sz="4" w:space="0" w:color="auto"/>
              <w:left w:val="single" w:sz="6" w:space="0" w:color="auto"/>
              <w:bottom w:val="double" w:sz="4" w:space="0" w:color="auto"/>
              <w:right w:val="double" w:sz="4" w:space="0" w:color="auto"/>
            </w:tcBorders>
          </w:tcPr>
          <w:p w14:paraId="5A18A5D9" w14:textId="77777777" w:rsidR="00D20B15"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Силна токсичност/ </w:t>
            </w:r>
            <w:proofErr w:type="spellStart"/>
            <w:r w:rsidRPr="00790BB1">
              <w:rPr>
                <w:rFonts w:ascii="Tahoma" w:hAnsi="Tahoma" w:cs="Tahoma"/>
                <w:sz w:val="16"/>
                <w:szCs w:val="18"/>
                <w:lang w:eastAsia="bg-BG"/>
              </w:rPr>
              <w:t>Kорозивност</w:t>
            </w:r>
            <w:proofErr w:type="spellEnd"/>
            <w:r w:rsidRPr="00790BB1">
              <w:rPr>
                <w:rFonts w:ascii="Tahoma" w:hAnsi="Tahoma" w:cs="Tahoma"/>
                <w:sz w:val="16"/>
                <w:szCs w:val="18"/>
                <w:lang w:eastAsia="bg-BG"/>
              </w:rPr>
              <w:t xml:space="preserve">/ Дразнене на кожата/ Сериозно увреждане на очите/ Сенсибилизация на дихателните пътища или кожата/ Канцерогенност/ </w:t>
            </w:r>
            <w:proofErr w:type="spellStart"/>
            <w:r w:rsidRPr="00790BB1">
              <w:rPr>
                <w:rFonts w:ascii="Tahoma" w:hAnsi="Tahoma" w:cs="Tahoma"/>
                <w:sz w:val="16"/>
                <w:szCs w:val="18"/>
                <w:lang w:eastAsia="bg-BG"/>
              </w:rPr>
              <w:t>Мутагенност</w:t>
            </w:r>
            <w:proofErr w:type="spellEnd"/>
            <w:r w:rsidRPr="00790BB1">
              <w:rPr>
                <w:rFonts w:ascii="Tahoma" w:hAnsi="Tahoma" w:cs="Tahoma"/>
                <w:sz w:val="16"/>
                <w:szCs w:val="18"/>
                <w:lang w:eastAsia="bg-BG"/>
              </w:rPr>
              <w:t>/ Репродуктивна токсичност/ Опасност при вдишване: Не са известни такива свойства за този продукт.</w:t>
            </w:r>
          </w:p>
          <w:p w14:paraId="7E9F5297" w14:textId="77777777" w:rsidR="00D20B15" w:rsidRPr="00790BB1" w:rsidRDefault="00D20B15" w:rsidP="00790BB1">
            <w:pPr>
              <w:shd w:val="clear" w:color="auto" w:fill="FFFFFF"/>
              <w:spacing w:line="240" w:lineRule="auto"/>
              <w:ind w:firstLine="0"/>
              <w:rPr>
                <w:rFonts w:ascii="Tahoma" w:hAnsi="Tahoma" w:cs="Tahoma"/>
                <w:sz w:val="16"/>
                <w:szCs w:val="18"/>
                <w:lang w:eastAsia="bg-BG"/>
              </w:rPr>
            </w:pPr>
          </w:p>
        </w:tc>
      </w:tr>
    </w:tbl>
    <w:p w14:paraId="78CA38BA" w14:textId="77777777" w:rsidR="003573F9" w:rsidRPr="00790BB1" w:rsidRDefault="003573F9" w:rsidP="00790BB1">
      <w:pPr>
        <w:spacing w:line="240" w:lineRule="auto"/>
        <w:rPr>
          <w:rFonts w:ascii="Tahoma" w:hAnsi="Tahoma" w:cs="Tahoma"/>
          <w:b/>
          <w:i/>
          <w:sz w:val="22"/>
          <w:lang w:eastAsia="bg-BG"/>
        </w:rPr>
      </w:pPr>
    </w:p>
    <w:p w14:paraId="00EF41BE"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Ацетилен</w:t>
      </w:r>
      <w:r w:rsidRPr="00790BB1">
        <w:rPr>
          <w:rFonts w:ascii="Tahoma" w:hAnsi="Tahoma" w:cs="Tahoma"/>
          <w:sz w:val="22"/>
          <w:lang w:eastAsia="bg-BG"/>
        </w:rPr>
        <w:t xml:space="preserve"> - </w:t>
      </w:r>
      <w:r w:rsidR="003573F9" w:rsidRPr="00790BB1">
        <w:rPr>
          <w:rFonts w:ascii="Tahoma" w:hAnsi="Tahoma" w:cs="Tahoma"/>
          <w:sz w:val="22"/>
          <w:lang w:eastAsia="bg-BG"/>
        </w:rPr>
        <w:t xml:space="preserve">CAS № 74-86-2, класифицирано съгласно Регламент 1272/2008 като: Запалими газове - Категория 1 - Опасност - (CLP : </w:t>
      </w:r>
      <w:proofErr w:type="spellStart"/>
      <w:r w:rsidR="003573F9" w:rsidRPr="00790BB1">
        <w:rPr>
          <w:rFonts w:ascii="Tahoma" w:hAnsi="Tahoma" w:cs="Tahoma"/>
          <w:sz w:val="22"/>
          <w:lang w:eastAsia="bg-BG"/>
        </w:rPr>
        <w:t>Flam</w:t>
      </w:r>
      <w:proofErr w:type="spellEnd"/>
      <w:r w:rsidR="003573F9" w:rsidRPr="00790BB1">
        <w:rPr>
          <w:rFonts w:ascii="Tahoma" w:hAnsi="Tahoma" w:cs="Tahoma"/>
          <w:sz w:val="22"/>
          <w:lang w:eastAsia="bg-BG"/>
        </w:rPr>
        <w:t xml:space="preserve">. Gas 1) - H220; Газове под налягане - Разтворени газове - - Внимание - (CLP : </w:t>
      </w:r>
      <w:proofErr w:type="spellStart"/>
      <w:r w:rsidR="003573F9" w:rsidRPr="00790BB1">
        <w:rPr>
          <w:rFonts w:ascii="Tahoma" w:hAnsi="Tahoma" w:cs="Tahoma"/>
          <w:sz w:val="22"/>
          <w:lang w:eastAsia="bg-BG"/>
        </w:rPr>
        <w:t>Press</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Gas</w:t>
      </w:r>
      <w:proofErr w:type="spellEnd"/>
      <w:r w:rsidR="003573F9" w:rsidRPr="00790BB1">
        <w:rPr>
          <w:rFonts w:ascii="Tahoma" w:hAnsi="Tahoma" w:cs="Tahoma"/>
          <w:sz w:val="22"/>
          <w:lang w:eastAsia="bg-BG"/>
        </w:rPr>
        <w:t>) - H280; Експлозивен при или без контакт с въздуха (CLP : EUH006).</w:t>
      </w:r>
    </w:p>
    <w:p w14:paraId="75B9C766" w14:textId="7CD8CAF4" w:rsidR="00D20B15" w:rsidRPr="00790BB1" w:rsidRDefault="00D20B15" w:rsidP="00790BB1">
      <w:pPr>
        <w:keepNext/>
        <w:spacing w:before="120" w:line="240" w:lineRule="auto"/>
        <w:ind w:firstLine="0"/>
        <w:rPr>
          <w:rFonts w:ascii="Tahoma" w:hAnsi="Tahoma" w:cs="Tahoma"/>
          <w:sz w:val="22"/>
          <w:szCs w:val="20"/>
          <w:lang w:eastAsia="bg-BG"/>
        </w:rPr>
      </w:pPr>
      <w:bookmarkStart w:id="31" w:name="_Toc448998922"/>
      <w:bookmarkStart w:id="32" w:name="_Toc456105396"/>
      <w:r w:rsidRPr="00790BB1">
        <w:rPr>
          <w:rFonts w:ascii="Tahoma" w:hAnsi="Tahoma" w:cs="Tahoma"/>
          <w:b/>
          <w:bCs/>
          <w:sz w:val="22"/>
          <w:szCs w:val="20"/>
          <w:lang w:eastAsia="bg-BG"/>
        </w:rPr>
        <w:t>Таблица</w:t>
      </w:r>
      <w:r w:rsidR="00E80270" w:rsidRPr="00790BB1">
        <w:rPr>
          <w:rFonts w:ascii="Tahoma" w:hAnsi="Tahoma" w:cs="Tahoma"/>
          <w:b/>
          <w:bCs/>
          <w:sz w:val="22"/>
          <w:szCs w:val="20"/>
          <w:lang w:eastAsia="bg-BG"/>
        </w:rPr>
        <w:t xml:space="preserve"> </w:t>
      </w:r>
      <w:r w:rsidR="00E80270" w:rsidRPr="00790BB1">
        <w:rPr>
          <w:rFonts w:ascii="Tahoma" w:hAnsi="Tahoma" w:cs="Tahoma"/>
          <w:b/>
          <w:sz w:val="22"/>
          <w:szCs w:val="20"/>
          <w:lang w:eastAsia="bg-BG"/>
        </w:rPr>
        <w:t>5</w:t>
      </w:r>
      <w:r w:rsidRPr="00790BB1">
        <w:rPr>
          <w:rFonts w:ascii="Tahoma" w:hAnsi="Tahoma" w:cs="Tahoma"/>
          <w:b/>
          <w:sz w:val="22"/>
          <w:szCs w:val="20"/>
          <w:lang w:eastAsia="bg-BG"/>
        </w:rPr>
        <w:noBreakHyphen/>
      </w:r>
      <w:r w:rsidR="00C31356" w:rsidRPr="00790BB1">
        <w:rPr>
          <w:rFonts w:ascii="Tahoma" w:hAnsi="Tahoma" w:cs="Tahoma"/>
          <w:b/>
          <w:sz w:val="22"/>
          <w:szCs w:val="20"/>
          <w:lang w:eastAsia="bg-BG"/>
        </w:rPr>
        <w:t>1</w:t>
      </w:r>
      <w:r w:rsidR="00E80270" w:rsidRPr="00790BB1">
        <w:rPr>
          <w:rFonts w:ascii="Tahoma" w:hAnsi="Tahoma" w:cs="Tahoma"/>
          <w:b/>
          <w:sz w:val="22"/>
          <w:szCs w:val="20"/>
          <w:lang w:eastAsia="bg-BG"/>
        </w:rPr>
        <w:t>8</w:t>
      </w:r>
      <w:r w:rsidRPr="00790BB1">
        <w:rPr>
          <w:rFonts w:ascii="Tahoma" w:hAnsi="Tahoma" w:cs="Tahoma"/>
          <w:sz w:val="22"/>
          <w:szCs w:val="20"/>
          <w:lang w:eastAsia="bg-BG"/>
        </w:rPr>
        <w:t xml:space="preserve"> Физико-химични свойства на ацетилен</w:t>
      </w:r>
      <w:bookmarkEnd w:id="31"/>
      <w:bookmarkEnd w:id="32"/>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0"/>
        <w:gridCol w:w="5831"/>
      </w:tblGrid>
      <w:tr w:rsidR="00790BB1" w:rsidRPr="00790BB1" w14:paraId="021C1196" w14:textId="77777777" w:rsidTr="006C1302">
        <w:trPr>
          <w:trHeight w:val="211"/>
        </w:trPr>
        <w:tc>
          <w:tcPr>
            <w:tcW w:w="2073" w:type="pct"/>
            <w:tcBorders>
              <w:top w:val="double" w:sz="4" w:space="0" w:color="auto"/>
              <w:left w:val="double" w:sz="4" w:space="0" w:color="auto"/>
              <w:bottom w:val="double" w:sz="4" w:space="0" w:color="auto"/>
              <w:right w:val="single" w:sz="6" w:space="0" w:color="auto"/>
            </w:tcBorders>
          </w:tcPr>
          <w:p w14:paraId="732388CB"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927" w:type="pct"/>
            <w:tcBorders>
              <w:top w:val="double" w:sz="4" w:space="0" w:color="auto"/>
              <w:left w:val="single" w:sz="6" w:space="0" w:color="auto"/>
              <w:bottom w:val="double" w:sz="4" w:space="0" w:color="auto"/>
              <w:right w:val="double" w:sz="4" w:space="0" w:color="auto"/>
            </w:tcBorders>
          </w:tcPr>
          <w:p w14:paraId="3543B8FA"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70710DAE" w14:textId="77777777" w:rsidTr="007B330E">
        <w:trPr>
          <w:trHeight w:val="1390"/>
        </w:trPr>
        <w:tc>
          <w:tcPr>
            <w:tcW w:w="2073" w:type="pct"/>
            <w:tcBorders>
              <w:top w:val="double" w:sz="4" w:space="0" w:color="auto"/>
              <w:left w:val="double" w:sz="4" w:space="0" w:color="auto"/>
              <w:bottom w:val="double" w:sz="4" w:space="0" w:color="auto"/>
              <w:right w:val="single" w:sz="6" w:space="0" w:color="auto"/>
            </w:tcBorders>
          </w:tcPr>
          <w:p w14:paraId="09DB54E7"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t>безцветен газ, с мирис на чесън</w:t>
            </w:r>
          </w:p>
          <w:p w14:paraId="3E54D83E"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 ºС:</w:t>
            </w:r>
            <w:r w:rsidRPr="00790BB1">
              <w:rPr>
                <w:rFonts w:ascii="Tahoma" w:hAnsi="Tahoma" w:cs="Tahoma"/>
                <w:sz w:val="16"/>
                <w:szCs w:val="18"/>
                <w:lang w:eastAsia="bg-BG"/>
              </w:rPr>
              <w:tab/>
            </w:r>
            <w:r w:rsidRPr="00790BB1">
              <w:rPr>
                <w:rFonts w:ascii="Tahoma" w:hAnsi="Tahoma" w:cs="Tahoma"/>
                <w:sz w:val="16"/>
                <w:szCs w:val="18"/>
                <w:lang w:eastAsia="bg-BG"/>
              </w:rPr>
              <w:tab/>
              <w:t>-80.8</w:t>
            </w:r>
          </w:p>
          <w:p w14:paraId="57F8A771"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t>-84 (s)</w:t>
            </w:r>
          </w:p>
          <w:p w14:paraId="793C7E4D"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газ: </w:t>
            </w:r>
            <w:r w:rsidRPr="00790BB1">
              <w:rPr>
                <w:rFonts w:ascii="Tahoma" w:hAnsi="Tahoma" w:cs="Tahoma"/>
                <w:sz w:val="16"/>
                <w:szCs w:val="18"/>
                <w:lang w:eastAsia="bg-BG"/>
              </w:rPr>
              <w:tab/>
              <w:t>0,90 (въздух =1)</w:t>
            </w:r>
          </w:p>
          <w:p w14:paraId="20C65187"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течност: </w:t>
            </w:r>
            <w:r w:rsidRPr="00790BB1">
              <w:rPr>
                <w:rFonts w:ascii="Tahoma" w:hAnsi="Tahoma" w:cs="Tahoma"/>
                <w:sz w:val="16"/>
                <w:szCs w:val="18"/>
                <w:lang w:eastAsia="bg-BG"/>
              </w:rPr>
              <w:tab/>
              <w:t>неприложимо</w:t>
            </w:r>
          </w:p>
          <w:p w14:paraId="73325DC4"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1185mg/l</w:t>
            </w:r>
          </w:p>
          <w:p w14:paraId="6E440B1B"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Интервал на възпламеняване:</w:t>
            </w:r>
            <w:r w:rsidRPr="00790BB1">
              <w:rPr>
                <w:rFonts w:ascii="Tahoma" w:hAnsi="Tahoma" w:cs="Tahoma"/>
                <w:sz w:val="16"/>
                <w:szCs w:val="18"/>
                <w:lang w:eastAsia="bg-BG"/>
              </w:rPr>
              <w:tab/>
              <w:t>2.3÷100% (V)</w:t>
            </w:r>
          </w:p>
          <w:p w14:paraId="436B0205"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самозапалване ºС:</w:t>
            </w:r>
            <w:r w:rsidRPr="00790BB1">
              <w:rPr>
                <w:rFonts w:ascii="Tahoma" w:hAnsi="Tahoma" w:cs="Tahoma"/>
                <w:sz w:val="16"/>
                <w:szCs w:val="18"/>
                <w:lang w:eastAsia="bg-BG"/>
              </w:rPr>
              <w:tab/>
              <w:t>305</w:t>
            </w:r>
          </w:p>
          <w:p w14:paraId="7B39535A"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разпадане ºС:</w:t>
            </w:r>
            <w:r w:rsidRPr="00790BB1">
              <w:rPr>
                <w:rFonts w:ascii="Tahoma" w:hAnsi="Tahoma" w:cs="Tahoma"/>
                <w:sz w:val="16"/>
                <w:szCs w:val="18"/>
                <w:lang w:eastAsia="bg-BG"/>
              </w:rPr>
              <w:tab/>
              <w:t>635</w:t>
            </w:r>
          </w:p>
          <w:p w14:paraId="613FA638"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Критична температура ºС:</w:t>
            </w:r>
            <w:r w:rsidRPr="00790BB1">
              <w:rPr>
                <w:rFonts w:ascii="Tahoma" w:hAnsi="Tahoma" w:cs="Tahoma"/>
                <w:sz w:val="16"/>
                <w:szCs w:val="18"/>
                <w:lang w:eastAsia="bg-BG"/>
              </w:rPr>
              <w:tab/>
            </w:r>
            <w:r w:rsidRPr="00790BB1">
              <w:rPr>
                <w:rFonts w:ascii="Tahoma" w:hAnsi="Tahoma" w:cs="Tahoma"/>
                <w:sz w:val="16"/>
                <w:szCs w:val="18"/>
                <w:lang w:eastAsia="bg-BG"/>
              </w:rPr>
              <w:tab/>
              <w:t>35</w:t>
            </w:r>
          </w:p>
        </w:tc>
        <w:tc>
          <w:tcPr>
            <w:tcW w:w="2927" w:type="pct"/>
            <w:tcBorders>
              <w:top w:val="double" w:sz="4" w:space="0" w:color="auto"/>
              <w:left w:val="single" w:sz="6" w:space="0" w:color="auto"/>
              <w:bottom w:val="double" w:sz="4" w:space="0" w:color="auto"/>
              <w:right w:val="double" w:sz="4" w:space="0" w:color="auto"/>
            </w:tcBorders>
          </w:tcPr>
          <w:p w14:paraId="61D89C5E"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Силна токсичност: Ацетиленът има ниска токсичност при вдишване, наблюдаваният при хора LOAEC без остатъчни ефекти е 100 000 </w:t>
            </w:r>
            <w:proofErr w:type="spellStart"/>
            <w:r w:rsidRPr="00790BB1">
              <w:rPr>
                <w:rFonts w:ascii="Tahoma" w:hAnsi="Tahoma" w:cs="Tahoma"/>
                <w:sz w:val="16"/>
                <w:szCs w:val="18"/>
                <w:lang w:eastAsia="bg-BG"/>
              </w:rPr>
              <w:t>ppm</w:t>
            </w:r>
            <w:proofErr w:type="spellEnd"/>
            <w:r w:rsidRPr="00790BB1">
              <w:rPr>
                <w:rFonts w:ascii="Tahoma" w:hAnsi="Tahoma" w:cs="Tahoma"/>
                <w:sz w:val="16"/>
                <w:szCs w:val="18"/>
                <w:lang w:eastAsia="bg-BG"/>
              </w:rPr>
              <w:t xml:space="preserve"> (107.000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/m3).</w:t>
            </w:r>
          </w:p>
          <w:p w14:paraId="4DF39CD0"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Няма данни за орална и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 (технически не могат да се направят проучвания, тъй като при стайна температура продуктът е в газообразна форма).</w:t>
            </w:r>
          </w:p>
          <w:p w14:paraId="15D3A92A"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Не са изпълнени критериите за класифициране.</w:t>
            </w:r>
          </w:p>
          <w:p w14:paraId="740D5C50"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Корозивност</w:t>
            </w:r>
            <w:proofErr w:type="spellEnd"/>
            <w:r w:rsidRPr="00790BB1">
              <w:rPr>
                <w:rFonts w:ascii="Tahoma" w:hAnsi="Tahoma" w:cs="Tahoma"/>
                <w:sz w:val="16"/>
                <w:szCs w:val="18"/>
                <w:lang w:eastAsia="bg-BG"/>
              </w:rPr>
              <w:t>/дразнене на кожата: Не са известни последици от този продукт.</w:t>
            </w:r>
          </w:p>
          <w:p w14:paraId="3F9B61C6"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Сериозно увреждане на очите: Не са известни последици от този продукт.</w:t>
            </w:r>
          </w:p>
          <w:p w14:paraId="4702B462"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Канцерогенност: Не са известни последици от този продукт.</w:t>
            </w:r>
          </w:p>
          <w:p w14:paraId="4DCEEA11"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Мутагенност</w:t>
            </w:r>
            <w:proofErr w:type="spellEnd"/>
            <w:r w:rsidRPr="00790BB1">
              <w:rPr>
                <w:rFonts w:ascii="Tahoma" w:hAnsi="Tahoma" w:cs="Tahoma"/>
                <w:sz w:val="16"/>
                <w:szCs w:val="18"/>
                <w:lang w:eastAsia="bg-BG"/>
              </w:rPr>
              <w:t>: Не са известни последици от този продукт.</w:t>
            </w:r>
          </w:p>
          <w:p w14:paraId="15F67F8C"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Репродуктивна токсичност: Не са известни последици от този продукт.</w:t>
            </w:r>
          </w:p>
          <w:p w14:paraId="2C87CA85" w14:textId="77777777" w:rsidR="00D20B15"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Опасност при вдишване: Не е приложимо за газове и газови смеси.</w:t>
            </w:r>
          </w:p>
        </w:tc>
      </w:tr>
    </w:tbl>
    <w:p w14:paraId="3C26C359" w14:textId="77777777" w:rsidR="003573F9" w:rsidRPr="00790BB1" w:rsidRDefault="003573F9" w:rsidP="00790BB1">
      <w:pPr>
        <w:spacing w:line="240" w:lineRule="auto"/>
        <w:rPr>
          <w:rFonts w:ascii="Tahoma" w:hAnsi="Tahoma" w:cs="Tahoma"/>
          <w:b/>
          <w:i/>
          <w:sz w:val="22"/>
          <w:lang w:eastAsia="bg-BG"/>
        </w:rPr>
      </w:pPr>
    </w:p>
    <w:p w14:paraId="3620FFFB" w14:textId="1990745D" w:rsidR="00D20B15" w:rsidRPr="009B2978"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Азотна киселина</w:t>
      </w:r>
      <w:r w:rsidRPr="00790BB1">
        <w:rPr>
          <w:rFonts w:ascii="Tahoma" w:hAnsi="Tahoma" w:cs="Tahoma"/>
          <w:sz w:val="22"/>
          <w:lang w:eastAsia="bg-BG"/>
        </w:rPr>
        <w:t xml:space="preserve"> - </w:t>
      </w:r>
      <w:r w:rsidR="003573F9" w:rsidRPr="00790BB1">
        <w:rPr>
          <w:rFonts w:ascii="Tahoma" w:hAnsi="Tahoma" w:cs="Tahoma"/>
          <w:sz w:val="22"/>
          <w:lang w:eastAsia="bg-BG"/>
        </w:rPr>
        <w:t xml:space="preserve">CAS № 7697-37-2, класифицирано съгласно Регламент 1272/2008 като: </w:t>
      </w:r>
      <w:proofErr w:type="spellStart"/>
      <w:r w:rsidR="003573F9" w:rsidRPr="00790BB1">
        <w:rPr>
          <w:rFonts w:ascii="Tahoma" w:hAnsi="Tahoma" w:cs="Tahoma"/>
          <w:sz w:val="22"/>
          <w:lang w:eastAsia="bg-BG"/>
        </w:rPr>
        <w:t>Ox</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Liq</w:t>
      </w:r>
      <w:proofErr w:type="spellEnd"/>
      <w:r w:rsidR="003573F9" w:rsidRPr="00790BB1">
        <w:rPr>
          <w:rFonts w:ascii="Tahoma" w:hAnsi="Tahoma" w:cs="Tahoma"/>
          <w:sz w:val="22"/>
          <w:lang w:eastAsia="bg-BG"/>
        </w:rPr>
        <w:t xml:space="preserve">. 3 (Н272);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xml:space="preserve">. 1A (Н314); </w:t>
      </w:r>
      <w:proofErr w:type="spellStart"/>
      <w:r w:rsidR="003573F9" w:rsidRPr="00790BB1">
        <w:rPr>
          <w:rFonts w:ascii="Tahoma" w:hAnsi="Tahoma" w:cs="Tahoma"/>
          <w:sz w:val="22"/>
          <w:lang w:eastAsia="bg-BG"/>
        </w:rPr>
        <w:t>Met</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1 (H290)</w:t>
      </w:r>
    </w:p>
    <w:p w14:paraId="2B090113" w14:textId="60B24D9E" w:rsidR="00D20B15" w:rsidRPr="00790BB1" w:rsidRDefault="00D20B15" w:rsidP="00790BB1">
      <w:pPr>
        <w:keepNext/>
        <w:spacing w:before="120" w:line="240" w:lineRule="auto"/>
        <w:ind w:firstLine="0"/>
        <w:rPr>
          <w:rFonts w:ascii="Tahoma" w:hAnsi="Tahoma" w:cs="Tahoma"/>
          <w:sz w:val="22"/>
          <w:szCs w:val="20"/>
          <w:lang w:eastAsia="bg-BG"/>
        </w:rPr>
      </w:pPr>
      <w:bookmarkStart w:id="33" w:name="_Toc445077517"/>
      <w:bookmarkStart w:id="34" w:name="_Toc448998923"/>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1</w:t>
      </w:r>
      <w:r w:rsidR="00E80270" w:rsidRPr="00790BB1">
        <w:rPr>
          <w:rFonts w:ascii="Tahoma" w:hAnsi="Tahoma" w:cs="Tahoma"/>
          <w:b/>
          <w:bCs/>
          <w:sz w:val="22"/>
          <w:szCs w:val="20"/>
          <w:lang w:eastAsia="bg-BG"/>
        </w:rPr>
        <w:t>9</w:t>
      </w:r>
      <w:r w:rsidR="00EC7A01" w:rsidRPr="00790BB1">
        <w:rPr>
          <w:rFonts w:ascii="Tahoma" w:hAnsi="Tahoma" w:cs="Tahoma"/>
          <w:b/>
          <w:bCs/>
          <w:sz w:val="22"/>
          <w:szCs w:val="20"/>
          <w:lang w:eastAsia="bg-BG"/>
        </w:rPr>
        <w:t xml:space="preserve"> </w:t>
      </w:r>
      <w:r w:rsidRPr="00790BB1">
        <w:rPr>
          <w:rFonts w:ascii="Tahoma" w:hAnsi="Tahoma" w:cs="Tahoma"/>
          <w:sz w:val="22"/>
          <w:szCs w:val="20"/>
          <w:lang w:eastAsia="bg-BG"/>
        </w:rPr>
        <w:t>Физико-химични свойства на азотна киселина</w:t>
      </w:r>
      <w:bookmarkEnd w:id="33"/>
      <w:bookmarkEnd w:id="34"/>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5"/>
        <w:gridCol w:w="4566"/>
      </w:tblGrid>
      <w:tr w:rsidR="00790BB1" w:rsidRPr="00790BB1" w14:paraId="3A5D1A32" w14:textId="77777777" w:rsidTr="000272C3">
        <w:trPr>
          <w:trHeight w:val="20"/>
        </w:trPr>
        <w:tc>
          <w:tcPr>
            <w:tcW w:w="2708" w:type="pct"/>
            <w:tcBorders>
              <w:top w:val="double" w:sz="4" w:space="0" w:color="auto"/>
              <w:left w:val="double" w:sz="4" w:space="0" w:color="auto"/>
              <w:bottom w:val="double" w:sz="4" w:space="0" w:color="auto"/>
              <w:right w:val="single" w:sz="6" w:space="0" w:color="auto"/>
            </w:tcBorders>
          </w:tcPr>
          <w:p w14:paraId="137AF4EC"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292" w:type="pct"/>
            <w:tcBorders>
              <w:top w:val="double" w:sz="4" w:space="0" w:color="auto"/>
              <w:left w:val="single" w:sz="6" w:space="0" w:color="auto"/>
              <w:bottom w:val="double" w:sz="4" w:space="0" w:color="auto"/>
              <w:right w:val="double" w:sz="4" w:space="0" w:color="auto"/>
            </w:tcBorders>
          </w:tcPr>
          <w:p w14:paraId="6F12ABFE"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6538F29C" w14:textId="77777777" w:rsidTr="000272C3">
        <w:trPr>
          <w:trHeight w:val="20"/>
        </w:trPr>
        <w:tc>
          <w:tcPr>
            <w:tcW w:w="2708" w:type="pct"/>
            <w:tcBorders>
              <w:top w:val="double" w:sz="4" w:space="0" w:color="auto"/>
              <w:left w:val="double" w:sz="4" w:space="0" w:color="auto"/>
              <w:bottom w:val="double" w:sz="4" w:space="0" w:color="auto"/>
              <w:right w:val="single" w:sz="6" w:space="0" w:color="auto"/>
            </w:tcBorders>
          </w:tcPr>
          <w:p w14:paraId="20C2D1CC"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Вид: безцветна течност със специфична миризма</w:t>
            </w:r>
          </w:p>
          <w:p w14:paraId="6CF74C95"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 ºС:</w:t>
            </w:r>
            <w:r w:rsidRPr="00790BB1">
              <w:rPr>
                <w:rFonts w:ascii="Tahoma" w:hAnsi="Tahoma" w:cs="Tahoma"/>
                <w:sz w:val="16"/>
                <w:szCs w:val="18"/>
                <w:lang w:eastAsia="bg-BG"/>
              </w:rPr>
              <w:tab/>
            </w:r>
            <w:r w:rsidRPr="00790BB1">
              <w:rPr>
                <w:rFonts w:ascii="Tahoma" w:hAnsi="Tahoma" w:cs="Tahoma"/>
                <w:sz w:val="16"/>
                <w:szCs w:val="18"/>
                <w:lang w:eastAsia="bg-BG"/>
              </w:rPr>
              <w:tab/>
              <w:t xml:space="preserve">-32 </w:t>
            </w:r>
          </w:p>
          <w:p w14:paraId="6641E949"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t>122</w:t>
            </w:r>
          </w:p>
          <w:p w14:paraId="099F8AC9"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w:t>
            </w:r>
            <w:r w:rsidRPr="00790BB1">
              <w:rPr>
                <w:rFonts w:ascii="Tahoma" w:hAnsi="Tahoma" w:cs="Tahoma"/>
                <w:sz w:val="16"/>
                <w:szCs w:val="18"/>
                <w:lang w:eastAsia="bg-BG"/>
              </w:rPr>
              <w:tab/>
            </w:r>
            <w:r w:rsidRPr="00790BB1">
              <w:rPr>
                <w:rFonts w:ascii="Tahoma" w:hAnsi="Tahoma" w:cs="Tahoma"/>
                <w:sz w:val="16"/>
                <w:szCs w:val="18"/>
                <w:lang w:eastAsia="bg-BG"/>
              </w:rPr>
              <w:tab/>
              <w:t>1.39 g/cm</w:t>
            </w:r>
            <w:r w:rsidRPr="00790BB1">
              <w:rPr>
                <w:rFonts w:ascii="Tahoma" w:hAnsi="Tahoma" w:cs="Tahoma"/>
                <w:sz w:val="16"/>
                <w:szCs w:val="18"/>
                <w:vertAlign w:val="superscript"/>
                <w:lang w:eastAsia="bg-BG"/>
              </w:rPr>
              <w:t>3</w:t>
            </w:r>
          </w:p>
          <w:p w14:paraId="489BFEC3"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разтворима</w:t>
            </w:r>
          </w:p>
        </w:tc>
        <w:tc>
          <w:tcPr>
            <w:tcW w:w="2292" w:type="pct"/>
            <w:tcBorders>
              <w:top w:val="double" w:sz="4" w:space="0" w:color="auto"/>
              <w:left w:val="single" w:sz="6" w:space="0" w:color="auto"/>
              <w:bottom w:val="double" w:sz="4" w:space="0" w:color="auto"/>
              <w:right w:val="double" w:sz="4" w:space="0" w:color="auto"/>
            </w:tcBorders>
          </w:tcPr>
          <w:p w14:paraId="23894C18" w14:textId="77777777" w:rsidR="00D20B15" w:rsidRPr="00790BB1" w:rsidRDefault="00D20B15"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w:t>
            </w:r>
            <w:proofErr w:type="spellStart"/>
            <w:r w:rsidRPr="00790BB1">
              <w:rPr>
                <w:rFonts w:ascii="Tahoma" w:hAnsi="Tahoma" w:cs="Tahoma"/>
                <w:sz w:val="16"/>
                <w:szCs w:val="18"/>
                <w:lang w:eastAsia="bg-BG"/>
              </w:rPr>
              <w:t>orl</w:t>
            </w:r>
            <w:proofErr w:type="spellEnd"/>
            <w:r w:rsidRPr="00790BB1">
              <w:rPr>
                <w:rFonts w:ascii="Tahoma" w:hAnsi="Tahoma" w:cs="Tahoma"/>
                <w:sz w:val="16"/>
                <w:szCs w:val="18"/>
                <w:lang w:eastAsia="bg-BG"/>
              </w:rPr>
              <w:t xml:space="preserve">. </w:t>
            </w:r>
            <w:proofErr w:type="spellStart"/>
            <w:r w:rsidRPr="00790BB1">
              <w:rPr>
                <w:rFonts w:ascii="Tahoma" w:hAnsi="Tahoma" w:cs="Tahoma"/>
                <w:sz w:val="16"/>
                <w:szCs w:val="18"/>
                <w:lang w:eastAsia="bg-BG"/>
              </w:rPr>
              <w:t>rat</w:t>
            </w:r>
            <w:proofErr w:type="spellEnd"/>
            <w:r w:rsidRPr="00790BB1">
              <w:rPr>
                <w:rFonts w:ascii="Tahoma" w:hAnsi="Tahoma" w:cs="Tahoma"/>
                <w:sz w:val="16"/>
                <w:szCs w:val="18"/>
                <w:lang w:eastAsia="bg-BG"/>
              </w:rPr>
              <w:t xml:space="preserve"> 430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tc>
      </w:tr>
    </w:tbl>
    <w:p w14:paraId="54C025DC" w14:textId="77777777" w:rsidR="003573F9" w:rsidRPr="00790BB1" w:rsidRDefault="003573F9" w:rsidP="00790BB1">
      <w:pPr>
        <w:spacing w:line="240" w:lineRule="auto"/>
        <w:rPr>
          <w:rFonts w:ascii="Tahoma" w:hAnsi="Tahoma" w:cs="Tahoma"/>
          <w:b/>
          <w:i/>
          <w:sz w:val="22"/>
          <w:lang w:eastAsia="bg-BG"/>
        </w:rPr>
      </w:pPr>
    </w:p>
    <w:p w14:paraId="6A7944EE" w14:textId="324BC34A"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Амоняк </w:t>
      </w:r>
      <w:r w:rsidRPr="00790BB1">
        <w:rPr>
          <w:rFonts w:ascii="Tahoma" w:hAnsi="Tahoma" w:cs="Tahoma"/>
          <w:sz w:val="22"/>
          <w:lang w:eastAsia="bg-BG"/>
        </w:rPr>
        <w:t xml:space="preserve">- </w:t>
      </w:r>
      <w:r w:rsidR="003573F9" w:rsidRPr="00790BB1">
        <w:rPr>
          <w:rFonts w:ascii="Tahoma" w:hAnsi="Tahoma" w:cs="Tahoma"/>
          <w:sz w:val="22"/>
          <w:lang w:eastAsia="bg-BG"/>
        </w:rPr>
        <w:t xml:space="preserve">CAS № 1336-21-6, класифицирано съгласно Регламент 1272/2008, като: </w:t>
      </w:r>
      <w:proofErr w:type="spellStart"/>
      <w:r w:rsidR="003573F9" w:rsidRPr="00790BB1">
        <w:rPr>
          <w:rFonts w:ascii="Tahoma" w:hAnsi="Tahoma" w:cs="Tahoma"/>
          <w:sz w:val="22"/>
          <w:lang w:eastAsia="bg-BG"/>
        </w:rPr>
        <w:t>Skin</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xml:space="preserve">. 1B1 (Н314); </w:t>
      </w:r>
      <w:proofErr w:type="spellStart"/>
      <w:r w:rsidR="003573F9" w:rsidRPr="00790BB1">
        <w:rPr>
          <w:rFonts w:ascii="Tahoma" w:hAnsi="Tahoma" w:cs="Tahoma"/>
          <w:sz w:val="22"/>
          <w:lang w:eastAsia="bg-BG"/>
        </w:rPr>
        <w:t>Aquatic</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Acute</w:t>
      </w:r>
      <w:proofErr w:type="spellEnd"/>
      <w:r w:rsidR="003573F9" w:rsidRPr="00790BB1">
        <w:rPr>
          <w:rFonts w:ascii="Tahoma" w:hAnsi="Tahoma" w:cs="Tahoma"/>
          <w:sz w:val="22"/>
          <w:lang w:eastAsia="bg-BG"/>
        </w:rPr>
        <w:t xml:space="preserve"> 1 (Н400); STOT SE 3 (H335), </w:t>
      </w:r>
      <w:proofErr w:type="spellStart"/>
      <w:r w:rsidR="003573F9" w:rsidRPr="00790BB1">
        <w:rPr>
          <w:rFonts w:ascii="Tahoma" w:hAnsi="Tahoma" w:cs="Tahoma"/>
          <w:sz w:val="22"/>
          <w:lang w:eastAsia="bg-BG"/>
        </w:rPr>
        <w:t>Met</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Corr</w:t>
      </w:r>
      <w:proofErr w:type="spellEnd"/>
      <w:r w:rsidR="003573F9" w:rsidRPr="00790BB1">
        <w:rPr>
          <w:rFonts w:ascii="Tahoma" w:hAnsi="Tahoma" w:cs="Tahoma"/>
          <w:sz w:val="22"/>
          <w:lang w:eastAsia="bg-BG"/>
        </w:rPr>
        <w:t xml:space="preserve">. 1 (H290), </w:t>
      </w:r>
      <w:proofErr w:type="spellStart"/>
      <w:r w:rsidR="003573F9" w:rsidRPr="00790BB1">
        <w:rPr>
          <w:rFonts w:ascii="Tahoma" w:hAnsi="Tahoma" w:cs="Tahoma"/>
          <w:sz w:val="22"/>
          <w:lang w:eastAsia="bg-BG"/>
        </w:rPr>
        <w:t>Eye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Dam</w:t>
      </w:r>
      <w:proofErr w:type="spellEnd"/>
      <w:r w:rsidR="003573F9" w:rsidRPr="00790BB1">
        <w:rPr>
          <w:rFonts w:ascii="Tahoma" w:hAnsi="Tahoma" w:cs="Tahoma"/>
          <w:sz w:val="22"/>
          <w:lang w:eastAsia="bg-BG"/>
        </w:rPr>
        <w:t>. 1 (Н318)</w:t>
      </w:r>
      <w:r w:rsidRPr="00790BB1">
        <w:rPr>
          <w:rFonts w:ascii="Tahoma" w:hAnsi="Tahoma" w:cs="Tahoma"/>
          <w:sz w:val="22"/>
          <w:lang w:eastAsia="bg-BG"/>
        </w:rPr>
        <w:t xml:space="preserve">. </w:t>
      </w:r>
    </w:p>
    <w:p w14:paraId="495660C3" w14:textId="04D10D4D" w:rsidR="00D20B15" w:rsidRPr="00790BB1" w:rsidRDefault="00D20B15" w:rsidP="00790BB1">
      <w:pPr>
        <w:keepNext/>
        <w:spacing w:before="120" w:line="240" w:lineRule="auto"/>
        <w:ind w:firstLine="0"/>
        <w:rPr>
          <w:rFonts w:ascii="Tahoma" w:hAnsi="Tahoma" w:cs="Tahoma"/>
          <w:sz w:val="22"/>
          <w:lang w:eastAsia="bg-BG"/>
        </w:rPr>
      </w:pPr>
      <w:bookmarkStart w:id="35" w:name="_Toc445077504"/>
      <w:bookmarkStart w:id="36" w:name="_Toc448998924"/>
      <w:bookmarkStart w:id="37" w:name="_Toc456105397"/>
      <w:r w:rsidRPr="00790BB1">
        <w:rPr>
          <w:rFonts w:ascii="Tahoma" w:hAnsi="Tahoma" w:cs="Tahoma"/>
          <w:b/>
          <w:bCs/>
          <w:sz w:val="22"/>
          <w:lang w:eastAsia="bg-BG"/>
        </w:rPr>
        <w:lastRenderedPageBreak/>
        <w:t>Таблица</w:t>
      </w:r>
      <w:r w:rsidR="00E80270" w:rsidRPr="00790BB1">
        <w:rPr>
          <w:rFonts w:ascii="Tahoma" w:hAnsi="Tahoma" w:cs="Tahoma"/>
          <w:b/>
          <w:bCs/>
          <w:sz w:val="22"/>
          <w:lang w:eastAsia="bg-BG"/>
        </w:rPr>
        <w:t xml:space="preserve"> 5</w:t>
      </w:r>
      <w:r w:rsidRPr="00790BB1">
        <w:rPr>
          <w:rFonts w:ascii="Tahoma" w:hAnsi="Tahoma" w:cs="Tahoma"/>
          <w:b/>
          <w:sz w:val="22"/>
          <w:lang w:eastAsia="bg-BG"/>
        </w:rPr>
        <w:noBreakHyphen/>
      </w:r>
      <w:r w:rsidR="00E80270" w:rsidRPr="00790BB1">
        <w:rPr>
          <w:rFonts w:ascii="Tahoma" w:hAnsi="Tahoma" w:cs="Tahoma"/>
          <w:b/>
          <w:sz w:val="22"/>
          <w:lang w:eastAsia="bg-BG"/>
        </w:rPr>
        <w:t>20</w:t>
      </w:r>
      <w:r w:rsidR="00EC7A01" w:rsidRPr="00790BB1">
        <w:rPr>
          <w:rFonts w:ascii="Tahoma" w:hAnsi="Tahoma" w:cs="Tahoma"/>
          <w:b/>
          <w:sz w:val="22"/>
          <w:lang w:eastAsia="bg-BG"/>
        </w:rPr>
        <w:t xml:space="preserve"> </w:t>
      </w:r>
      <w:r w:rsidRPr="00790BB1">
        <w:rPr>
          <w:rFonts w:ascii="Tahoma" w:hAnsi="Tahoma" w:cs="Tahoma"/>
          <w:sz w:val="22"/>
          <w:lang w:eastAsia="bg-BG"/>
        </w:rPr>
        <w:t>Физико-химични свойства на амоняк</w:t>
      </w:r>
      <w:bookmarkEnd w:id="35"/>
      <w:bookmarkEnd w:id="36"/>
      <w:bookmarkEnd w:id="37"/>
    </w:p>
    <w:tbl>
      <w:tblPr>
        <w:tblW w:w="500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0"/>
        <w:gridCol w:w="5112"/>
      </w:tblGrid>
      <w:tr w:rsidR="00790BB1" w:rsidRPr="00790BB1" w14:paraId="1948AA9A" w14:textId="77777777" w:rsidTr="006C1302">
        <w:trPr>
          <w:trHeight w:val="40"/>
        </w:trPr>
        <w:tc>
          <w:tcPr>
            <w:tcW w:w="2416" w:type="pct"/>
            <w:tcBorders>
              <w:top w:val="double" w:sz="4" w:space="0" w:color="auto"/>
              <w:left w:val="double" w:sz="4" w:space="0" w:color="auto"/>
              <w:bottom w:val="double" w:sz="4" w:space="0" w:color="auto"/>
              <w:right w:val="single" w:sz="6" w:space="0" w:color="auto"/>
            </w:tcBorders>
          </w:tcPr>
          <w:p w14:paraId="11CAEDD0"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584" w:type="pct"/>
            <w:tcBorders>
              <w:top w:val="double" w:sz="4" w:space="0" w:color="auto"/>
              <w:left w:val="single" w:sz="6" w:space="0" w:color="auto"/>
              <w:bottom w:val="double" w:sz="4" w:space="0" w:color="auto"/>
              <w:right w:val="double" w:sz="4" w:space="0" w:color="auto"/>
            </w:tcBorders>
          </w:tcPr>
          <w:p w14:paraId="3111F74A"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5C73DDDA" w14:textId="77777777" w:rsidTr="000272C3">
        <w:trPr>
          <w:trHeight w:val="1390"/>
        </w:trPr>
        <w:tc>
          <w:tcPr>
            <w:tcW w:w="2416" w:type="pct"/>
            <w:tcBorders>
              <w:top w:val="double" w:sz="4" w:space="0" w:color="auto"/>
              <w:left w:val="double" w:sz="4" w:space="0" w:color="auto"/>
              <w:bottom w:val="double" w:sz="4" w:space="0" w:color="auto"/>
              <w:right w:val="single" w:sz="6" w:space="0" w:color="auto"/>
            </w:tcBorders>
          </w:tcPr>
          <w:p w14:paraId="13C58BD2"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Външен вид: безцветна течност</w:t>
            </w:r>
          </w:p>
          <w:p w14:paraId="1C91C1C5"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pH</w:t>
            </w:r>
            <w:proofErr w:type="spellEnd"/>
            <w:r w:rsidRPr="00790BB1">
              <w:rPr>
                <w:rFonts w:ascii="Tahoma" w:hAnsi="Tahoma" w:cs="Tahoma"/>
                <w:sz w:val="16"/>
                <w:szCs w:val="18"/>
                <w:lang w:eastAsia="bg-BG"/>
              </w:rPr>
              <w:t>:</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алкален</w:t>
            </w:r>
          </w:p>
          <w:p w14:paraId="1EC36B2D"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топене/точка на замръзване:-91.5 °C</w:t>
            </w:r>
          </w:p>
          <w:p w14:paraId="49F35133"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кипене/интервал на кипене: 37.7 °C</w:t>
            </w:r>
          </w:p>
          <w:p w14:paraId="167EDFAE"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Налягане на парите:</w:t>
            </w:r>
            <w:r w:rsidRPr="00790BB1">
              <w:rPr>
                <w:rFonts w:ascii="Tahoma" w:hAnsi="Tahoma" w:cs="Tahoma"/>
                <w:sz w:val="16"/>
                <w:szCs w:val="18"/>
                <w:lang w:eastAsia="bg-BG"/>
              </w:rPr>
              <w:tab/>
            </w:r>
            <w:r w:rsidRPr="00790BB1">
              <w:rPr>
                <w:rFonts w:ascii="Tahoma" w:hAnsi="Tahoma" w:cs="Tahoma"/>
                <w:sz w:val="16"/>
                <w:szCs w:val="18"/>
                <w:lang w:eastAsia="bg-BG"/>
              </w:rPr>
              <w:tab/>
              <w:t xml:space="preserve">837 </w:t>
            </w:r>
            <w:proofErr w:type="spellStart"/>
            <w:r w:rsidRPr="00790BB1">
              <w:rPr>
                <w:rFonts w:ascii="Tahoma" w:hAnsi="Tahoma" w:cs="Tahoma"/>
                <w:sz w:val="16"/>
                <w:szCs w:val="18"/>
                <w:lang w:eastAsia="bg-BG"/>
              </w:rPr>
              <w:t>hPa</w:t>
            </w:r>
            <w:proofErr w:type="spellEnd"/>
            <w:r w:rsidRPr="00790BB1">
              <w:rPr>
                <w:rFonts w:ascii="Tahoma" w:hAnsi="Tahoma" w:cs="Tahoma"/>
                <w:sz w:val="16"/>
                <w:szCs w:val="18"/>
                <w:lang w:eastAsia="bg-BG"/>
              </w:rPr>
              <w:t xml:space="preserve"> в 20 °C</w:t>
            </w:r>
          </w:p>
          <w:p w14:paraId="1C57DAFF"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Плътност на парите:</w:t>
            </w:r>
            <w:r w:rsidRPr="00790BB1">
              <w:rPr>
                <w:rFonts w:ascii="Tahoma" w:hAnsi="Tahoma" w:cs="Tahoma"/>
                <w:sz w:val="16"/>
                <w:szCs w:val="18"/>
                <w:lang w:eastAsia="bg-BG"/>
              </w:rPr>
              <w:tab/>
            </w:r>
            <w:r w:rsidRPr="00790BB1">
              <w:rPr>
                <w:rFonts w:ascii="Tahoma" w:hAnsi="Tahoma" w:cs="Tahoma"/>
                <w:sz w:val="16"/>
                <w:szCs w:val="18"/>
                <w:lang w:eastAsia="bg-BG"/>
              </w:rPr>
              <w:tab/>
              <w:t>1.21 (Въздух = 1.0)</w:t>
            </w:r>
          </w:p>
          <w:p w14:paraId="717938BB" w14:textId="073DF3BA" w:rsidR="00D20B15"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Плътност:</w:t>
            </w:r>
            <w:r w:rsidR="00790BB1">
              <w:rPr>
                <w:rFonts w:ascii="Tahoma" w:hAnsi="Tahoma" w:cs="Tahoma"/>
                <w:sz w:val="16"/>
                <w:szCs w:val="18"/>
                <w:lang w:eastAsia="bg-BG"/>
              </w:rPr>
              <w:t xml:space="preserve"> </w:t>
            </w:r>
            <w:r w:rsidRPr="00790BB1">
              <w:rPr>
                <w:rFonts w:ascii="Tahoma" w:hAnsi="Tahoma" w:cs="Tahoma"/>
                <w:sz w:val="16"/>
                <w:szCs w:val="18"/>
                <w:lang w:eastAsia="bg-BG"/>
              </w:rPr>
              <w:tab/>
            </w:r>
            <w:r w:rsidRPr="00790BB1">
              <w:rPr>
                <w:rFonts w:ascii="Tahoma" w:hAnsi="Tahoma" w:cs="Tahoma"/>
                <w:sz w:val="16"/>
                <w:szCs w:val="18"/>
                <w:lang w:eastAsia="bg-BG"/>
              </w:rPr>
              <w:tab/>
              <w:t>0.91 g/сm</w:t>
            </w:r>
            <w:r w:rsidRPr="00790BB1">
              <w:rPr>
                <w:rFonts w:ascii="Tahoma" w:hAnsi="Tahoma" w:cs="Tahoma"/>
                <w:sz w:val="16"/>
                <w:szCs w:val="18"/>
                <w:vertAlign w:val="superscript"/>
                <w:lang w:eastAsia="bg-BG"/>
              </w:rPr>
              <w:t>3</w:t>
            </w:r>
            <w:r w:rsidRPr="00790BB1">
              <w:rPr>
                <w:rFonts w:ascii="Tahoma" w:hAnsi="Tahoma" w:cs="Tahoma"/>
                <w:sz w:val="16"/>
                <w:szCs w:val="18"/>
                <w:lang w:eastAsia="bg-BG"/>
              </w:rPr>
              <w:t xml:space="preserve"> в 20° C</w:t>
            </w:r>
          </w:p>
        </w:tc>
        <w:tc>
          <w:tcPr>
            <w:tcW w:w="2584" w:type="pct"/>
            <w:tcBorders>
              <w:top w:val="double" w:sz="4" w:space="0" w:color="auto"/>
              <w:left w:val="single" w:sz="6" w:space="0" w:color="auto"/>
              <w:bottom w:val="double" w:sz="4" w:space="0" w:color="auto"/>
              <w:right w:val="double" w:sz="4" w:space="0" w:color="auto"/>
            </w:tcBorders>
          </w:tcPr>
          <w:p w14:paraId="528264CE"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Вдишване - може да е вредно при вдишване. Материалът е изключително деструктивен за тъканите на лигавиците и горните дихателни пътища. </w:t>
            </w:r>
          </w:p>
          <w:p w14:paraId="6F620AE0"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Поглъщане - </w:t>
            </w:r>
            <w:proofErr w:type="spellStart"/>
            <w:r w:rsidRPr="00790BB1">
              <w:rPr>
                <w:rFonts w:ascii="Tahoma" w:hAnsi="Tahoma" w:cs="Tahoma"/>
                <w:sz w:val="16"/>
                <w:szCs w:val="18"/>
                <w:lang w:eastAsia="bg-BG"/>
              </w:rPr>
              <w:t>веден</w:t>
            </w:r>
            <w:proofErr w:type="spellEnd"/>
            <w:r w:rsidRPr="00790BB1">
              <w:rPr>
                <w:rFonts w:ascii="Tahoma" w:hAnsi="Tahoma" w:cs="Tahoma"/>
                <w:sz w:val="16"/>
                <w:szCs w:val="18"/>
                <w:lang w:eastAsia="bg-BG"/>
              </w:rPr>
              <w:t xml:space="preserve"> при поглъщане. Предизвиква изгаряния.</w:t>
            </w:r>
          </w:p>
          <w:p w14:paraId="1F481DA0" w14:textId="77777777" w:rsidR="003573F9"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Кожа - може да бъде вреден ако се абсорбира от кожата. Причинява кожни изгаряния.</w:t>
            </w:r>
          </w:p>
          <w:p w14:paraId="2CA54C7B" w14:textId="77777777" w:rsidR="00D20B15" w:rsidRPr="00790BB1" w:rsidRDefault="003573F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Очи - причинява очни изгаряния.</w:t>
            </w:r>
          </w:p>
        </w:tc>
      </w:tr>
    </w:tbl>
    <w:p w14:paraId="6412E5DC" w14:textId="77777777" w:rsidR="003573F9" w:rsidRPr="00790BB1" w:rsidRDefault="003573F9" w:rsidP="00790BB1">
      <w:pPr>
        <w:spacing w:line="240" w:lineRule="auto"/>
        <w:rPr>
          <w:rFonts w:ascii="Tahoma" w:hAnsi="Tahoma" w:cs="Tahoma"/>
          <w:b/>
          <w:i/>
          <w:sz w:val="22"/>
          <w:lang w:eastAsia="bg-BG"/>
        </w:rPr>
      </w:pPr>
    </w:p>
    <w:p w14:paraId="440917D1"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Ацетон</w:t>
      </w:r>
      <w:r w:rsidRPr="00790BB1">
        <w:rPr>
          <w:rFonts w:ascii="Tahoma" w:hAnsi="Tahoma" w:cs="Tahoma"/>
          <w:sz w:val="22"/>
          <w:lang w:eastAsia="bg-BG"/>
        </w:rPr>
        <w:t xml:space="preserve"> - </w:t>
      </w:r>
      <w:r w:rsidR="003573F9" w:rsidRPr="00790BB1">
        <w:rPr>
          <w:rFonts w:ascii="Tahoma" w:hAnsi="Tahoma" w:cs="Tahoma"/>
          <w:sz w:val="22"/>
          <w:lang w:eastAsia="bg-BG"/>
        </w:rPr>
        <w:t xml:space="preserve">CAS № 67-64-1 класифицирано съгласно Регламент 1272/2008, като: </w:t>
      </w:r>
      <w:proofErr w:type="spellStart"/>
      <w:r w:rsidR="003573F9" w:rsidRPr="00790BB1">
        <w:rPr>
          <w:rFonts w:ascii="Tahoma" w:hAnsi="Tahoma" w:cs="Tahoma"/>
          <w:sz w:val="22"/>
          <w:lang w:eastAsia="bg-BG"/>
        </w:rPr>
        <w:t>Flam</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Liq</w:t>
      </w:r>
      <w:proofErr w:type="spellEnd"/>
      <w:r w:rsidR="003573F9" w:rsidRPr="00790BB1">
        <w:rPr>
          <w:rFonts w:ascii="Tahoma" w:hAnsi="Tahoma" w:cs="Tahoma"/>
          <w:sz w:val="22"/>
          <w:lang w:eastAsia="bg-BG"/>
        </w:rPr>
        <w:t xml:space="preserve">. 2 (Н225); </w:t>
      </w:r>
      <w:proofErr w:type="spellStart"/>
      <w:r w:rsidR="003573F9" w:rsidRPr="00790BB1">
        <w:rPr>
          <w:rFonts w:ascii="Tahoma" w:hAnsi="Tahoma" w:cs="Tahoma"/>
          <w:sz w:val="22"/>
          <w:lang w:eastAsia="bg-BG"/>
        </w:rPr>
        <w:t>Eye</w:t>
      </w:r>
      <w:proofErr w:type="spellEnd"/>
      <w:r w:rsidR="003573F9" w:rsidRPr="00790BB1">
        <w:rPr>
          <w:rFonts w:ascii="Tahoma" w:hAnsi="Tahoma" w:cs="Tahoma"/>
          <w:sz w:val="22"/>
          <w:lang w:eastAsia="bg-BG"/>
        </w:rPr>
        <w:t xml:space="preserve"> </w:t>
      </w:r>
      <w:proofErr w:type="spellStart"/>
      <w:r w:rsidR="003573F9" w:rsidRPr="00790BB1">
        <w:rPr>
          <w:rFonts w:ascii="Tahoma" w:hAnsi="Tahoma" w:cs="Tahoma"/>
          <w:sz w:val="22"/>
          <w:lang w:eastAsia="bg-BG"/>
        </w:rPr>
        <w:t>Irrit</w:t>
      </w:r>
      <w:proofErr w:type="spellEnd"/>
      <w:r w:rsidR="003573F9" w:rsidRPr="00790BB1">
        <w:rPr>
          <w:rFonts w:ascii="Tahoma" w:hAnsi="Tahoma" w:cs="Tahoma"/>
          <w:sz w:val="22"/>
          <w:lang w:eastAsia="bg-BG"/>
        </w:rPr>
        <w:t>. 2 (Н319); STOT SE 3 (Н336)</w:t>
      </w:r>
      <w:r w:rsidRPr="00790BB1">
        <w:rPr>
          <w:rFonts w:ascii="Tahoma" w:hAnsi="Tahoma" w:cs="Tahoma"/>
          <w:sz w:val="22"/>
          <w:lang w:eastAsia="bg-BG"/>
        </w:rPr>
        <w:t>.</w:t>
      </w:r>
    </w:p>
    <w:p w14:paraId="2BE3802C" w14:textId="48DAE7EB" w:rsidR="00D20B15" w:rsidRPr="00790BB1" w:rsidRDefault="00D20B15" w:rsidP="00790BB1">
      <w:pPr>
        <w:keepNext/>
        <w:spacing w:before="120" w:line="240" w:lineRule="auto"/>
        <w:ind w:firstLine="0"/>
        <w:rPr>
          <w:rFonts w:ascii="Tahoma" w:hAnsi="Tahoma" w:cs="Tahoma"/>
          <w:bCs/>
          <w:sz w:val="22"/>
          <w:szCs w:val="20"/>
          <w:lang w:eastAsia="bg-BG"/>
        </w:rPr>
      </w:pPr>
      <w:bookmarkStart w:id="38" w:name="_Toc445077512"/>
      <w:bookmarkStart w:id="39" w:name="_Toc448998925"/>
      <w:bookmarkStart w:id="40" w:name="_Toc456105398"/>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1</w:t>
      </w:r>
      <w:r w:rsidRPr="00790BB1">
        <w:rPr>
          <w:rFonts w:ascii="Tahoma" w:hAnsi="Tahoma" w:cs="Tahoma"/>
          <w:bCs/>
          <w:sz w:val="22"/>
          <w:szCs w:val="20"/>
          <w:lang w:eastAsia="bg-BG"/>
        </w:rPr>
        <w:t xml:space="preserve"> Физико-химични свойства на ацетон</w:t>
      </w:r>
      <w:bookmarkEnd w:id="38"/>
      <w:bookmarkEnd w:id="39"/>
      <w:bookmarkEnd w:id="40"/>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9"/>
        <w:gridCol w:w="4152"/>
      </w:tblGrid>
      <w:tr w:rsidR="00790BB1" w:rsidRPr="00790BB1" w14:paraId="14386B96"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51B8EA41"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084" w:type="pct"/>
            <w:tcBorders>
              <w:top w:val="double" w:sz="4" w:space="0" w:color="auto"/>
              <w:left w:val="single" w:sz="6" w:space="0" w:color="auto"/>
              <w:bottom w:val="double" w:sz="4" w:space="0" w:color="auto"/>
              <w:right w:val="double" w:sz="4" w:space="0" w:color="auto"/>
            </w:tcBorders>
          </w:tcPr>
          <w:p w14:paraId="3DFFAA63"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012F302F"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5384283E"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Вид: безцветна летлива течност с плодов мирис</w:t>
            </w:r>
          </w:p>
          <w:p w14:paraId="1008A8B2"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 ºС:</w:t>
            </w:r>
            <w:r w:rsidRPr="00790BB1">
              <w:rPr>
                <w:rFonts w:ascii="Tahoma" w:hAnsi="Tahoma" w:cs="Tahoma"/>
                <w:sz w:val="16"/>
                <w:szCs w:val="18"/>
                <w:lang w:eastAsia="bg-BG"/>
              </w:rPr>
              <w:tab/>
            </w:r>
            <w:r w:rsidRPr="00790BB1">
              <w:rPr>
                <w:rFonts w:ascii="Tahoma" w:hAnsi="Tahoma" w:cs="Tahoma"/>
                <w:sz w:val="16"/>
                <w:szCs w:val="18"/>
                <w:lang w:eastAsia="bg-BG"/>
              </w:rPr>
              <w:tab/>
              <w:t xml:space="preserve">-95.4 </w:t>
            </w:r>
          </w:p>
          <w:p w14:paraId="373C63CB"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 ºС:</w:t>
            </w:r>
            <w:r w:rsidRPr="00790BB1">
              <w:rPr>
                <w:rFonts w:ascii="Tahoma" w:hAnsi="Tahoma" w:cs="Tahoma"/>
                <w:sz w:val="16"/>
                <w:szCs w:val="18"/>
                <w:lang w:eastAsia="bg-BG"/>
              </w:rPr>
              <w:tab/>
            </w:r>
            <w:r w:rsidRPr="00790BB1">
              <w:rPr>
                <w:rFonts w:ascii="Tahoma" w:hAnsi="Tahoma" w:cs="Tahoma"/>
                <w:sz w:val="16"/>
                <w:szCs w:val="18"/>
                <w:lang w:eastAsia="bg-BG"/>
              </w:rPr>
              <w:tab/>
              <w:t>56.2</w:t>
            </w:r>
          </w:p>
          <w:p w14:paraId="22CD4641"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запалване ºС:</w:t>
            </w:r>
            <w:r w:rsidRPr="00790BB1">
              <w:rPr>
                <w:rFonts w:ascii="Tahoma" w:hAnsi="Tahoma" w:cs="Tahoma"/>
                <w:sz w:val="16"/>
                <w:szCs w:val="18"/>
                <w:lang w:eastAsia="bg-BG"/>
              </w:rPr>
              <w:tab/>
            </w:r>
            <w:r w:rsidRPr="00790BB1">
              <w:rPr>
                <w:rFonts w:ascii="Tahoma" w:hAnsi="Tahoma" w:cs="Tahoma"/>
                <w:sz w:val="16"/>
                <w:szCs w:val="18"/>
                <w:lang w:eastAsia="bg-BG"/>
              </w:rPr>
              <w:tab/>
              <w:t>&lt;-20</w:t>
            </w:r>
          </w:p>
          <w:p w14:paraId="380CE77B"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Долна граница на експлозивност, %:</w:t>
            </w:r>
            <w:r w:rsidRPr="00790BB1">
              <w:rPr>
                <w:rFonts w:ascii="Tahoma" w:hAnsi="Tahoma" w:cs="Tahoma"/>
                <w:sz w:val="16"/>
                <w:szCs w:val="18"/>
                <w:lang w:eastAsia="bg-BG"/>
              </w:rPr>
              <w:tab/>
              <w:t xml:space="preserve"> 2.6</w:t>
            </w:r>
          </w:p>
          <w:p w14:paraId="6219388B"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Горна граница на възпламеняване, %: 12.8</w:t>
            </w:r>
          </w:p>
          <w:p w14:paraId="7C9B04AF" w14:textId="77777777"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Температура на запалване, ºС:</w:t>
            </w:r>
            <w:r w:rsidRPr="00790BB1">
              <w:rPr>
                <w:rFonts w:ascii="Tahoma" w:hAnsi="Tahoma" w:cs="Tahoma"/>
                <w:sz w:val="16"/>
                <w:szCs w:val="18"/>
                <w:lang w:eastAsia="bg-BG"/>
              </w:rPr>
              <w:tab/>
              <w:t>465</w:t>
            </w:r>
          </w:p>
          <w:p w14:paraId="620FA5C2" w14:textId="3CB87C10" w:rsidR="003573F9" w:rsidRPr="00790BB1" w:rsidRDefault="003573F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при 20 ºС: </w:t>
            </w:r>
            <w:r w:rsidRPr="00790BB1">
              <w:rPr>
                <w:rFonts w:ascii="Tahoma" w:hAnsi="Tahoma" w:cs="Tahoma"/>
                <w:sz w:val="16"/>
                <w:szCs w:val="18"/>
                <w:lang w:eastAsia="bg-BG"/>
              </w:rPr>
              <w:tab/>
              <w:t>0.79 g/cm</w:t>
            </w:r>
            <w:r w:rsidRPr="00790BB1">
              <w:rPr>
                <w:rFonts w:ascii="Tahoma" w:hAnsi="Tahoma" w:cs="Tahoma"/>
                <w:sz w:val="16"/>
                <w:szCs w:val="18"/>
                <w:vertAlign w:val="superscript"/>
                <w:lang w:eastAsia="bg-BG"/>
              </w:rPr>
              <w:t>3</w:t>
            </w:r>
          </w:p>
          <w:p w14:paraId="0D56EACE"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пълна, неограничена</w:t>
            </w:r>
          </w:p>
        </w:tc>
        <w:tc>
          <w:tcPr>
            <w:tcW w:w="2084" w:type="pct"/>
            <w:tcBorders>
              <w:top w:val="double" w:sz="4" w:space="0" w:color="auto"/>
              <w:left w:val="single" w:sz="6" w:space="0" w:color="auto"/>
              <w:bottom w:val="double" w:sz="4" w:space="0" w:color="auto"/>
              <w:right w:val="double" w:sz="4" w:space="0" w:color="auto"/>
            </w:tcBorders>
          </w:tcPr>
          <w:p w14:paraId="5A7AA6D1"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токсичност: </w:t>
            </w:r>
          </w:p>
          <w:p w14:paraId="2E5E92CB"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плъх: 5.800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p w14:paraId="7D323AAD"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инхалационна</w:t>
            </w:r>
            <w:proofErr w:type="spellEnd"/>
            <w:r w:rsidRPr="00790BB1">
              <w:rPr>
                <w:rFonts w:ascii="Tahoma" w:hAnsi="Tahoma" w:cs="Tahoma"/>
                <w:sz w:val="16"/>
                <w:szCs w:val="18"/>
                <w:lang w:eastAsia="bg-BG"/>
              </w:rPr>
              <w:t xml:space="preserve"> токсичност:</w:t>
            </w:r>
          </w:p>
          <w:p w14:paraId="0B020340"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LC50 плъх: 76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 xml:space="preserve">/l; 4 </w:t>
            </w:r>
            <w:proofErr w:type="spellStart"/>
            <w:r w:rsidRPr="00790BB1">
              <w:rPr>
                <w:rFonts w:ascii="Tahoma" w:hAnsi="Tahoma" w:cs="Tahoma"/>
                <w:sz w:val="16"/>
                <w:szCs w:val="18"/>
                <w:lang w:eastAsia="bg-BG"/>
              </w:rPr>
              <w:t>чaса</w:t>
            </w:r>
            <w:proofErr w:type="spellEnd"/>
            <w:r w:rsidRPr="00790BB1">
              <w:rPr>
                <w:rFonts w:ascii="Tahoma" w:hAnsi="Tahoma" w:cs="Tahoma"/>
                <w:sz w:val="16"/>
                <w:szCs w:val="18"/>
                <w:lang w:eastAsia="bg-BG"/>
              </w:rPr>
              <w:t>; пари.</w:t>
            </w:r>
          </w:p>
          <w:p w14:paraId="6743603A"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w:t>
            </w:r>
          </w:p>
          <w:p w14:paraId="1ECF70D5" w14:textId="77777777" w:rsidR="003573F9"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заек: &gt; 20.000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r w:rsidRPr="00790BB1">
              <w:rPr>
                <w:rFonts w:ascii="Tahoma" w:hAnsi="Tahoma" w:cs="Tahoma"/>
                <w:sz w:val="16"/>
                <w:szCs w:val="18"/>
                <w:lang w:eastAsia="bg-BG"/>
              </w:rPr>
              <w:t>.</w:t>
            </w:r>
          </w:p>
          <w:p w14:paraId="1728541A" w14:textId="77777777" w:rsidR="00D20B15" w:rsidRPr="00790BB1" w:rsidRDefault="003573F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При абсорбиране: главоболие, слюноотделяне, повдигане, повръщане, замаяност, наркоза, кома.</w:t>
            </w:r>
          </w:p>
        </w:tc>
      </w:tr>
    </w:tbl>
    <w:p w14:paraId="0A581A2C" w14:textId="77777777" w:rsidR="00EB48A9" w:rsidRPr="00790BB1" w:rsidRDefault="00EB48A9" w:rsidP="00790BB1">
      <w:pPr>
        <w:spacing w:line="240" w:lineRule="auto"/>
        <w:rPr>
          <w:rFonts w:ascii="Tahoma" w:hAnsi="Tahoma" w:cs="Tahoma"/>
          <w:b/>
          <w:i/>
          <w:sz w:val="22"/>
          <w:lang w:eastAsia="bg-BG"/>
        </w:rPr>
      </w:pPr>
    </w:p>
    <w:p w14:paraId="70F0CC12"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Етилов алкохол</w:t>
      </w:r>
      <w:r w:rsidRPr="00790BB1">
        <w:rPr>
          <w:rFonts w:ascii="Tahoma" w:hAnsi="Tahoma" w:cs="Tahoma"/>
          <w:sz w:val="22"/>
          <w:lang w:eastAsia="bg-BG"/>
        </w:rPr>
        <w:t xml:space="preserve"> - </w:t>
      </w:r>
      <w:r w:rsidR="00EB48A9" w:rsidRPr="00790BB1">
        <w:rPr>
          <w:rFonts w:ascii="Tahoma" w:hAnsi="Tahoma" w:cs="Tahoma"/>
          <w:sz w:val="22"/>
          <w:lang w:eastAsia="bg-BG"/>
        </w:rPr>
        <w:t xml:space="preserve">CAS № 64-17-5, класифицирано съгласно Регламент 1272/2008 като: </w:t>
      </w:r>
      <w:proofErr w:type="spellStart"/>
      <w:r w:rsidR="00EB48A9" w:rsidRPr="00790BB1">
        <w:rPr>
          <w:rFonts w:ascii="Tahoma" w:hAnsi="Tahoma" w:cs="Tahoma"/>
          <w:sz w:val="22"/>
          <w:lang w:eastAsia="bg-BG"/>
        </w:rPr>
        <w:t>Flam</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Liq</w:t>
      </w:r>
      <w:proofErr w:type="spellEnd"/>
      <w:r w:rsidR="00EB48A9" w:rsidRPr="00790BB1">
        <w:rPr>
          <w:rFonts w:ascii="Tahoma" w:hAnsi="Tahoma" w:cs="Tahoma"/>
          <w:sz w:val="22"/>
          <w:lang w:eastAsia="bg-BG"/>
        </w:rPr>
        <w:t xml:space="preserve">. 2 (Н225), </w:t>
      </w:r>
      <w:proofErr w:type="spellStart"/>
      <w:r w:rsidR="00EB48A9" w:rsidRPr="00790BB1">
        <w:rPr>
          <w:rFonts w:ascii="Tahoma" w:hAnsi="Tahoma" w:cs="Tahoma"/>
          <w:sz w:val="22"/>
          <w:lang w:eastAsia="bg-BG"/>
        </w:rPr>
        <w:t>Eye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Irrit</w:t>
      </w:r>
      <w:proofErr w:type="spellEnd"/>
      <w:r w:rsidR="00EB48A9" w:rsidRPr="00790BB1">
        <w:rPr>
          <w:rFonts w:ascii="Tahoma" w:hAnsi="Tahoma" w:cs="Tahoma"/>
          <w:sz w:val="22"/>
          <w:lang w:eastAsia="bg-BG"/>
        </w:rPr>
        <w:t>. 2 (Н319).</w:t>
      </w:r>
    </w:p>
    <w:p w14:paraId="60D1BBD2" w14:textId="28E4C13A" w:rsidR="00D20B15" w:rsidRPr="00790BB1" w:rsidRDefault="00D20B15" w:rsidP="00790BB1">
      <w:pPr>
        <w:keepNext/>
        <w:spacing w:before="120" w:line="240" w:lineRule="auto"/>
        <w:ind w:firstLine="0"/>
        <w:rPr>
          <w:rFonts w:ascii="Tahoma" w:hAnsi="Tahoma" w:cs="Tahoma"/>
          <w:sz w:val="22"/>
          <w:szCs w:val="20"/>
          <w:lang w:eastAsia="bg-BG"/>
        </w:rPr>
      </w:pPr>
      <w:bookmarkStart w:id="41" w:name="_Toc445077510"/>
      <w:bookmarkStart w:id="42" w:name="_Toc448998927"/>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2</w:t>
      </w:r>
      <w:r w:rsidRPr="00790BB1">
        <w:rPr>
          <w:rFonts w:ascii="Tahoma" w:hAnsi="Tahoma" w:cs="Tahoma"/>
          <w:sz w:val="22"/>
          <w:szCs w:val="20"/>
          <w:lang w:eastAsia="bg-BG"/>
        </w:rPr>
        <w:t xml:space="preserve"> Физико-химични свойства на </w:t>
      </w:r>
      <w:bookmarkEnd w:id="41"/>
      <w:bookmarkEnd w:id="42"/>
      <w:r w:rsidRPr="00790BB1">
        <w:rPr>
          <w:rFonts w:ascii="Tahoma" w:hAnsi="Tahoma" w:cs="Tahoma"/>
          <w:sz w:val="22"/>
          <w:szCs w:val="20"/>
          <w:lang w:eastAsia="bg-BG"/>
        </w:rPr>
        <w:t xml:space="preserve">етилов алкохол </w:t>
      </w:r>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8"/>
        <w:gridCol w:w="5973"/>
      </w:tblGrid>
      <w:tr w:rsidR="00790BB1" w:rsidRPr="00790BB1" w14:paraId="170938F4" w14:textId="77777777" w:rsidTr="006C1302">
        <w:trPr>
          <w:trHeight w:val="119"/>
        </w:trPr>
        <w:tc>
          <w:tcPr>
            <w:tcW w:w="2002" w:type="pct"/>
            <w:tcBorders>
              <w:top w:val="double" w:sz="4" w:space="0" w:color="auto"/>
              <w:left w:val="double" w:sz="4" w:space="0" w:color="auto"/>
              <w:bottom w:val="double" w:sz="4" w:space="0" w:color="auto"/>
              <w:right w:val="single" w:sz="6" w:space="0" w:color="auto"/>
            </w:tcBorders>
          </w:tcPr>
          <w:p w14:paraId="691F5176"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998" w:type="pct"/>
            <w:tcBorders>
              <w:top w:val="double" w:sz="4" w:space="0" w:color="auto"/>
              <w:left w:val="single" w:sz="6" w:space="0" w:color="auto"/>
              <w:bottom w:val="double" w:sz="4" w:space="0" w:color="auto"/>
              <w:right w:val="double" w:sz="4" w:space="0" w:color="auto"/>
            </w:tcBorders>
          </w:tcPr>
          <w:p w14:paraId="71850477"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2ADA864E" w14:textId="77777777" w:rsidTr="00EB48A9">
        <w:trPr>
          <w:trHeight w:val="1390"/>
        </w:trPr>
        <w:tc>
          <w:tcPr>
            <w:tcW w:w="2002" w:type="pct"/>
            <w:tcBorders>
              <w:top w:val="double" w:sz="4" w:space="0" w:color="auto"/>
              <w:left w:val="double" w:sz="4" w:space="0" w:color="auto"/>
              <w:bottom w:val="double" w:sz="4" w:space="0" w:color="auto"/>
              <w:right w:val="single" w:sz="6" w:space="0" w:color="auto"/>
            </w:tcBorders>
          </w:tcPr>
          <w:p w14:paraId="57DA9586"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t>безцветна течност с типичен мирис</w:t>
            </w:r>
          </w:p>
          <w:p w14:paraId="77A707F3"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 °C:</w:t>
            </w:r>
            <w:r w:rsidRPr="00790BB1">
              <w:rPr>
                <w:rFonts w:ascii="Tahoma" w:hAnsi="Tahoma" w:cs="Tahoma"/>
                <w:sz w:val="16"/>
                <w:szCs w:val="18"/>
                <w:lang w:eastAsia="bg-BG"/>
              </w:rPr>
              <w:tab/>
            </w:r>
            <w:r w:rsidRPr="00790BB1">
              <w:rPr>
                <w:rFonts w:ascii="Tahoma" w:hAnsi="Tahoma" w:cs="Tahoma"/>
                <w:sz w:val="16"/>
                <w:szCs w:val="18"/>
                <w:lang w:eastAsia="bg-BG"/>
              </w:rPr>
              <w:tab/>
              <w:t>-117</w:t>
            </w:r>
          </w:p>
          <w:p w14:paraId="5DE8E00C"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запалване, °C:</w:t>
            </w:r>
            <w:r w:rsidRPr="00790BB1">
              <w:rPr>
                <w:rFonts w:ascii="Tahoma" w:hAnsi="Tahoma" w:cs="Tahoma"/>
                <w:sz w:val="16"/>
                <w:szCs w:val="18"/>
                <w:lang w:eastAsia="bg-BG"/>
              </w:rPr>
              <w:tab/>
            </w:r>
            <w:r w:rsidRPr="00790BB1">
              <w:rPr>
                <w:rFonts w:ascii="Tahoma" w:hAnsi="Tahoma" w:cs="Tahoma"/>
                <w:sz w:val="16"/>
                <w:szCs w:val="18"/>
                <w:lang w:eastAsia="bg-BG"/>
              </w:rPr>
              <w:tab/>
              <w:t>17</w:t>
            </w:r>
          </w:p>
          <w:p w14:paraId="49E8266B"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Долна граница на експлозивност, %:</w:t>
            </w:r>
            <w:r w:rsidRPr="00790BB1">
              <w:rPr>
                <w:rFonts w:ascii="Tahoma" w:hAnsi="Tahoma" w:cs="Tahoma"/>
                <w:sz w:val="16"/>
                <w:szCs w:val="18"/>
                <w:lang w:eastAsia="bg-BG"/>
              </w:rPr>
              <w:tab/>
              <w:t xml:space="preserve"> 3.5 (V)</w:t>
            </w:r>
          </w:p>
          <w:p w14:paraId="6A16AC96"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Горна граница на експлозивност, %: 15 (V)</w:t>
            </w:r>
          </w:p>
          <w:p w14:paraId="02E7EEE8"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Относителна плътност при 20 ºС: </w:t>
            </w:r>
            <w:r w:rsidRPr="00790BB1">
              <w:rPr>
                <w:rFonts w:ascii="Tahoma" w:hAnsi="Tahoma" w:cs="Tahoma"/>
                <w:sz w:val="16"/>
                <w:szCs w:val="18"/>
                <w:lang w:eastAsia="bg-BG"/>
              </w:rPr>
              <w:tab/>
              <w:t>0.81 g/m</w:t>
            </w:r>
            <w:r w:rsidRPr="00790BB1">
              <w:rPr>
                <w:rFonts w:ascii="Tahoma" w:hAnsi="Tahoma" w:cs="Tahoma"/>
                <w:sz w:val="16"/>
                <w:szCs w:val="18"/>
                <w:vertAlign w:val="superscript"/>
                <w:lang w:eastAsia="bg-BG"/>
              </w:rPr>
              <w:t>3</w:t>
            </w:r>
          </w:p>
          <w:p w14:paraId="16C4E9CA"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разтворим</w:t>
            </w:r>
          </w:p>
        </w:tc>
        <w:tc>
          <w:tcPr>
            <w:tcW w:w="2998" w:type="pct"/>
            <w:tcBorders>
              <w:top w:val="double" w:sz="4" w:space="0" w:color="auto"/>
              <w:left w:val="single" w:sz="6" w:space="0" w:color="auto"/>
              <w:bottom w:val="double" w:sz="4" w:space="0" w:color="auto"/>
              <w:right w:val="double" w:sz="4" w:space="0" w:color="auto"/>
            </w:tcBorders>
          </w:tcPr>
          <w:p w14:paraId="1B49A402"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орално (плъх): 7060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73259EFD"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LC50 Вдишване (плъх): 4 h - 95,6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w:t>
            </w:r>
          </w:p>
          <w:p w14:paraId="05514DF2"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При вдишване на парите: раздразнение на лигавиците, замайване. </w:t>
            </w:r>
          </w:p>
          <w:p w14:paraId="1B27DE1C"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При високи дози: главоболие, </w:t>
            </w:r>
            <w:proofErr w:type="spellStart"/>
            <w:r w:rsidRPr="00790BB1">
              <w:rPr>
                <w:rFonts w:ascii="Tahoma" w:hAnsi="Tahoma" w:cs="Tahoma"/>
                <w:sz w:val="16"/>
                <w:szCs w:val="18"/>
                <w:lang w:eastAsia="bg-BG"/>
              </w:rPr>
              <w:t>слюкоотделяне</w:t>
            </w:r>
            <w:proofErr w:type="spellEnd"/>
            <w:r w:rsidRPr="00790BB1">
              <w:rPr>
                <w:rFonts w:ascii="Tahoma" w:hAnsi="Tahoma" w:cs="Tahoma"/>
                <w:sz w:val="16"/>
                <w:szCs w:val="18"/>
                <w:lang w:eastAsia="bg-BG"/>
              </w:rPr>
              <w:t xml:space="preserve">, гадене, повръщане, замайване, наркоза. </w:t>
            </w:r>
          </w:p>
          <w:p w14:paraId="63809D8E"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След контакт с кожата: раздразнение на кожата, сухота и напукване. </w:t>
            </w:r>
          </w:p>
          <w:p w14:paraId="58293211" w14:textId="77777777" w:rsidR="00EB48A9"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След контакт с очите: раздразнение. </w:t>
            </w:r>
          </w:p>
          <w:p w14:paraId="3F729C14" w14:textId="77777777" w:rsidR="00D20B15" w:rsidRPr="00790BB1" w:rsidRDefault="00EB48A9" w:rsidP="00790BB1">
            <w:pPr>
              <w:autoSpaceDE w:val="0"/>
              <w:autoSpaceDN w:val="0"/>
              <w:adjustRightInd w:val="0"/>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След поглъщане: стомашни оплаквания, главоболие, повишено </w:t>
            </w:r>
            <w:proofErr w:type="spellStart"/>
            <w:r w:rsidRPr="00790BB1">
              <w:rPr>
                <w:rFonts w:ascii="Tahoma" w:hAnsi="Tahoma" w:cs="Tahoma"/>
                <w:sz w:val="16"/>
                <w:szCs w:val="18"/>
                <w:lang w:eastAsia="bg-BG"/>
              </w:rPr>
              <w:t>слюкоотделяне</w:t>
            </w:r>
            <w:proofErr w:type="spellEnd"/>
            <w:r w:rsidRPr="00790BB1">
              <w:rPr>
                <w:rFonts w:ascii="Tahoma" w:hAnsi="Tahoma" w:cs="Tahoma"/>
                <w:sz w:val="16"/>
                <w:szCs w:val="18"/>
                <w:lang w:eastAsia="bg-BG"/>
              </w:rPr>
              <w:t>, гадене, повръщане, замайване</w:t>
            </w:r>
            <w:r w:rsidR="00D20B15" w:rsidRPr="00790BB1">
              <w:rPr>
                <w:rFonts w:ascii="Tahoma" w:hAnsi="Tahoma" w:cs="Tahoma"/>
                <w:sz w:val="16"/>
                <w:szCs w:val="18"/>
                <w:lang w:eastAsia="bg-BG"/>
              </w:rPr>
              <w:t>.</w:t>
            </w:r>
          </w:p>
        </w:tc>
      </w:tr>
    </w:tbl>
    <w:p w14:paraId="1C5F2C6A" w14:textId="77777777" w:rsidR="00EB48A9" w:rsidRPr="00790BB1" w:rsidRDefault="00EB48A9" w:rsidP="00790BB1">
      <w:pPr>
        <w:spacing w:line="240" w:lineRule="auto"/>
        <w:rPr>
          <w:rFonts w:ascii="Tahoma" w:hAnsi="Tahoma" w:cs="Tahoma"/>
          <w:b/>
          <w:i/>
          <w:sz w:val="22"/>
          <w:lang w:eastAsia="bg-BG"/>
        </w:rPr>
      </w:pPr>
    </w:p>
    <w:p w14:paraId="0A379C54"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Калиев нитрат</w:t>
      </w:r>
      <w:r w:rsidRPr="00790BB1">
        <w:rPr>
          <w:rFonts w:ascii="Tahoma" w:hAnsi="Tahoma" w:cs="Tahoma"/>
          <w:sz w:val="22"/>
          <w:lang w:eastAsia="bg-BG"/>
        </w:rPr>
        <w:t xml:space="preserve"> - </w:t>
      </w:r>
      <w:r w:rsidR="00EB48A9" w:rsidRPr="00790BB1">
        <w:rPr>
          <w:rFonts w:ascii="Tahoma" w:hAnsi="Tahoma" w:cs="Tahoma"/>
          <w:sz w:val="22"/>
          <w:lang w:eastAsia="bg-BG"/>
        </w:rPr>
        <w:t xml:space="preserve">CAS № 7757-79-1 класифицирано съгласно Регламент 1272/2008 като: </w:t>
      </w:r>
      <w:proofErr w:type="spellStart"/>
      <w:r w:rsidR="00EB48A9" w:rsidRPr="00790BB1">
        <w:rPr>
          <w:rFonts w:ascii="Tahoma" w:hAnsi="Tahoma" w:cs="Tahoma"/>
          <w:sz w:val="22"/>
          <w:lang w:eastAsia="bg-BG"/>
        </w:rPr>
        <w:t>Ox</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Sol</w:t>
      </w:r>
      <w:proofErr w:type="spellEnd"/>
      <w:r w:rsidR="00EB48A9" w:rsidRPr="00790BB1">
        <w:rPr>
          <w:rFonts w:ascii="Tahoma" w:hAnsi="Tahoma" w:cs="Tahoma"/>
          <w:sz w:val="22"/>
          <w:lang w:eastAsia="bg-BG"/>
        </w:rPr>
        <w:t>. 2, Н272. Може да усили пожара; окислител</w:t>
      </w:r>
      <w:r w:rsidRPr="00790BB1">
        <w:rPr>
          <w:rFonts w:ascii="Tahoma" w:hAnsi="Tahoma" w:cs="Tahoma"/>
          <w:sz w:val="22"/>
          <w:lang w:eastAsia="bg-BG"/>
        </w:rPr>
        <w:t>.</w:t>
      </w:r>
    </w:p>
    <w:p w14:paraId="1274F060" w14:textId="4CDCDD40" w:rsidR="00D20B15" w:rsidRPr="00790BB1" w:rsidRDefault="00D20B15" w:rsidP="00790BB1">
      <w:pPr>
        <w:keepNext/>
        <w:spacing w:before="120" w:line="240" w:lineRule="auto"/>
        <w:ind w:firstLine="0"/>
        <w:rPr>
          <w:rFonts w:ascii="Tahoma" w:hAnsi="Tahoma" w:cs="Tahoma"/>
          <w:bCs/>
          <w:sz w:val="22"/>
          <w:szCs w:val="20"/>
          <w:lang w:eastAsia="bg-BG"/>
        </w:rPr>
      </w:pPr>
      <w:bookmarkStart w:id="43" w:name="_Toc456105400"/>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3</w:t>
      </w:r>
      <w:r w:rsidRPr="00790BB1">
        <w:rPr>
          <w:rFonts w:ascii="Tahoma" w:hAnsi="Tahoma" w:cs="Tahoma"/>
          <w:bCs/>
          <w:sz w:val="22"/>
          <w:szCs w:val="20"/>
          <w:lang w:eastAsia="bg-BG"/>
        </w:rPr>
        <w:t xml:space="preserve"> Физико-химични свойства на калиев нитрат</w:t>
      </w:r>
      <w:bookmarkEnd w:id="43"/>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9"/>
        <w:gridCol w:w="4152"/>
      </w:tblGrid>
      <w:tr w:rsidR="00790BB1" w:rsidRPr="00790BB1" w14:paraId="43A2FA5B"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2B364CA5"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084" w:type="pct"/>
            <w:tcBorders>
              <w:top w:val="double" w:sz="4" w:space="0" w:color="auto"/>
              <w:left w:val="single" w:sz="6" w:space="0" w:color="auto"/>
              <w:bottom w:val="double" w:sz="4" w:space="0" w:color="auto"/>
              <w:right w:val="double" w:sz="4" w:space="0" w:color="auto"/>
            </w:tcBorders>
          </w:tcPr>
          <w:p w14:paraId="5D273181"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12F6C845"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5E6B3C64"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кристален, бял</w:t>
            </w:r>
          </w:p>
          <w:p w14:paraId="52F89F2B"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pH</w:t>
            </w:r>
            <w:proofErr w:type="spellEnd"/>
            <w:r w:rsidRPr="00790BB1">
              <w:rPr>
                <w:rFonts w:ascii="Tahoma" w:hAnsi="Tahoma" w:cs="Tahoma"/>
                <w:sz w:val="16"/>
                <w:szCs w:val="18"/>
                <w:lang w:eastAsia="bg-BG"/>
              </w:rPr>
              <w:t>:</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5 - 8 в 50 g/l при 25 °C</w:t>
            </w:r>
          </w:p>
          <w:p w14:paraId="26FF2278"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t xml:space="preserve">334 °C </w:t>
            </w:r>
          </w:p>
          <w:p w14:paraId="24DA1403" w14:textId="15137FFF" w:rsidR="00D20B15"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Плътност:</w:t>
            </w:r>
            <w:r w:rsidR="00790BB1">
              <w:rPr>
                <w:rFonts w:ascii="Tahoma" w:hAnsi="Tahoma" w:cs="Tahoma"/>
                <w:sz w:val="16"/>
                <w:szCs w:val="18"/>
                <w:lang w:eastAsia="bg-BG"/>
              </w:rPr>
              <w:t xml:space="preserve"> </w:t>
            </w:r>
            <w:r w:rsidRPr="00790BB1">
              <w:rPr>
                <w:rFonts w:ascii="Tahoma" w:hAnsi="Tahoma" w:cs="Tahoma"/>
                <w:sz w:val="16"/>
                <w:szCs w:val="18"/>
                <w:lang w:eastAsia="bg-BG"/>
              </w:rPr>
              <w:t>2,109 g/cm³</w:t>
            </w:r>
          </w:p>
        </w:tc>
        <w:tc>
          <w:tcPr>
            <w:tcW w:w="2084" w:type="pct"/>
            <w:tcBorders>
              <w:top w:val="double" w:sz="4" w:space="0" w:color="auto"/>
              <w:left w:val="single" w:sz="6" w:space="0" w:color="auto"/>
              <w:bottom w:val="double" w:sz="4" w:space="0" w:color="auto"/>
              <w:right w:val="double" w:sz="4" w:space="0" w:color="auto"/>
            </w:tcBorders>
          </w:tcPr>
          <w:p w14:paraId="5D3E7654"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Остра токсичност</w:t>
            </w:r>
          </w:p>
          <w:p w14:paraId="404E5A0B"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Орално - плъх - &gt; 2000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18E1368F"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 плъх - &gt; 5000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tc>
      </w:tr>
    </w:tbl>
    <w:p w14:paraId="206DBB03" w14:textId="77777777" w:rsidR="00EB48A9" w:rsidRPr="00790BB1" w:rsidRDefault="00EB48A9" w:rsidP="00790BB1">
      <w:pPr>
        <w:spacing w:line="240" w:lineRule="auto"/>
        <w:rPr>
          <w:rFonts w:ascii="Tahoma" w:hAnsi="Tahoma" w:cs="Tahoma"/>
          <w:b/>
          <w:i/>
          <w:sz w:val="22"/>
          <w:lang w:eastAsia="bg-BG"/>
        </w:rPr>
      </w:pPr>
    </w:p>
    <w:p w14:paraId="2CAC218E" w14:textId="6AB9ECB2" w:rsidR="00D20B15" w:rsidRPr="00790BB1" w:rsidRDefault="00D20B15" w:rsidP="006C1302">
      <w:pPr>
        <w:spacing w:line="240" w:lineRule="auto"/>
        <w:rPr>
          <w:rFonts w:ascii="Tahoma" w:hAnsi="Tahoma" w:cs="Tahoma"/>
          <w:sz w:val="22"/>
          <w:lang w:eastAsia="bg-BG"/>
        </w:rPr>
      </w:pPr>
      <w:r w:rsidRPr="00790BB1">
        <w:rPr>
          <w:rFonts w:ascii="Tahoma" w:hAnsi="Tahoma" w:cs="Tahoma"/>
          <w:b/>
          <w:i/>
          <w:sz w:val="22"/>
          <w:lang w:eastAsia="bg-BG"/>
        </w:rPr>
        <w:t>Оловен оксид</w:t>
      </w:r>
      <w:r w:rsidR="00236CB3" w:rsidRPr="00790BB1">
        <w:rPr>
          <w:rFonts w:ascii="Tahoma" w:hAnsi="Tahoma" w:cs="Tahoma"/>
          <w:b/>
          <w:i/>
          <w:sz w:val="22"/>
          <w:lang w:eastAsia="bg-BG"/>
        </w:rPr>
        <w:t xml:space="preserve">/Оловна </w:t>
      </w:r>
      <w:proofErr w:type="spellStart"/>
      <w:r w:rsidR="00236CB3" w:rsidRPr="00790BB1">
        <w:rPr>
          <w:rFonts w:ascii="Tahoma" w:hAnsi="Tahoma" w:cs="Tahoma"/>
          <w:b/>
          <w:i/>
          <w:sz w:val="22"/>
          <w:lang w:eastAsia="bg-BG"/>
        </w:rPr>
        <w:t>шихта</w:t>
      </w:r>
      <w:proofErr w:type="spellEnd"/>
      <w:r w:rsidRPr="00790BB1">
        <w:rPr>
          <w:rFonts w:ascii="Tahoma" w:hAnsi="Tahoma" w:cs="Tahoma"/>
          <w:sz w:val="22"/>
          <w:lang w:eastAsia="bg-BG"/>
        </w:rPr>
        <w:t xml:space="preserve"> - CAS № 1317-36-8 класифицирано съгласно Регламент 1272/2008 като: </w:t>
      </w:r>
      <w:proofErr w:type="spellStart"/>
      <w:r w:rsidRPr="00790BB1">
        <w:rPr>
          <w:rFonts w:ascii="Tahoma" w:hAnsi="Tahoma" w:cs="Tahoma"/>
          <w:sz w:val="22"/>
          <w:lang w:eastAsia="bg-BG"/>
        </w:rPr>
        <w:t>Acute</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Tox</w:t>
      </w:r>
      <w:proofErr w:type="spellEnd"/>
      <w:r w:rsidRPr="00790BB1">
        <w:rPr>
          <w:rFonts w:ascii="Tahoma" w:hAnsi="Tahoma" w:cs="Tahoma"/>
          <w:sz w:val="22"/>
          <w:lang w:eastAsia="bg-BG"/>
        </w:rPr>
        <w:t xml:space="preserve">. 4, Н302; </w:t>
      </w:r>
      <w:proofErr w:type="spellStart"/>
      <w:r w:rsidRPr="00790BB1">
        <w:rPr>
          <w:rFonts w:ascii="Tahoma" w:hAnsi="Tahoma" w:cs="Tahoma"/>
          <w:sz w:val="22"/>
          <w:lang w:eastAsia="bg-BG"/>
        </w:rPr>
        <w:t>Acute</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Tox</w:t>
      </w:r>
      <w:proofErr w:type="spellEnd"/>
      <w:r w:rsidRPr="00790BB1">
        <w:rPr>
          <w:rFonts w:ascii="Tahoma" w:hAnsi="Tahoma" w:cs="Tahoma"/>
          <w:sz w:val="22"/>
          <w:lang w:eastAsia="bg-BG"/>
        </w:rPr>
        <w:t xml:space="preserve">. 4, Н332; </w:t>
      </w:r>
      <w:proofErr w:type="spellStart"/>
      <w:r w:rsidRPr="00790BB1">
        <w:rPr>
          <w:rFonts w:ascii="Tahoma" w:hAnsi="Tahoma" w:cs="Tahoma"/>
          <w:sz w:val="22"/>
          <w:lang w:eastAsia="bg-BG"/>
        </w:rPr>
        <w:t>Carc</w:t>
      </w:r>
      <w:proofErr w:type="spellEnd"/>
      <w:r w:rsidRPr="00790BB1">
        <w:rPr>
          <w:rFonts w:ascii="Tahoma" w:hAnsi="Tahoma" w:cs="Tahoma"/>
          <w:sz w:val="22"/>
          <w:lang w:eastAsia="bg-BG"/>
        </w:rPr>
        <w:t xml:space="preserve">. 2, Н351; </w:t>
      </w:r>
      <w:proofErr w:type="spellStart"/>
      <w:r w:rsidRPr="00790BB1">
        <w:rPr>
          <w:rFonts w:ascii="Tahoma" w:hAnsi="Tahoma" w:cs="Tahoma"/>
          <w:sz w:val="22"/>
          <w:lang w:eastAsia="bg-BG"/>
        </w:rPr>
        <w:t>Repr</w:t>
      </w:r>
      <w:proofErr w:type="spellEnd"/>
      <w:r w:rsidRPr="00790BB1">
        <w:rPr>
          <w:rFonts w:ascii="Tahoma" w:hAnsi="Tahoma" w:cs="Tahoma"/>
          <w:sz w:val="22"/>
          <w:lang w:eastAsia="bg-BG"/>
        </w:rPr>
        <w:t>. 1A, НЗ60</w:t>
      </w:r>
      <w:proofErr w:type="spellStart"/>
      <w:r w:rsidR="00780220" w:rsidRPr="00790BB1">
        <w:rPr>
          <w:rFonts w:ascii="Tahoma" w:hAnsi="Tahoma" w:cs="Tahoma"/>
          <w:sz w:val="22"/>
          <w:lang w:val="en-US" w:eastAsia="bg-BG"/>
        </w:rPr>
        <w:t>Df</w:t>
      </w:r>
      <w:proofErr w:type="spellEnd"/>
      <w:r w:rsidRPr="00790BB1">
        <w:rPr>
          <w:rFonts w:ascii="Tahoma" w:hAnsi="Tahoma" w:cs="Tahoma"/>
          <w:sz w:val="22"/>
          <w:lang w:eastAsia="bg-BG"/>
        </w:rPr>
        <w:t xml:space="preserve">; STOT RE </w:t>
      </w:r>
      <w:r w:rsidR="00014E1A" w:rsidRPr="00790BB1">
        <w:rPr>
          <w:rFonts w:ascii="Tahoma" w:hAnsi="Tahoma" w:cs="Tahoma"/>
          <w:sz w:val="22"/>
          <w:lang w:eastAsia="bg-BG"/>
        </w:rPr>
        <w:t>1</w:t>
      </w:r>
      <w:r w:rsidRPr="00790BB1">
        <w:rPr>
          <w:rFonts w:ascii="Tahoma" w:hAnsi="Tahoma" w:cs="Tahoma"/>
          <w:sz w:val="22"/>
          <w:lang w:eastAsia="bg-BG"/>
        </w:rPr>
        <w:t>, Н37</w:t>
      </w:r>
      <w:r w:rsidR="00014E1A" w:rsidRPr="00790BB1">
        <w:rPr>
          <w:rFonts w:ascii="Tahoma" w:hAnsi="Tahoma" w:cs="Tahoma"/>
          <w:sz w:val="22"/>
          <w:lang w:eastAsia="bg-BG"/>
        </w:rPr>
        <w:t>2</w:t>
      </w:r>
      <w:r w:rsidRPr="00790BB1">
        <w:rPr>
          <w:rFonts w:ascii="Tahoma" w:hAnsi="Tahoma" w:cs="Tahoma"/>
          <w:sz w:val="22"/>
          <w:lang w:eastAsia="bg-BG"/>
        </w:rPr>
        <w:t xml:space="preserve">; </w:t>
      </w:r>
      <w:proofErr w:type="spellStart"/>
      <w:r w:rsidRPr="00790BB1">
        <w:rPr>
          <w:rFonts w:ascii="Tahoma" w:hAnsi="Tahoma" w:cs="Tahoma"/>
          <w:sz w:val="22"/>
          <w:lang w:eastAsia="bg-BG"/>
        </w:rPr>
        <w:t>Aquatic</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Chronic</w:t>
      </w:r>
      <w:proofErr w:type="spellEnd"/>
      <w:r w:rsidRPr="00790BB1">
        <w:rPr>
          <w:rFonts w:ascii="Tahoma" w:hAnsi="Tahoma" w:cs="Tahoma"/>
          <w:sz w:val="22"/>
          <w:lang w:eastAsia="bg-BG"/>
        </w:rPr>
        <w:t xml:space="preserve"> 1, Н410.</w:t>
      </w:r>
    </w:p>
    <w:p w14:paraId="629018A7" w14:textId="53DA8B94" w:rsidR="00D20B15" w:rsidRPr="00790BB1" w:rsidRDefault="00D20B15" w:rsidP="00790BB1">
      <w:pPr>
        <w:keepNext/>
        <w:spacing w:before="120" w:line="240" w:lineRule="auto"/>
        <w:ind w:firstLine="0"/>
        <w:rPr>
          <w:rFonts w:ascii="Tahoma" w:hAnsi="Tahoma" w:cs="Tahoma"/>
          <w:bCs/>
          <w:sz w:val="22"/>
          <w:szCs w:val="20"/>
          <w:lang w:eastAsia="bg-BG"/>
        </w:rPr>
      </w:pPr>
      <w:bookmarkStart w:id="44" w:name="_Toc456105401"/>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4</w:t>
      </w:r>
      <w:r w:rsidRPr="00790BB1">
        <w:rPr>
          <w:rFonts w:ascii="Tahoma" w:hAnsi="Tahoma" w:cs="Tahoma"/>
          <w:bCs/>
          <w:sz w:val="22"/>
          <w:szCs w:val="20"/>
          <w:lang w:eastAsia="bg-BG"/>
        </w:rPr>
        <w:t xml:space="preserve"> Физико-химични свойства на оловен оксид</w:t>
      </w:r>
      <w:bookmarkEnd w:id="44"/>
      <w:r w:rsidR="00014E1A" w:rsidRPr="00790BB1">
        <w:rPr>
          <w:rFonts w:ascii="Tahoma" w:hAnsi="Tahoma" w:cs="Tahoma"/>
          <w:bCs/>
          <w:sz w:val="22"/>
          <w:szCs w:val="20"/>
          <w:lang w:eastAsia="bg-BG"/>
        </w:rPr>
        <w:t>/</w:t>
      </w:r>
      <w:proofErr w:type="spellStart"/>
      <w:r w:rsidR="00014E1A" w:rsidRPr="00790BB1">
        <w:rPr>
          <w:rFonts w:ascii="Tahoma" w:hAnsi="Tahoma" w:cs="Tahoma"/>
          <w:bCs/>
          <w:sz w:val="22"/>
          <w:szCs w:val="20"/>
          <w:lang w:eastAsia="bg-BG"/>
        </w:rPr>
        <w:t>шихта</w:t>
      </w:r>
      <w:proofErr w:type="spellEnd"/>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1"/>
        <w:gridCol w:w="5690"/>
      </w:tblGrid>
      <w:tr w:rsidR="00790BB1" w:rsidRPr="00790BB1" w14:paraId="0CA5DC1F" w14:textId="77777777" w:rsidTr="007B330E">
        <w:trPr>
          <w:trHeight w:val="20"/>
        </w:trPr>
        <w:tc>
          <w:tcPr>
            <w:tcW w:w="2144" w:type="pct"/>
            <w:tcBorders>
              <w:top w:val="double" w:sz="4" w:space="0" w:color="auto"/>
              <w:left w:val="double" w:sz="4" w:space="0" w:color="auto"/>
              <w:bottom w:val="double" w:sz="4" w:space="0" w:color="auto"/>
              <w:right w:val="single" w:sz="6" w:space="0" w:color="auto"/>
            </w:tcBorders>
          </w:tcPr>
          <w:p w14:paraId="4D0EB73A"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856" w:type="pct"/>
            <w:tcBorders>
              <w:top w:val="double" w:sz="4" w:space="0" w:color="auto"/>
              <w:left w:val="single" w:sz="6" w:space="0" w:color="auto"/>
              <w:bottom w:val="double" w:sz="4" w:space="0" w:color="auto"/>
              <w:right w:val="double" w:sz="4" w:space="0" w:color="auto"/>
            </w:tcBorders>
          </w:tcPr>
          <w:p w14:paraId="48980FE0"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3CFE79FE" w14:textId="77777777" w:rsidTr="007B330E">
        <w:trPr>
          <w:trHeight w:val="20"/>
        </w:trPr>
        <w:tc>
          <w:tcPr>
            <w:tcW w:w="2144" w:type="pct"/>
            <w:tcBorders>
              <w:top w:val="double" w:sz="4" w:space="0" w:color="auto"/>
              <w:left w:val="double" w:sz="4" w:space="0" w:color="auto"/>
              <w:bottom w:val="double" w:sz="4" w:space="0" w:color="auto"/>
              <w:right w:val="single" w:sz="6" w:space="0" w:color="auto"/>
            </w:tcBorders>
          </w:tcPr>
          <w:p w14:paraId="51FA3946"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Форма:</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твърд</w:t>
            </w:r>
          </w:p>
          <w:p w14:paraId="07740C1F"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Цвят:</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жълт</w:t>
            </w:r>
          </w:p>
          <w:p w14:paraId="0A01C500"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Мирис:</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 мирис</w:t>
            </w:r>
          </w:p>
          <w:p w14:paraId="00EF4C46"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886 °C</w:t>
            </w:r>
          </w:p>
          <w:p w14:paraId="774DC08A"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кипене/интервал на кипене: 1470 °C</w:t>
            </w:r>
          </w:p>
          <w:p w14:paraId="7CE0674A" w14:textId="77777777" w:rsidR="00D20B15"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Разтворимост във вода:</w:t>
            </w:r>
            <w:r w:rsidRPr="00790BB1">
              <w:rPr>
                <w:rFonts w:ascii="Tahoma" w:hAnsi="Tahoma" w:cs="Tahoma"/>
                <w:sz w:val="16"/>
                <w:szCs w:val="18"/>
                <w:lang w:eastAsia="bg-BG"/>
              </w:rPr>
              <w:tab/>
            </w:r>
            <w:r w:rsidRPr="00790BB1">
              <w:rPr>
                <w:rFonts w:ascii="Tahoma" w:hAnsi="Tahoma" w:cs="Tahoma"/>
                <w:sz w:val="16"/>
                <w:szCs w:val="18"/>
                <w:lang w:eastAsia="bg-BG"/>
              </w:rPr>
              <w:tab/>
              <w:t xml:space="preserve">70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в 20 °C</w:t>
            </w:r>
          </w:p>
        </w:tc>
        <w:tc>
          <w:tcPr>
            <w:tcW w:w="2856" w:type="pct"/>
            <w:tcBorders>
              <w:top w:val="double" w:sz="4" w:space="0" w:color="auto"/>
              <w:left w:val="single" w:sz="6" w:space="0" w:color="auto"/>
              <w:bottom w:val="double" w:sz="4" w:space="0" w:color="auto"/>
              <w:right w:val="double" w:sz="4" w:space="0" w:color="auto"/>
            </w:tcBorders>
          </w:tcPr>
          <w:p w14:paraId="47E782AF"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Остра токсичност</w:t>
            </w:r>
          </w:p>
          <w:p w14:paraId="178D56B5"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LD50 Орално - плъх - &gt; 1000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p w14:paraId="24441D25"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токсичност: тази информация не е налична.</w:t>
            </w:r>
          </w:p>
          <w:p w14:paraId="641EE18A"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Кожно дразнещо действие: не са корозивни или дразнещи по отношение на кожата.</w:t>
            </w:r>
          </w:p>
          <w:p w14:paraId="0FBF67D1"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Дразнене на очите: нямат корозивно или дразнещо действие по отношение на очите</w:t>
            </w:r>
            <w:r w:rsidR="00D20B15" w:rsidRPr="00790BB1">
              <w:rPr>
                <w:rFonts w:ascii="Tahoma" w:hAnsi="Tahoma" w:cs="Tahoma"/>
                <w:sz w:val="16"/>
                <w:szCs w:val="18"/>
                <w:lang w:eastAsia="bg-BG"/>
              </w:rPr>
              <w:t>.</w:t>
            </w:r>
          </w:p>
        </w:tc>
      </w:tr>
    </w:tbl>
    <w:p w14:paraId="099AE08A" w14:textId="77777777" w:rsidR="00EB48A9" w:rsidRPr="00790BB1" w:rsidRDefault="00EB48A9" w:rsidP="00790BB1">
      <w:pPr>
        <w:spacing w:line="240" w:lineRule="auto"/>
        <w:rPr>
          <w:rFonts w:ascii="Tahoma" w:hAnsi="Tahoma" w:cs="Tahoma"/>
          <w:b/>
          <w:i/>
          <w:sz w:val="22"/>
          <w:lang w:eastAsia="bg-BG"/>
        </w:rPr>
      </w:pPr>
    </w:p>
    <w:p w14:paraId="15A4CAC1" w14:textId="77777777" w:rsidR="00D20B15" w:rsidRPr="00790BB1" w:rsidRDefault="00D20B15" w:rsidP="009B2978">
      <w:pPr>
        <w:spacing w:line="240" w:lineRule="auto"/>
        <w:rPr>
          <w:rFonts w:ascii="Tahoma" w:hAnsi="Tahoma" w:cs="Tahoma"/>
          <w:sz w:val="22"/>
          <w:lang w:eastAsia="bg-BG"/>
        </w:rPr>
      </w:pPr>
      <w:r w:rsidRPr="00790BB1">
        <w:rPr>
          <w:rFonts w:ascii="Tahoma" w:hAnsi="Tahoma" w:cs="Tahoma"/>
          <w:b/>
          <w:i/>
          <w:sz w:val="22"/>
          <w:lang w:eastAsia="bg-BG"/>
        </w:rPr>
        <w:t xml:space="preserve">Сребърен нитрат </w:t>
      </w:r>
      <w:r w:rsidRPr="00790BB1">
        <w:rPr>
          <w:rFonts w:ascii="Tahoma" w:hAnsi="Tahoma" w:cs="Tahoma"/>
          <w:sz w:val="22"/>
          <w:lang w:eastAsia="bg-BG"/>
        </w:rPr>
        <w:t xml:space="preserve">- </w:t>
      </w:r>
      <w:r w:rsidR="00EB48A9" w:rsidRPr="00790BB1">
        <w:rPr>
          <w:rFonts w:ascii="Tahoma" w:hAnsi="Tahoma" w:cs="Tahoma"/>
          <w:sz w:val="22"/>
          <w:lang w:eastAsia="bg-BG"/>
        </w:rPr>
        <w:t xml:space="preserve">CAS № 7761-88-8 класифицирано съгласно Регламент 1272/2008 като: </w:t>
      </w:r>
      <w:proofErr w:type="spellStart"/>
      <w:r w:rsidR="00EB48A9" w:rsidRPr="00790BB1">
        <w:rPr>
          <w:rFonts w:ascii="Tahoma" w:hAnsi="Tahoma" w:cs="Tahoma"/>
          <w:sz w:val="22"/>
          <w:lang w:eastAsia="bg-BG"/>
        </w:rPr>
        <w:t>Ox</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Sol</w:t>
      </w:r>
      <w:proofErr w:type="spellEnd"/>
      <w:r w:rsidR="00EB48A9" w:rsidRPr="00790BB1">
        <w:rPr>
          <w:rFonts w:ascii="Tahoma" w:hAnsi="Tahoma" w:cs="Tahoma"/>
          <w:sz w:val="22"/>
          <w:lang w:eastAsia="bg-BG"/>
        </w:rPr>
        <w:t xml:space="preserve">. 2, Н272;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Corr</w:t>
      </w:r>
      <w:proofErr w:type="spellEnd"/>
      <w:r w:rsidR="00EB48A9" w:rsidRPr="00790BB1">
        <w:rPr>
          <w:rFonts w:ascii="Tahoma" w:hAnsi="Tahoma" w:cs="Tahoma"/>
          <w:sz w:val="22"/>
          <w:lang w:eastAsia="bg-BG"/>
        </w:rPr>
        <w:t xml:space="preserve">. 1B, Н314;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1, Н400;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1, Н410</w:t>
      </w:r>
      <w:r w:rsidRPr="00790BB1">
        <w:rPr>
          <w:rFonts w:ascii="Tahoma" w:hAnsi="Tahoma" w:cs="Tahoma"/>
          <w:sz w:val="22"/>
          <w:lang w:eastAsia="bg-BG"/>
        </w:rPr>
        <w:t>.</w:t>
      </w:r>
    </w:p>
    <w:p w14:paraId="6E02FF90" w14:textId="28B6F4FF" w:rsidR="00D20B15" w:rsidRPr="00790BB1" w:rsidRDefault="00D20B15" w:rsidP="00790BB1">
      <w:pPr>
        <w:keepNext/>
        <w:spacing w:before="120" w:line="240" w:lineRule="auto"/>
        <w:ind w:firstLine="0"/>
        <w:rPr>
          <w:rFonts w:ascii="Tahoma" w:hAnsi="Tahoma" w:cs="Tahoma"/>
          <w:bCs/>
          <w:sz w:val="22"/>
          <w:szCs w:val="20"/>
          <w:lang w:eastAsia="bg-BG"/>
        </w:rPr>
      </w:pPr>
      <w:bookmarkStart w:id="45" w:name="_Toc456105403"/>
      <w:r w:rsidRPr="00790BB1">
        <w:rPr>
          <w:rFonts w:ascii="Tahoma" w:hAnsi="Tahoma" w:cs="Tahoma"/>
          <w:b/>
          <w:bCs/>
          <w:sz w:val="22"/>
          <w:szCs w:val="20"/>
          <w:lang w:eastAsia="bg-BG"/>
        </w:rPr>
        <w:lastRenderedPageBreak/>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5</w:t>
      </w:r>
      <w:r w:rsidRPr="00790BB1">
        <w:rPr>
          <w:rFonts w:ascii="Tahoma" w:hAnsi="Tahoma" w:cs="Tahoma"/>
          <w:bCs/>
          <w:sz w:val="22"/>
          <w:szCs w:val="20"/>
          <w:lang w:eastAsia="bg-BG"/>
        </w:rPr>
        <w:t xml:space="preserve"> Физико-химични свойства на сребърен нитрат</w:t>
      </w:r>
      <w:bookmarkEnd w:id="45"/>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73"/>
        <w:gridCol w:w="3988"/>
      </w:tblGrid>
      <w:tr w:rsidR="00790BB1" w:rsidRPr="00790BB1" w14:paraId="5FE5A5F2" w14:textId="77777777" w:rsidTr="00EC7A01">
        <w:trPr>
          <w:trHeight w:val="20"/>
        </w:trPr>
        <w:tc>
          <w:tcPr>
            <w:tcW w:w="2998" w:type="pct"/>
            <w:tcBorders>
              <w:top w:val="double" w:sz="4" w:space="0" w:color="auto"/>
              <w:left w:val="double" w:sz="4" w:space="0" w:color="auto"/>
              <w:bottom w:val="double" w:sz="4" w:space="0" w:color="auto"/>
              <w:right w:val="single" w:sz="6" w:space="0" w:color="auto"/>
            </w:tcBorders>
          </w:tcPr>
          <w:p w14:paraId="04133306"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002" w:type="pct"/>
            <w:tcBorders>
              <w:top w:val="double" w:sz="4" w:space="0" w:color="auto"/>
              <w:left w:val="single" w:sz="6" w:space="0" w:color="auto"/>
              <w:bottom w:val="double" w:sz="4" w:space="0" w:color="auto"/>
              <w:right w:val="double" w:sz="4" w:space="0" w:color="auto"/>
            </w:tcBorders>
          </w:tcPr>
          <w:p w14:paraId="6F991C75"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35CD9DC3" w14:textId="77777777" w:rsidTr="00EC7A01">
        <w:trPr>
          <w:trHeight w:val="20"/>
        </w:trPr>
        <w:tc>
          <w:tcPr>
            <w:tcW w:w="2998" w:type="pct"/>
            <w:tcBorders>
              <w:top w:val="double" w:sz="4" w:space="0" w:color="auto"/>
              <w:left w:val="double" w:sz="4" w:space="0" w:color="auto"/>
              <w:bottom w:val="double" w:sz="4" w:space="0" w:color="auto"/>
              <w:right w:val="single" w:sz="6" w:space="0" w:color="auto"/>
            </w:tcBorders>
          </w:tcPr>
          <w:p w14:paraId="081C0F0E"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Външен вид Форма: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твърд/кристали</w:t>
            </w:r>
          </w:p>
          <w:p w14:paraId="377A5345"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Цвят: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безцветен </w:t>
            </w:r>
          </w:p>
          <w:p w14:paraId="6AD946F8" w14:textId="4C9C2D08"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Точка на кипене/интервал на кипене: </w:t>
            </w:r>
            <w:r w:rsidRPr="00790BB1">
              <w:rPr>
                <w:rFonts w:ascii="Tahoma" w:hAnsi="Tahoma" w:cs="Tahoma"/>
                <w:sz w:val="16"/>
                <w:szCs w:val="18"/>
                <w:lang w:eastAsia="bg-BG"/>
              </w:rPr>
              <w:tab/>
              <w:t xml:space="preserve">444 °C - разлага се под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влияние на </w:t>
            </w:r>
            <w:r w:rsidR="00EC7A01" w:rsidRPr="00790BB1">
              <w:rPr>
                <w:rFonts w:ascii="Tahoma" w:hAnsi="Tahoma" w:cs="Tahoma"/>
                <w:sz w:val="16"/>
                <w:szCs w:val="18"/>
                <w:lang w:eastAsia="bg-BG"/>
              </w:rPr>
              <w:t>т</w:t>
            </w:r>
            <w:r w:rsidRPr="00790BB1">
              <w:rPr>
                <w:rFonts w:ascii="Tahoma" w:hAnsi="Tahoma" w:cs="Tahoma"/>
                <w:sz w:val="16"/>
                <w:szCs w:val="18"/>
                <w:lang w:eastAsia="bg-BG"/>
              </w:rPr>
              <w:t>оплината</w:t>
            </w:r>
          </w:p>
          <w:p w14:paraId="2C848E2F"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212 °C </w:t>
            </w:r>
          </w:p>
          <w:p w14:paraId="744F5EBD" w14:textId="5CBE1A58"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Плътност:</w:t>
            </w:r>
            <w:r w:rsidR="00790BB1">
              <w:rPr>
                <w:rFonts w:ascii="Tahoma" w:hAnsi="Tahoma" w:cs="Tahoma"/>
                <w:sz w:val="16"/>
                <w:szCs w:val="18"/>
                <w:lang w:eastAsia="bg-BG"/>
              </w:rPr>
              <w:t xml:space="preserve"> </w:t>
            </w:r>
            <w:r w:rsidRPr="00790BB1">
              <w:rPr>
                <w:rFonts w:ascii="Tahoma" w:hAnsi="Tahoma" w:cs="Tahoma"/>
                <w:sz w:val="16"/>
                <w:szCs w:val="18"/>
                <w:lang w:eastAsia="bg-BG"/>
              </w:rPr>
              <w:t>4,35 g/cm</w:t>
            </w:r>
            <w:r w:rsidRPr="00790BB1">
              <w:rPr>
                <w:rFonts w:ascii="Tahoma" w:hAnsi="Tahoma" w:cs="Tahoma"/>
                <w:sz w:val="16"/>
                <w:szCs w:val="18"/>
                <w:vertAlign w:val="superscript"/>
                <w:lang w:eastAsia="bg-BG"/>
              </w:rPr>
              <w:t>3</w:t>
            </w:r>
            <w:r w:rsidRPr="00790BB1">
              <w:rPr>
                <w:rFonts w:ascii="Tahoma" w:hAnsi="Tahoma" w:cs="Tahoma"/>
                <w:sz w:val="16"/>
                <w:szCs w:val="18"/>
                <w:lang w:eastAsia="bg-BG"/>
              </w:rPr>
              <w:t xml:space="preserve"> при 20 °C</w:t>
            </w:r>
          </w:p>
          <w:p w14:paraId="23F2654F" w14:textId="2623F42F" w:rsidR="00EB48A9" w:rsidRPr="00790BB1" w:rsidRDefault="00EB48A9" w:rsidP="00790BB1">
            <w:pPr>
              <w:keepNext/>
              <w:shd w:val="clear" w:color="auto" w:fill="FFFFFF"/>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рН</w:t>
            </w:r>
            <w:proofErr w:type="spellEnd"/>
            <w:r w:rsidR="00790BB1">
              <w:rPr>
                <w:rFonts w:ascii="Tahoma" w:hAnsi="Tahoma" w:cs="Tahoma"/>
                <w:sz w:val="16"/>
                <w:szCs w:val="18"/>
                <w:lang w:eastAsia="bg-BG"/>
              </w:rPr>
              <w:t xml:space="preserve"> </w:t>
            </w:r>
            <w:r w:rsidRPr="00790BB1">
              <w:rPr>
                <w:rFonts w:ascii="Tahoma" w:hAnsi="Tahoma" w:cs="Tahoma"/>
                <w:sz w:val="16"/>
                <w:szCs w:val="18"/>
                <w:lang w:eastAsia="bg-BG"/>
              </w:rPr>
              <w:t>5,4 - 6,4 в 100 g/l при 20 °C</w:t>
            </w:r>
          </w:p>
          <w:p w14:paraId="252549DD" w14:textId="20A088D2" w:rsidR="00D20B15"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Разтворимост във вода:</w:t>
            </w:r>
            <w:r w:rsidR="00790BB1">
              <w:rPr>
                <w:rFonts w:ascii="Tahoma" w:hAnsi="Tahoma" w:cs="Tahoma"/>
                <w:sz w:val="16"/>
                <w:szCs w:val="18"/>
                <w:lang w:eastAsia="bg-BG"/>
              </w:rPr>
              <w:t xml:space="preserve"> </w:t>
            </w:r>
            <w:r w:rsidRPr="00790BB1">
              <w:rPr>
                <w:rFonts w:ascii="Tahoma" w:hAnsi="Tahoma" w:cs="Tahoma"/>
                <w:sz w:val="16"/>
                <w:szCs w:val="18"/>
                <w:lang w:eastAsia="bg-BG"/>
              </w:rPr>
              <w:t>2.160 g/l при 20 °C</w:t>
            </w:r>
          </w:p>
        </w:tc>
        <w:tc>
          <w:tcPr>
            <w:tcW w:w="2002" w:type="pct"/>
            <w:tcBorders>
              <w:top w:val="double" w:sz="4" w:space="0" w:color="auto"/>
              <w:left w:val="single" w:sz="6" w:space="0" w:color="auto"/>
              <w:bottom w:val="double" w:sz="4" w:space="0" w:color="auto"/>
              <w:right w:val="double" w:sz="4" w:space="0" w:color="auto"/>
            </w:tcBorders>
          </w:tcPr>
          <w:p w14:paraId="228F65AC"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Остра орална токсичност: в случаи на поглъщане се наблюдават тежки изгаряния на устата и гърлото, а също има опасност от перфорация на хранопровода и стомаха.</w:t>
            </w:r>
          </w:p>
          <w:p w14:paraId="723C4EC6"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инхалационна</w:t>
            </w:r>
            <w:proofErr w:type="spellEnd"/>
            <w:r w:rsidRPr="00790BB1">
              <w:rPr>
                <w:rFonts w:ascii="Tahoma" w:hAnsi="Tahoma" w:cs="Tahoma"/>
                <w:sz w:val="16"/>
                <w:szCs w:val="18"/>
                <w:lang w:eastAsia="bg-BG"/>
              </w:rPr>
              <w:t xml:space="preserve"> токсичност: възможно увреждане на дихателните пътища.</w:t>
            </w:r>
          </w:p>
          <w:p w14:paraId="0EA6F339"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Предизвиква сериозно увреждане на очите. Опасност от трайно увреждане поради оцветяване на роговицата. Опасност от ослепяване!</w:t>
            </w:r>
          </w:p>
        </w:tc>
      </w:tr>
    </w:tbl>
    <w:p w14:paraId="2C2A0354" w14:textId="77777777" w:rsidR="00EB48A9" w:rsidRPr="00790BB1" w:rsidRDefault="00EB48A9" w:rsidP="00790BB1">
      <w:pPr>
        <w:spacing w:line="240" w:lineRule="auto"/>
        <w:rPr>
          <w:rFonts w:ascii="Tahoma" w:hAnsi="Tahoma" w:cs="Tahoma"/>
          <w:b/>
          <w:i/>
          <w:sz w:val="22"/>
          <w:lang w:eastAsia="bg-BG"/>
        </w:rPr>
      </w:pPr>
    </w:p>
    <w:p w14:paraId="62CE7DE9" w14:textId="77777777" w:rsidR="00D20B15" w:rsidRPr="00790BB1" w:rsidRDefault="00D20B15" w:rsidP="009B2978">
      <w:pPr>
        <w:spacing w:line="240" w:lineRule="auto"/>
        <w:rPr>
          <w:rFonts w:ascii="Tahoma" w:hAnsi="Tahoma" w:cs="Tahoma"/>
          <w:sz w:val="22"/>
          <w:lang w:eastAsia="bg-BG"/>
        </w:rPr>
      </w:pPr>
      <w:proofErr w:type="spellStart"/>
      <w:r w:rsidRPr="00790BB1">
        <w:rPr>
          <w:rFonts w:ascii="Tahoma" w:hAnsi="Tahoma" w:cs="Tahoma"/>
          <w:b/>
          <w:i/>
          <w:sz w:val="22"/>
          <w:lang w:eastAsia="bg-BG"/>
        </w:rPr>
        <w:t>Флуороводородна</w:t>
      </w:r>
      <w:proofErr w:type="spellEnd"/>
      <w:r w:rsidRPr="00790BB1">
        <w:rPr>
          <w:rFonts w:ascii="Tahoma" w:hAnsi="Tahoma" w:cs="Tahoma"/>
          <w:b/>
          <w:i/>
          <w:sz w:val="22"/>
          <w:lang w:eastAsia="bg-BG"/>
        </w:rPr>
        <w:t xml:space="preserve"> киселина </w:t>
      </w:r>
      <w:r w:rsidRPr="00790BB1">
        <w:rPr>
          <w:rFonts w:ascii="Tahoma" w:hAnsi="Tahoma" w:cs="Tahoma"/>
          <w:sz w:val="22"/>
          <w:lang w:eastAsia="bg-BG"/>
        </w:rPr>
        <w:t xml:space="preserve">- </w:t>
      </w:r>
      <w:r w:rsidR="00EB48A9" w:rsidRPr="00790BB1">
        <w:rPr>
          <w:rFonts w:ascii="Tahoma" w:hAnsi="Tahoma" w:cs="Tahoma"/>
          <w:sz w:val="22"/>
          <w:lang w:eastAsia="bg-BG"/>
        </w:rPr>
        <w:t xml:space="preserve">CAS № 7664-39-3 класифицирано съгласно Регламент 1272/2008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2, Н300;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1, Н310;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Corr</w:t>
      </w:r>
      <w:proofErr w:type="spellEnd"/>
      <w:r w:rsidR="00EB48A9" w:rsidRPr="00790BB1">
        <w:rPr>
          <w:rFonts w:ascii="Tahoma" w:hAnsi="Tahoma" w:cs="Tahoma"/>
          <w:sz w:val="22"/>
          <w:lang w:eastAsia="bg-BG"/>
        </w:rPr>
        <w:t xml:space="preserve">. 1A, Н314;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2, НЗЗ0; </w:t>
      </w:r>
      <w:proofErr w:type="spellStart"/>
      <w:r w:rsidR="00EB48A9" w:rsidRPr="00790BB1">
        <w:rPr>
          <w:rFonts w:ascii="Tahoma" w:hAnsi="Tahoma" w:cs="Tahoma"/>
          <w:sz w:val="22"/>
          <w:lang w:eastAsia="bg-BG"/>
        </w:rPr>
        <w:t>Met</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Corr</w:t>
      </w:r>
      <w:proofErr w:type="spellEnd"/>
      <w:r w:rsidR="00EB48A9" w:rsidRPr="00790BB1">
        <w:rPr>
          <w:rFonts w:ascii="Tahoma" w:hAnsi="Tahoma" w:cs="Tahoma"/>
          <w:sz w:val="22"/>
          <w:lang w:eastAsia="bg-BG"/>
        </w:rPr>
        <w:t xml:space="preserve">. 1, H290; </w:t>
      </w:r>
      <w:proofErr w:type="spellStart"/>
      <w:r w:rsidR="00EB48A9" w:rsidRPr="00790BB1">
        <w:rPr>
          <w:rFonts w:ascii="Tahoma" w:hAnsi="Tahoma" w:cs="Tahoma"/>
          <w:sz w:val="22"/>
          <w:lang w:eastAsia="bg-BG"/>
        </w:rPr>
        <w:t>Eye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Dam</w:t>
      </w:r>
      <w:proofErr w:type="spellEnd"/>
      <w:r w:rsidR="00EB48A9" w:rsidRPr="00790BB1">
        <w:rPr>
          <w:rFonts w:ascii="Tahoma" w:hAnsi="Tahoma" w:cs="Tahoma"/>
          <w:sz w:val="22"/>
          <w:lang w:eastAsia="bg-BG"/>
        </w:rPr>
        <w:t>. 1, Н318. Смъртоносен при поглъщане, при контакт с кожата или при вдишване. Причинява тежки изгаряния на кожата и сериозно увреждане на очите</w:t>
      </w:r>
      <w:r w:rsidRPr="00790BB1">
        <w:rPr>
          <w:rFonts w:ascii="Tahoma" w:hAnsi="Tahoma" w:cs="Tahoma"/>
          <w:sz w:val="22"/>
          <w:lang w:eastAsia="bg-BG"/>
        </w:rPr>
        <w:t>.</w:t>
      </w:r>
    </w:p>
    <w:p w14:paraId="26C15007" w14:textId="3BC21FB7" w:rsidR="00D20B15" w:rsidRPr="00790BB1" w:rsidRDefault="00D20B15" w:rsidP="00790BB1">
      <w:pPr>
        <w:keepNext/>
        <w:spacing w:before="120" w:line="240" w:lineRule="auto"/>
        <w:ind w:firstLine="0"/>
        <w:rPr>
          <w:rFonts w:ascii="Tahoma" w:hAnsi="Tahoma" w:cs="Tahoma"/>
          <w:bCs/>
          <w:sz w:val="22"/>
          <w:szCs w:val="20"/>
          <w:lang w:eastAsia="bg-BG"/>
        </w:rPr>
      </w:pPr>
      <w:bookmarkStart w:id="46" w:name="_Toc456105404"/>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6</w:t>
      </w:r>
      <w:r w:rsidRPr="00790BB1">
        <w:rPr>
          <w:rFonts w:ascii="Tahoma" w:hAnsi="Tahoma" w:cs="Tahoma"/>
          <w:bCs/>
          <w:sz w:val="22"/>
          <w:szCs w:val="20"/>
          <w:lang w:eastAsia="bg-BG"/>
        </w:rPr>
        <w:t xml:space="preserve"> Физико-химични свойства на </w:t>
      </w:r>
      <w:proofErr w:type="spellStart"/>
      <w:r w:rsidRPr="00790BB1">
        <w:rPr>
          <w:rFonts w:ascii="Tahoma" w:hAnsi="Tahoma" w:cs="Tahoma"/>
          <w:bCs/>
          <w:sz w:val="22"/>
          <w:szCs w:val="20"/>
          <w:lang w:eastAsia="bg-BG"/>
        </w:rPr>
        <w:t>флуороводородна</w:t>
      </w:r>
      <w:proofErr w:type="spellEnd"/>
      <w:r w:rsidRPr="00790BB1">
        <w:rPr>
          <w:rFonts w:ascii="Tahoma" w:hAnsi="Tahoma" w:cs="Tahoma"/>
          <w:bCs/>
          <w:sz w:val="22"/>
          <w:szCs w:val="20"/>
          <w:lang w:eastAsia="bg-BG"/>
        </w:rPr>
        <w:t xml:space="preserve"> киселина</w:t>
      </w:r>
      <w:bookmarkEnd w:id="46"/>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39"/>
        <w:gridCol w:w="5122"/>
      </w:tblGrid>
      <w:tr w:rsidR="00790BB1" w:rsidRPr="00790BB1" w14:paraId="411C6C7F" w14:textId="77777777" w:rsidTr="00EB48A9">
        <w:trPr>
          <w:trHeight w:val="20"/>
        </w:trPr>
        <w:tc>
          <w:tcPr>
            <w:tcW w:w="2429" w:type="pct"/>
            <w:tcBorders>
              <w:top w:val="double" w:sz="4" w:space="0" w:color="auto"/>
              <w:left w:val="double" w:sz="4" w:space="0" w:color="auto"/>
              <w:bottom w:val="double" w:sz="4" w:space="0" w:color="auto"/>
              <w:right w:val="single" w:sz="6" w:space="0" w:color="auto"/>
            </w:tcBorders>
          </w:tcPr>
          <w:p w14:paraId="6127E419"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571" w:type="pct"/>
            <w:tcBorders>
              <w:top w:val="double" w:sz="4" w:space="0" w:color="auto"/>
              <w:left w:val="single" w:sz="6" w:space="0" w:color="auto"/>
              <w:bottom w:val="double" w:sz="4" w:space="0" w:color="auto"/>
              <w:right w:val="double" w:sz="4" w:space="0" w:color="auto"/>
            </w:tcBorders>
          </w:tcPr>
          <w:p w14:paraId="52667ED4"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38DA9097" w14:textId="77777777" w:rsidTr="00EB48A9">
        <w:trPr>
          <w:trHeight w:val="20"/>
        </w:trPr>
        <w:tc>
          <w:tcPr>
            <w:tcW w:w="2429" w:type="pct"/>
            <w:tcBorders>
              <w:top w:val="double" w:sz="4" w:space="0" w:color="auto"/>
              <w:left w:val="double" w:sz="4" w:space="0" w:color="auto"/>
              <w:bottom w:val="double" w:sz="4" w:space="0" w:color="auto"/>
              <w:right w:val="single" w:sz="6" w:space="0" w:color="auto"/>
            </w:tcBorders>
          </w:tcPr>
          <w:p w14:paraId="7A7B2A09"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безцветна течност</w:t>
            </w:r>
          </w:p>
          <w:p w14:paraId="62089CAB"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proofErr w:type="spellStart"/>
            <w:r w:rsidRPr="00790BB1">
              <w:rPr>
                <w:rFonts w:ascii="Tahoma" w:hAnsi="Tahoma" w:cs="Tahoma"/>
                <w:sz w:val="16"/>
                <w:szCs w:val="18"/>
                <w:lang w:eastAsia="bg-BG"/>
              </w:rPr>
              <w:t>pH</w:t>
            </w:r>
            <w:proofErr w:type="spellEnd"/>
            <w:r w:rsidRPr="00790BB1">
              <w:rPr>
                <w:rFonts w:ascii="Tahoma" w:hAnsi="Tahoma" w:cs="Tahoma"/>
                <w:sz w:val="16"/>
                <w:szCs w:val="18"/>
                <w:lang w:eastAsia="bg-BG"/>
              </w:rPr>
              <w:t xml:space="preserve"> в 20 °C:</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силно кисел</w:t>
            </w:r>
          </w:p>
          <w:p w14:paraId="7F6F40A2"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-35 °C</w:t>
            </w:r>
          </w:p>
          <w:p w14:paraId="6A0F71FF"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Точка на кипене/интервал на кипене:105 °C в 1.013 </w:t>
            </w:r>
            <w:proofErr w:type="spellStart"/>
            <w:r w:rsidRPr="00790BB1">
              <w:rPr>
                <w:rFonts w:ascii="Tahoma" w:hAnsi="Tahoma" w:cs="Tahoma"/>
                <w:sz w:val="16"/>
                <w:szCs w:val="18"/>
                <w:lang w:eastAsia="bg-BG"/>
              </w:rPr>
              <w:t>hPa</w:t>
            </w:r>
            <w:proofErr w:type="spellEnd"/>
          </w:p>
          <w:p w14:paraId="6D953A3F"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Плътност:</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 xml:space="preserve">1.15-1.20 g/cm³ в 20 °C </w:t>
            </w:r>
          </w:p>
          <w:p w14:paraId="10E87156" w14:textId="77777777" w:rsidR="00D20B15"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Разтворимост във вода: </w:t>
            </w:r>
            <w:r w:rsidRPr="00790BB1">
              <w:rPr>
                <w:rFonts w:ascii="Tahoma" w:hAnsi="Tahoma" w:cs="Tahoma"/>
                <w:sz w:val="16"/>
                <w:szCs w:val="18"/>
                <w:lang w:eastAsia="bg-BG"/>
              </w:rPr>
              <w:tab/>
            </w:r>
            <w:r w:rsidRPr="00790BB1">
              <w:rPr>
                <w:rFonts w:ascii="Tahoma" w:hAnsi="Tahoma" w:cs="Tahoma"/>
                <w:sz w:val="16"/>
                <w:szCs w:val="18"/>
                <w:lang w:eastAsia="bg-BG"/>
              </w:rPr>
              <w:tab/>
              <w:t>в 20 °C разтворим</w:t>
            </w:r>
          </w:p>
        </w:tc>
        <w:tc>
          <w:tcPr>
            <w:tcW w:w="2571" w:type="pct"/>
            <w:tcBorders>
              <w:top w:val="double" w:sz="4" w:space="0" w:color="auto"/>
              <w:left w:val="single" w:sz="6" w:space="0" w:color="auto"/>
              <w:bottom w:val="double" w:sz="4" w:space="0" w:color="auto"/>
              <w:right w:val="double" w:sz="4" w:space="0" w:color="auto"/>
            </w:tcBorders>
          </w:tcPr>
          <w:p w14:paraId="405099D4" w14:textId="351859E0"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орална, </w:t>
            </w:r>
            <w:proofErr w:type="spellStart"/>
            <w:r w:rsidRPr="00790BB1">
              <w:rPr>
                <w:rFonts w:ascii="Tahoma" w:hAnsi="Tahoma" w:cs="Tahoma"/>
                <w:sz w:val="16"/>
                <w:szCs w:val="18"/>
                <w:lang w:eastAsia="bg-BG"/>
              </w:rPr>
              <w:t>дермална</w:t>
            </w:r>
            <w:proofErr w:type="spellEnd"/>
            <w:r w:rsidRPr="00790BB1">
              <w:rPr>
                <w:rFonts w:ascii="Tahoma" w:hAnsi="Tahoma" w:cs="Tahoma"/>
                <w:sz w:val="16"/>
                <w:szCs w:val="18"/>
                <w:lang w:eastAsia="bg-BG"/>
              </w:rPr>
              <w:t xml:space="preserve"> и </w:t>
            </w:r>
            <w:proofErr w:type="spellStart"/>
            <w:r w:rsidRPr="00790BB1">
              <w:rPr>
                <w:rFonts w:ascii="Tahoma" w:hAnsi="Tahoma" w:cs="Tahoma"/>
                <w:sz w:val="16"/>
                <w:szCs w:val="18"/>
                <w:lang w:eastAsia="bg-BG"/>
              </w:rPr>
              <w:t>инхалационна</w:t>
            </w:r>
            <w:proofErr w:type="spellEnd"/>
            <w:r w:rsidR="00790BB1">
              <w:rPr>
                <w:rFonts w:ascii="Tahoma" w:hAnsi="Tahoma" w:cs="Tahoma"/>
                <w:sz w:val="16"/>
                <w:szCs w:val="18"/>
                <w:lang w:eastAsia="bg-BG"/>
              </w:rPr>
              <w:t xml:space="preserve"> </w:t>
            </w:r>
            <w:r w:rsidRPr="00790BB1">
              <w:rPr>
                <w:rFonts w:ascii="Tahoma" w:hAnsi="Tahoma" w:cs="Tahoma"/>
                <w:sz w:val="16"/>
                <w:szCs w:val="18"/>
                <w:lang w:eastAsia="bg-BG"/>
              </w:rPr>
              <w:t>токсичност.</w:t>
            </w:r>
          </w:p>
          <w:p w14:paraId="6F2A2C96"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w:t>
            </w:r>
            <w:proofErr w:type="spellStart"/>
            <w:r w:rsidRPr="00790BB1">
              <w:rPr>
                <w:rFonts w:ascii="Tahoma" w:hAnsi="Tahoma" w:cs="Tahoma"/>
                <w:sz w:val="16"/>
                <w:szCs w:val="18"/>
                <w:lang w:eastAsia="bg-BG"/>
              </w:rPr>
              <w:t>инхалационна</w:t>
            </w:r>
            <w:proofErr w:type="spellEnd"/>
            <w:r w:rsidRPr="00790BB1">
              <w:rPr>
                <w:rFonts w:ascii="Tahoma" w:hAnsi="Tahoma" w:cs="Tahoma"/>
                <w:sz w:val="16"/>
                <w:szCs w:val="18"/>
                <w:lang w:eastAsia="bg-BG"/>
              </w:rPr>
              <w:t xml:space="preserve"> токсичност: 0.79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/l; 4 часа; плъх</w:t>
            </w:r>
          </w:p>
          <w:p w14:paraId="3FFD56C6"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Кожно дразнещо действие.</w:t>
            </w:r>
          </w:p>
          <w:p w14:paraId="74F6D380" w14:textId="77777777" w:rsidR="00EB48A9"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Смес - предизвиква тежки изгаряния.</w:t>
            </w:r>
          </w:p>
          <w:p w14:paraId="3C1CD315"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Некроза. Раните получени от проникване на веществото са трудно лечими. Болка. Дразнене на очите. Сместа причинява тежки увреждания на очите. Опасност от ослепяване.</w:t>
            </w:r>
          </w:p>
        </w:tc>
      </w:tr>
    </w:tbl>
    <w:p w14:paraId="33E9C108" w14:textId="77777777" w:rsidR="00EB48A9" w:rsidRPr="00790BB1" w:rsidRDefault="00EB48A9" w:rsidP="00790BB1">
      <w:pPr>
        <w:spacing w:line="240" w:lineRule="auto"/>
        <w:rPr>
          <w:rFonts w:ascii="Tahoma" w:hAnsi="Tahoma" w:cs="Tahoma"/>
          <w:b/>
          <w:i/>
          <w:sz w:val="22"/>
          <w:lang w:eastAsia="bg-BG"/>
        </w:rPr>
      </w:pPr>
    </w:p>
    <w:p w14:paraId="299F1105" w14:textId="77777777" w:rsidR="00D20B15" w:rsidRPr="00790BB1" w:rsidRDefault="00D20B15" w:rsidP="009B2978">
      <w:pPr>
        <w:spacing w:line="240" w:lineRule="auto"/>
        <w:rPr>
          <w:rFonts w:ascii="Tahoma" w:hAnsi="Tahoma" w:cs="Tahoma"/>
          <w:sz w:val="22"/>
          <w:lang w:eastAsia="bg-BG"/>
        </w:rPr>
      </w:pPr>
      <w:proofErr w:type="spellStart"/>
      <w:r w:rsidRPr="00790BB1">
        <w:rPr>
          <w:rFonts w:ascii="Tahoma" w:hAnsi="Tahoma" w:cs="Tahoma"/>
          <w:b/>
          <w:i/>
          <w:sz w:val="22"/>
          <w:lang w:eastAsia="bg-BG"/>
        </w:rPr>
        <w:t>Хидразин</w:t>
      </w:r>
      <w:proofErr w:type="spellEnd"/>
      <w:r w:rsidRPr="00790BB1">
        <w:rPr>
          <w:rFonts w:ascii="Tahoma" w:hAnsi="Tahoma" w:cs="Tahoma"/>
          <w:b/>
          <w:i/>
          <w:sz w:val="22"/>
          <w:lang w:eastAsia="bg-BG"/>
        </w:rPr>
        <w:t xml:space="preserve"> хидрохлорид </w:t>
      </w:r>
      <w:r w:rsidRPr="00790BB1">
        <w:rPr>
          <w:rFonts w:ascii="Tahoma" w:hAnsi="Tahoma" w:cs="Tahoma"/>
          <w:sz w:val="22"/>
          <w:lang w:eastAsia="bg-BG"/>
        </w:rPr>
        <w:t xml:space="preserve">- </w:t>
      </w:r>
      <w:r w:rsidR="00EB48A9" w:rsidRPr="00790BB1">
        <w:rPr>
          <w:rFonts w:ascii="Tahoma" w:hAnsi="Tahoma" w:cs="Tahoma"/>
          <w:sz w:val="22"/>
          <w:lang w:eastAsia="bg-BG"/>
        </w:rPr>
        <w:t xml:space="preserve">CAS № 2644-70-4 класифицирано съгласно Регламент 1272/2008,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Н301;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Н311;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Н331;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Sens</w:t>
      </w:r>
      <w:proofErr w:type="spellEnd"/>
      <w:r w:rsidR="00EB48A9" w:rsidRPr="00790BB1">
        <w:rPr>
          <w:rFonts w:ascii="Tahoma" w:hAnsi="Tahoma" w:cs="Tahoma"/>
          <w:sz w:val="22"/>
          <w:lang w:eastAsia="bg-BG"/>
        </w:rPr>
        <w:t xml:space="preserve">. 1, Н317;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1B, Н350;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1, Н400;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1, Н410</w:t>
      </w:r>
      <w:r w:rsidRPr="00790BB1">
        <w:rPr>
          <w:rFonts w:ascii="Tahoma" w:hAnsi="Tahoma" w:cs="Tahoma"/>
          <w:sz w:val="22"/>
          <w:lang w:eastAsia="bg-BG"/>
        </w:rPr>
        <w:t>.</w:t>
      </w:r>
    </w:p>
    <w:p w14:paraId="565CC0BC" w14:textId="131FE7E8" w:rsidR="00D20B15" w:rsidRPr="00790BB1" w:rsidRDefault="00D20B15" w:rsidP="00790BB1">
      <w:pPr>
        <w:keepNext/>
        <w:spacing w:before="120" w:line="240" w:lineRule="auto"/>
        <w:ind w:firstLine="0"/>
        <w:rPr>
          <w:rFonts w:ascii="Tahoma" w:hAnsi="Tahoma" w:cs="Tahoma"/>
          <w:bCs/>
          <w:sz w:val="22"/>
          <w:szCs w:val="20"/>
          <w:lang w:eastAsia="bg-BG"/>
        </w:rPr>
      </w:pPr>
      <w:bookmarkStart w:id="47" w:name="_Toc456105405"/>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7</w:t>
      </w:r>
      <w:r w:rsidRPr="00790BB1">
        <w:rPr>
          <w:rFonts w:ascii="Tahoma" w:hAnsi="Tahoma" w:cs="Tahoma"/>
          <w:bCs/>
          <w:sz w:val="22"/>
          <w:szCs w:val="20"/>
          <w:lang w:eastAsia="bg-BG"/>
        </w:rPr>
        <w:t xml:space="preserve"> Физико-химични свойства на </w:t>
      </w:r>
      <w:proofErr w:type="spellStart"/>
      <w:r w:rsidRPr="00790BB1">
        <w:rPr>
          <w:rFonts w:ascii="Tahoma" w:hAnsi="Tahoma" w:cs="Tahoma"/>
          <w:bCs/>
          <w:sz w:val="22"/>
          <w:szCs w:val="20"/>
          <w:lang w:eastAsia="bg-BG"/>
        </w:rPr>
        <w:t>хидразин</w:t>
      </w:r>
      <w:proofErr w:type="spellEnd"/>
      <w:r w:rsidRPr="00790BB1">
        <w:rPr>
          <w:rFonts w:ascii="Tahoma" w:hAnsi="Tahoma" w:cs="Tahoma"/>
          <w:bCs/>
          <w:sz w:val="22"/>
          <w:szCs w:val="20"/>
          <w:lang w:eastAsia="bg-BG"/>
        </w:rPr>
        <w:t xml:space="preserve"> хидрохлорид</w:t>
      </w:r>
      <w:bookmarkEnd w:id="47"/>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9"/>
        <w:gridCol w:w="4152"/>
      </w:tblGrid>
      <w:tr w:rsidR="00790BB1" w:rsidRPr="00790BB1" w14:paraId="191B9CDE"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3F5AD6EC"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084" w:type="pct"/>
            <w:tcBorders>
              <w:top w:val="double" w:sz="4" w:space="0" w:color="auto"/>
              <w:left w:val="single" w:sz="6" w:space="0" w:color="auto"/>
              <w:bottom w:val="double" w:sz="4" w:space="0" w:color="auto"/>
              <w:right w:val="double" w:sz="4" w:space="0" w:color="auto"/>
            </w:tcBorders>
          </w:tcPr>
          <w:p w14:paraId="1AF3E16C"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2303F444" w14:textId="77777777" w:rsidTr="000272C3">
        <w:trPr>
          <w:trHeight w:val="20"/>
        </w:trPr>
        <w:tc>
          <w:tcPr>
            <w:tcW w:w="2916" w:type="pct"/>
            <w:tcBorders>
              <w:top w:val="double" w:sz="4" w:space="0" w:color="auto"/>
              <w:left w:val="double" w:sz="4" w:space="0" w:color="auto"/>
              <w:bottom w:val="double" w:sz="4" w:space="0" w:color="auto"/>
              <w:right w:val="single" w:sz="6" w:space="0" w:color="auto"/>
            </w:tcBorders>
          </w:tcPr>
          <w:p w14:paraId="535D9FB4" w14:textId="77777777" w:rsidR="00EB48A9"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твърд</w:t>
            </w:r>
          </w:p>
          <w:p w14:paraId="49C498ED" w14:textId="77777777" w:rsidR="00D20B15" w:rsidRPr="00790BB1" w:rsidRDefault="00EB48A9" w:rsidP="00790BB1">
            <w:pPr>
              <w:keepNext/>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Точка на топене:</w:t>
            </w:r>
            <w:r w:rsidRPr="00790BB1">
              <w:rPr>
                <w:rFonts w:ascii="Tahoma" w:hAnsi="Tahoma" w:cs="Tahoma"/>
                <w:sz w:val="16"/>
                <w:szCs w:val="18"/>
                <w:lang w:eastAsia="bg-BG"/>
              </w:rPr>
              <w:tab/>
            </w:r>
            <w:r w:rsidRPr="00790BB1">
              <w:rPr>
                <w:rFonts w:ascii="Tahoma" w:hAnsi="Tahoma" w:cs="Tahoma"/>
                <w:sz w:val="16"/>
                <w:szCs w:val="18"/>
                <w:lang w:eastAsia="bg-BG"/>
              </w:rPr>
              <w:tab/>
            </w:r>
            <w:r w:rsidRPr="00790BB1">
              <w:rPr>
                <w:rFonts w:ascii="Tahoma" w:hAnsi="Tahoma" w:cs="Tahoma"/>
                <w:sz w:val="16"/>
                <w:szCs w:val="18"/>
                <w:lang w:eastAsia="bg-BG"/>
              </w:rPr>
              <w:tab/>
              <w:t>89 ºС</w:t>
            </w:r>
          </w:p>
        </w:tc>
        <w:tc>
          <w:tcPr>
            <w:tcW w:w="2084" w:type="pct"/>
            <w:tcBorders>
              <w:top w:val="double" w:sz="4" w:space="0" w:color="auto"/>
              <w:left w:val="single" w:sz="6" w:space="0" w:color="auto"/>
              <w:bottom w:val="double" w:sz="4" w:space="0" w:color="auto"/>
              <w:right w:val="double" w:sz="4" w:space="0" w:color="auto"/>
            </w:tcBorders>
          </w:tcPr>
          <w:p w14:paraId="162BA274"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Остра токсичност LD50 Орално - плъх - 128 </w:t>
            </w:r>
            <w:proofErr w:type="spellStart"/>
            <w:r w:rsidRPr="00790BB1">
              <w:rPr>
                <w:rFonts w:ascii="Tahoma" w:hAnsi="Tahoma" w:cs="Tahoma"/>
                <w:sz w:val="16"/>
                <w:szCs w:val="18"/>
                <w:lang w:eastAsia="bg-BG"/>
              </w:rPr>
              <w:t>mg</w:t>
            </w:r>
            <w:proofErr w:type="spellEnd"/>
            <w:r w:rsidRPr="00790BB1">
              <w:rPr>
                <w:rFonts w:ascii="Tahoma" w:hAnsi="Tahoma" w:cs="Tahoma"/>
                <w:sz w:val="16"/>
                <w:szCs w:val="18"/>
                <w:lang w:eastAsia="bg-BG"/>
              </w:rPr>
              <w:t>/</w:t>
            </w:r>
            <w:proofErr w:type="spellStart"/>
            <w:r w:rsidRPr="00790BB1">
              <w:rPr>
                <w:rFonts w:ascii="Tahoma" w:hAnsi="Tahoma" w:cs="Tahoma"/>
                <w:sz w:val="16"/>
                <w:szCs w:val="18"/>
                <w:lang w:eastAsia="bg-BG"/>
              </w:rPr>
              <w:t>kg</w:t>
            </w:r>
            <w:proofErr w:type="spellEnd"/>
          </w:p>
        </w:tc>
      </w:tr>
    </w:tbl>
    <w:p w14:paraId="69BE8A0D" w14:textId="77777777" w:rsidR="00EB48A9" w:rsidRPr="00790BB1" w:rsidRDefault="00EB48A9" w:rsidP="00790BB1">
      <w:pPr>
        <w:spacing w:line="240" w:lineRule="auto"/>
        <w:rPr>
          <w:rFonts w:ascii="Tahoma" w:hAnsi="Tahoma" w:cs="Tahoma"/>
          <w:b/>
          <w:i/>
          <w:sz w:val="22"/>
          <w:lang w:eastAsia="bg-BG"/>
        </w:rPr>
      </w:pPr>
    </w:p>
    <w:p w14:paraId="4DC2FB26" w14:textId="7BA9E89B"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Взривни материали (</w:t>
      </w:r>
      <w:r w:rsidR="00EB48A9" w:rsidRPr="00790BB1">
        <w:rPr>
          <w:rFonts w:ascii="Tahoma" w:hAnsi="Tahoma" w:cs="Tahoma"/>
          <w:b/>
          <w:i/>
          <w:sz w:val="22"/>
          <w:lang w:eastAsia="bg-BG"/>
        </w:rPr>
        <w:t>Експлозив</w:t>
      </w:r>
      <w:r w:rsidRPr="00790BB1">
        <w:rPr>
          <w:rFonts w:ascii="Tahoma" w:hAnsi="Tahoma" w:cs="Tahoma"/>
          <w:b/>
          <w:i/>
          <w:sz w:val="22"/>
          <w:lang w:eastAsia="bg-BG"/>
        </w:rPr>
        <w:t xml:space="preserve">)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класифицирано съгласно Регламент 1272/2008, като: </w:t>
      </w:r>
      <w:proofErr w:type="spellStart"/>
      <w:r w:rsidR="00EB48A9" w:rsidRPr="00790BB1">
        <w:rPr>
          <w:rFonts w:ascii="Tahoma" w:hAnsi="Tahoma" w:cs="Tahoma"/>
          <w:sz w:val="22"/>
          <w:lang w:eastAsia="bg-BG"/>
        </w:rPr>
        <w:t>Ехрl</w:t>
      </w:r>
      <w:proofErr w:type="spellEnd"/>
      <w:r w:rsidR="00EB48A9" w:rsidRPr="00790BB1">
        <w:rPr>
          <w:rFonts w:ascii="Tahoma" w:hAnsi="Tahoma" w:cs="Tahoma"/>
          <w:sz w:val="22"/>
          <w:lang w:eastAsia="bg-BG"/>
        </w:rPr>
        <w:t xml:space="preserve">. 1.1, Н201; </w:t>
      </w:r>
      <w:proofErr w:type="spellStart"/>
      <w:r w:rsidR="00EB48A9" w:rsidRPr="00790BB1">
        <w:rPr>
          <w:rFonts w:ascii="Tahoma" w:hAnsi="Tahoma" w:cs="Tahoma"/>
          <w:sz w:val="22"/>
          <w:lang w:eastAsia="bg-BG"/>
        </w:rPr>
        <w:t>Eye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Dam</w:t>
      </w:r>
      <w:proofErr w:type="spellEnd"/>
      <w:r w:rsidR="00EB48A9" w:rsidRPr="00790BB1">
        <w:rPr>
          <w:rFonts w:ascii="Tahoma" w:hAnsi="Tahoma" w:cs="Tahoma"/>
          <w:sz w:val="22"/>
          <w:lang w:eastAsia="bg-BG"/>
        </w:rPr>
        <w:t xml:space="preserve">. 1, Н318; </w:t>
      </w:r>
      <w:proofErr w:type="spellStart"/>
      <w:r w:rsidR="00EB48A9" w:rsidRPr="00790BB1">
        <w:rPr>
          <w:rFonts w:ascii="Tahoma" w:hAnsi="Tahoma" w:cs="Tahoma"/>
          <w:sz w:val="22"/>
          <w:lang w:eastAsia="bg-BG"/>
        </w:rPr>
        <w:t>Oxid</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Solid</w:t>
      </w:r>
      <w:proofErr w:type="spellEnd"/>
      <w:r w:rsidR="00EB48A9" w:rsidRPr="00790BB1">
        <w:rPr>
          <w:rFonts w:ascii="Tahoma" w:hAnsi="Tahoma" w:cs="Tahoma"/>
          <w:sz w:val="22"/>
          <w:lang w:eastAsia="bg-BG"/>
        </w:rPr>
        <w:t xml:space="preserve"> 3, Н272;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Corr</w:t>
      </w:r>
      <w:proofErr w:type="spellEnd"/>
      <w:r w:rsidR="00EB48A9" w:rsidRPr="00790BB1">
        <w:rPr>
          <w:rFonts w:ascii="Tahoma" w:hAnsi="Tahoma" w:cs="Tahoma"/>
          <w:sz w:val="22"/>
          <w:lang w:eastAsia="bg-BG"/>
        </w:rPr>
        <w:t>. 1A, Н314</w:t>
      </w:r>
      <w:r w:rsidRPr="00790BB1">
        <w:rPr>
          <w:rFonts w:ascii="Tahoma" w:hAnsi="Tahoma" w:cs="Tahoma"/>
          <w:sz w:val="22"/>
          <w:lang w:eastAsia="bg-BG"/>
        </w:rPr>
        <w:t>.</w:t>
      </w:r>
    </w:p>
    <w:p w14:paraId="4C29C642" w14:textId="70C6685D" w:rsidR="00D20B15" w:rsidRPr="00790BB1" w:rsidRDefault="00D20B15" w:rsidP="00790BB1">
      <w:pPr>
        <w:keepNext/>
        <w:spacing w:before="120" w:line="240" w:lineRule="auto"/>
        <w:ind w:firstLine="0"/>
        <w:rPr>
          <w:rFonts w:ascii="Tahoma" w:hAnsi="Tahoma" w:cs="Tahoma"/>
          <w:bCs/>
          <w:sz w:val="22"/>
          <w:szCs w:val="20"/>
          <w:lang w:eastAsia="bg-BG"/>
        </w:rPr>
      </w:pPr>
      <w:bookmarkStart w:id="48" w:name="_Toc456105406"/>
      <w:r w:rsidRPr="00790BB1">
        <w:rPr>
          <w:rFonts w:ascii="Tahoma" w:hAnsi="Tahoma" w:cs="Tahoma"/>
          <w:b/>
          <w:bCs/>
          <w:sz w:val="22"/>
          <w:szCs w:val="20"/>
          <w:lang w:eastAsia="bg-BG"/>
        </w:rPr>
        <w:t xml:space="preserve">Таблица </w:t>
      </w:r>
      <w:r w:rsidR="00E80270" w:rsidRPr="00790BB1">
        <w:rPr>
          <w:rFonts w:ascii="Tahoma" w:hAnsi="Tahoma" w:cs="Tahoma"/>
          <w:b/>
          <w:bCs/>
          <w:sz w:val="22"/>
          <w:szCs w:val="20"/>
          <w:lang w:eastAsia="bg-BG"/>
        </w:rPr>
        <w:t>5</w:t>
      </w:r>
      <w:r w:rsidRPr="00790BB1">
        <w:rPr>
          <w:rFonts w:ascii="Tahoma" w:hAnsi="Tahoma" w:cs="Tahoma"/>
          <w:b/>
          <w:bCs/>
          <w:sz w:val="22"/>
          <w:szCs w:val="20"/>
          <w:lang w:eastAsia="bg-BG"/>
        </w:rPr>
        <w:noBreakHyphen/>
      </w:r>
      <w:r w:rsidR="00C31356" w:rsidRPr="00790BB1">
        <w:rPr>
          <w:rFonts w:ascii="Tahoma" w:hAnsi="Tahoma" w:cs="Tahoma"/>
          <w:b/>
          <w:bCs/>
          <w:sz w:val="22"/>
          <w:szCs w:val="20"/>
          <w:lang w:eastAsia="bg-BG"/>
        </w:rPr>
        <w:t>2</w:t>
      </w:r>
      <w:r w:rsidR="00E80270" w:rsidRPr="00790BB1">
        <w:rPr>
          <w:rFonts w:ascii="Tahoma" w:hAnsi="Tahoma" w:cs="Tahoma"/>
          <w:b/>
          <w:bCs/>
          <w:sz w:val="22"/>
          <w:szCs w:val="20"/>
          <w:lang w:eastAsia="bg-BG"/>
        </w:rPr>
        <w:t>8</w:t>
      </w:r>
      <w:r w:rsidRPr="00790BB1">
        <w:rPr>
          <w:rFonts w:ascii="Tahoma" w:hAnsi="Tahoma" w:cs="Tahoma"/>
          <w:bCs/>
          <w:sz w:val="22"/>
          <w:szCs w:val="20"/>
          <w:lang w:eastAsia="bg-BG"/>
        </w:rPr>
        <w:t xml:space="preserve"> Физико-химични свойства на ВВ</w:t>
      </w:r>
      <w:bookmarkEnd w:id="48"/>
    </w:p>
    <w:tbl>
      <w:tblPr>
        <w:tblW w:w="503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5"/>
        <w:gridCol w:w="5546"/>
      </w:tblGrid>
      <w:tr w:rsidR="00790BB1" w:rsidRPr="00790BB1" w14:paraId="7E025840" w14:textId="77777777" w:rsidTr="00EB48A9">
        <w:trPr>
          <w:trHeight w:val="20"/>
        </w:trPr>
        <w:tc>
          <w:tcPr>
            <w:tcW w:w="2216" w:type="pct"/>
            <w:tcBorders>
              <w:top w:val="double" w:sz="4" w:space="0" w:color="auto"/>
              <w:left w:val="double" w:sz="4" w:space="0" w:color="auto"/>
              <w:bottom w:val="double" w:sz="4" w:space="0" w:color="auto"/>
              <w:right w:val="single" w:sz="6" w:space="0" w:color="auto"/>
            </w:tcBorders>
          </w:tcPr>
          <w:p w14:paraId="79A7A991" w14:textId="77777777" w:rsidR="00D20B15" w:rsidRPr="00790BB1" w:rsidRDefault="00D20B15" w:rsidP="00790BB1">
            <w:pPr>
              <w:keepNext/>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Физико – химични свойства</w:t>
            </w:r>
          </w:p>
        </w:tc>
        <w:tc>
          <w:tcPr>
            <w:tcW w:w="2784" w:type="pct"/>
            <w:tcBorders>
              <w:top w:val="double" w:sz="4" w:space="0" w:color="auto"/>
              <w:left w:val="single" w:sz="6" w:space="0" w:color="auto"/>
              <w:bottom w:val="double" w:sz="4" w:space="0" w:color="auto"/>
              <w:right w:val="double" w:sz="4" w:space="0" w:color="auto"/>
            </w:tcBorders>
          </w:tcPr>
          <w:p w14:paraId="3021067B" w14:textId="77777777" w:rsidR="00D20B15" w:rsidRPr="00790BB1" w:rsidRDefault="00D20B15" w:rsidP="00790BB1">
            <w:pPr>
              <w:keepNext/>
              <w:widowControl w:val="0"/>
              <w:autoSpaceDE w:val="0"/>
              <w:autoSpaceDN w:val="0"/>
              <w:adjustRightInd w:val="0"/>
              <w:spacing w:line="240" w:lineRule="auto"/>
              <w:ind w:firstLine="0"/>
              <w:jc w:val="center"/>
              <w:rPr>
                <w:rFonts w:ascii="Tahoma" w:hAnsi="Tahoma" w:cs="Tahoma"/>
                <w:b/>
                <w:sz w:val="18"/>
                <w:szCs w:val="20"/>
                <w:lang w:eastAsia="bg-BG"/>
              </w:rPr>
            </w:pPr>
            <w:r w:rsidRPr="00790BB1">
              <w:rPr>
                <w:rFonts w:ascii="Tahoma" w:hAnsi="Tahoma" w:cs="Tahoma"/>
                <w:b/>
                <w:sz w:val="18"/>
                <w:szCs w:val="20"/>
                <w:lang w:eastAsia="bg-BG"/>
              </w:rPr>
              <w:t>Токсикологични свойства</w:t>
            </w:r>
          </w:p>
        </w:tc>
      </w:tr>
      <w:tr w:rsidR="00790BB1" w:rsidRPr="00790BB1" w14:paraId="2EF92157" w14:textId="77777777" w:rsidTr="00EB48A9">
        <w:trPr>
          <w:trHeight w:val="20"/>
        </w:trPr>
        <w:tc>
          <w:tcPr>
            <w:tcW w:w="2216" w:type="pct"/>
            <w:tcBorders>
              <w:top w:val="double" w:sz="4" w:space="0" w:color="auto"/>
              <w:left w:val="double" w:sz="4" w:space="0" w:color="auto"/>
              <w:bottom w:val="double" w:sz="4" w:space="0" w:color="auto"/>
              <w:right w:val="single" w:sz="6" w:space="0" w:color="auto"/>
            </w:tcBorders>
          </w:tcPr>
          <w:p w14:paraId="3B00789A" w14:textId="22E53B67" w:rsidR="00EB48A9" w:rsidRPr="00790BB1" w:rsidRDefault="00EB48A9" w:rsidP="00790BB1">
            <w:pPr>
              <w:keepNext/>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 xml:space="preserve">Вид: </w:t>
            </w:r>
            <w:r w:rsidRPr="00790BB1">
              <w:rPr>
                <w:rFonts w:ascii="Tahoma" w:hAnsi="Tahoma" w:cs="Tahoma"/>
                <w:sz w:val="16"/>
                <w:szCs w:val="18"/>
                <w:lang w:eastAsia="bg-BG"/>
              </w:rPr>
              <w:tab/>
            </w:r>
            <w:r w:rsidR="00790BB1">
              <w:rPr>
                <w:rFonts w:ascii="Tahoma" w:hAnsi="Tahoma" w:cs="Tahoma"/>
                <w:sz w:val="16"/>
                <w:szCs w:val="18"/>
                <w:lang w:eastAsia="bg-BG"/>
              </w:rPr>
              <w:t xml:space="preserve"> </w:t>
            </w:r>
            <w:r w:rsidRPr="00790BB1">
              <w:rPr>
                <w:rFonts w:ascii="Tahoma" w:hAnsi="Tahoma" w:cs="Tahoma"/>
                <w:sz w:val="16"/>
                <w:szCs w:val="18"/>
                <w:lang w:eastAsia="bg-BG"/>
              </w:rPr>
              <w:t xml:space="preserve">хомогенна сива твърда паста </w:t>
            </w:r>
          </w:p>
          <w:p w14:paraId="1C1F6E69" w14:textId="305E1049" w:rsidR="00D20B15" w:rsidRPr="00790BB1" w:rsidRDefault="00EB48A9" w:rsidP="00790BB1">
            <w:pPr>
              <w:keepNext/>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Относителна плътност:</w:t>
            </w:r>
            <w:r w:rsidR="00790BB1">
              <w:rPr>
                <w:rFonts w:ascii="Tahoma" w:hAnsi="Tahoma" w:cs="Tahoma"/>
                <w:sz w:val="16"/>
                <w:szCs w:val="18"/>
                <w:lang w:eastAsia="bg-BG"/>
              </w:rPr>
              <w:t xml:space="preserve"> </w:t>
            </w:r>
            <w:r w:rsidRPr="00790BB1">
              <w:rPr>
                <w:rFonts w:ascii="Tahoma" w:hAnsi="Tahoma" w:cs="Tahoma"/>
                <w:sz w:val="16"/>
                <w:szCs w:val="18"/>
                <w:lang w:eastAsia="bg-BG"/>
              </w:rPr>
              <w:t>1.10÷1.23 g/сm3</w:t>
            </w:r>
          </w:p>
        </w:tc>
        <w:tc>
          <w:tcPr>
            <w:tcW w:w="2784" w:type="pct"/>
            <w:tcBorders>
              <w:top w:val="double" w:sz="4" w:space="0" w:color="auto"/>
              <w:left w:val="single" w:sz="6" w:space="0" w:color="auto"/>
              <w:bottom w:val="double" w:sz="4" w:space="0" w:color="auto"/>
              <w:right w:val="double" w:sz="4" w:space="0" w:color="auto"/>
            </w:tcBorders>
          </w:tcPr>
          <w:p w14:paraId="7CDB6A0A" w14:textId="77777777" w:rsidR="00EB48A9" w:rsidRPr="00790BB1" w:rsidRDefault="00EB48A9" w:rsidP="00790BB1">
            <w:pPr>
              <w:keepLines/>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Честият или продължителен контакт с продукта може да доведе до отстраняване на мазнини от кожата, в резултат на алергичен контактен дерматит и абсорбиране на продукта през кожата. Пръските в очите може да предизвика дразнене и временни увреждания.</w:t>
            </w:r>
          </w:p>
          <w:p w14:paraId="087FEECF" w14:textId="77777777" w:rsidR="00D20B15" w:rsidRPr="00790BB1" w:rsidRDefault="00EB48A9" w:rsidP="00790BB1">
            <w:pPr>
              <w:shd w:val="clear" w:color="auto" w:fill="FFFFFF"/>
              <w:spacing w:line="240" w:lineRule="auto"/>
              <w:ind w:firstLine="0"/>
              <w:rPr>
                <w:rFonts w:ascii="Tahoma" w:hAnsi="Tahoma" w:cs="Tahoma"/>
                <w:sz w:val="16"/>
                <w:szCs w:val="18"/>
                <w:lang w:eastAsia="bg-BG"/>
              </w:rPr>
            </w:pPr>
            <w:r w:rsidRPr="00790BB1">
              <w:rPr>
                <w:rFonts w:ascii="Tahoma" w:hAnsi="Tahoma" w:cs="Tahoma"/>
                <w:sz w:val="16"/>
                <w:szCs w:val="18"/>
                <w:lang w:eastAsia="bg-BG"/>
              </w:rPr>
              <w:t>В резултат на взривяване на продукта се отделят токсични газове, съдържащи азотни оксиди (</w:t>
            </w:r>
            <w:proofErr w:type="spellStart"/>
            <w:r w:rsidRPr="00790BB1">
              <w:rPr>
                <w:rFonts w:ascii="Tahoma" w:hAnsi="Tahoma" w:cs="Tahoma"/>
                <w:sz w:val="16"/>
                <w:szCs w:val="18"/>
                <w:lang w:eastAsia="bg-BG"/>
              </w:rPr>
              <w:t>NOx</w:t>
            </w:r>
            <w:proofErr w:type="spellEnd"/>
            <w:r w:rsidRPr="00790BB1">
              <w:rPr>
                <w:rFonts w:ascii="Tahoma" w:hAnsi="Tahoma" w:cs="Tahoma"/>
                <w:sz w:val="16"/>
                <w:szCs w:val="18"/>
                <w:lang w:eastAsia="bg-BG"/>
              </w:rPr>
              <w:t xml:space="preserve">) и въглеродни оксиди без </w:t>
            </w:r>
            <w:proofErr w:type="spellStart"/>
            <w:r w:rsidRPr="00790BB1">
              <w:rPr>
                <w:rFonts w:ascii="Tahoma" w:hAnsi="Tahoma" w:cs="Tahoma"/>
                <w:sz w:val="16"/>
                <w:szCs w:val="18"/>
                <w:lang w:eastAsia="bg-BG"/>
              </w:rPr>
              <w:t>миририс</w:t>
            </w:r>
            <w:proofErr w:type="spellEnd"/>
            <w:r w:rsidRPr="00790BB1">
              <w:rPr>
                <w:rFonts w:ascii="Tahoma" w:hAnsi="Tahoma" w:cs="Tahoma"/>
                <w:sz w:val="16"/>
                <w:szCs w:val="18"/>
                <w:lang w:eastAsia="bg-BG"/>
              </w:rPr>
              <w:t xml:space="preserve"> и без цвят (CO и CO2).</w:t>
            </w:r>
          </w:p>
        </w:tc>
      </w:tr>
    </w:tbl>
    <w:p w14:paraId="2680CB8B" w14:textId="77777777" w:rsidR="00EB48A9" w:rsidRPr="00790BB1" w:rsidRDefault="00EB48A9" w:rsidP="00790BB1">
      <w:pPr>
        <w:spacing w:line="240" w:lineRule="auto"/>
        <w:rPr>
          <w:rFonts w:ascii="Tahoma" w:hAnsi="Tahoma" w:cs="Tahoma"/>
          <w:b/>
          <w:i/>
          <w:sz w:val="22"/>
          <w:lang w:eastAsia="bg-BG"/>
        </w:rPr>
      </w:pPr>
    </w:p>
    <w:p w14:paraId="360D4B2B" w14:textId="77777777" w:rsidR="00236CB3" w:rsidRPr="00790BB1" w:rsidRDefault="00236CB3"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Шламове</w:t>
      </w:r>
      <w:proofErr w:type="spellEnd"/>
      <w:r w:rsidRPr="00790BB1">
        <w:rPr>
          <w:rFonts w:ascii="Tahoma" w:hAnsi="Tahoma" w:cs="Tahoma"/>
          <w:b/>
          <w:i/>
          <w:sz w:val="22"/>
          <w:lang w:eastAsia="bg-BG"/>
        </w:rPr>
        <w:t xml:space="preserve"> от Катодна рафинерия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oral</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H301;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Inh</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4, H332;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Corr</w:t>
      </w:r>
      <w:proofErr w:type="spellEnd"/>
      <w:r w:rsidR="00EB48A9" w:rsidRPr="00790BB1">
        <w:rPr>
          <w:rFonts w:ascii="Tahoma" w:hAnsi="Tahoma" w:cs="Tahoma"/>
          <w:sz w:val="22"/>
          <w:lang w:eastAsia="bg-BG"/>
        </w:rPr>
        <w:t xml:space="preserve"> 1А, 1В, H314; </w:t>
      </w:r>
      <w:proofErr w:type="spellStart"/>
      <w:r w:rsidR="00EB48A9" w:rsidRPr="00790BB1">
        <w:rPr>
          <w:rFonts w:ascii="Tahoma" w:hAnsi="Tahoma" w:cs="Tahoma"/>
          <w:sz w:val="22"/>
          <w:lang w:eastAsia="bg-BG"/>
        </w:rPr>
        <w:t>Eye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Damage</w:t>
      </w:r>
      <w:proofErr w:type="spellEnd"/>
      <w:r w:rsidR="00EB48A9" w:rsidRPr="00790BB1">
        <w:rPr>
          <w:rFonts w:ascii="Tahoma" w:hAnsi="Tahoma" w:cs="Tahoma"/>
          <w:sz w:val="22"/>
          <w:lang w:eastAsia="bg-BG"/>
        </w:rPr>
        <w:t xml:space="preserve"> 1, H318; </w:t>
      </w:r>
      <w:proofErr w:type="spellStart"/>
      <w:r w:rsidR="00EB48A9" w:rsidRPr="00790BB1">
        <w:rPr>
          <w:rFonts w:ascii="Tahoma" w:hAnsi="Tahoma" w:cs="Tahoma"/>
          <w:sz w:val="22"/>
          <w:lang w:eastAsia="bg-BG"/>
        </w:rPr>
        <w:t>Resp</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Sens</w:t>
      </w:r>
      <w:proofErr w:type="spellEnd"/>
      <w:r w:rsidR="00EB48A9" w:rsidRPr="00790BB1">
        <w:rPr>
          <w:rFonts w:ascii="Tahoma" w:hAnsi="Tahoma" w:cs="Tahoma"/>
          <w:sz w:val="22"/>
          <w:lang w:eastAsia="bg-BG"/>
        </w:rPr>
        <w:t xml:space="preserve"> 1, H334;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Sens</w:t>
      </w:r>
      <w:proofErr w:type="spellEnd"/>
      <w:r w:rsidR="00EB48A9" w:rsidRPr="00790BB1">
        <w:rPr>
          <w:rFonts w:ascii="Tahoma" w:hAnsi="Tahoma" w:cs="Tahoma"/>
          <w:sz w:val="22"/>
          <w:lang w:eastAsia="bg-BG"/>
        </w:rPr>
        <w:t xml:space="preserve">. 1, H317; Repr.1A, 1В, H360; </w:t>
      </w:r>
      <w:proofErr w:type="spellStart"/>
      <w:r w:rsidR="00EB48A9" w:rsidRPr="00790BB1">
        <w:rPr>
          <w:rFonts w:ascii="Tahoma" w:hAnsi="Tahoma" w:cs="Tahoma"/>
          <w:sz w:val="22"/>
          <w:lang w:eastAsia="bg-BG"/>
        </w:rPr>
        <w:t>Muta</w:t>
      </w:r>
      <w:proofErr w:type="spellEnd"/>
      <w:r w:rsidR="00EB48A9" w:rsidRPr="00790BB1">
        <w:rPr>
          <w:rFonts w:ascii="Tahoma" w:hAnsi="Tahoma" w:cs="Tahoma"/>
          <w:sz w:val="22"/>
          <w:lang w:eastAsia="bg-BG"/>
        </w:rPr>
        <w:t xml:space="preserve"> 2, H341;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1A, H350; STOT </w:t>
      </w:r>
      <w:proofErr w:type="spellStart"/>
      <w:r w:rsidR="00EB48A9" w:rsidRPr="00790BB1">
        <w:rPr>
          <w:rFonts w:ascii="Tahoma" w:hAnsi="Tahoma" w:cs="Tahoma"/>
          <w:sz w:val="22"/>
          <w:lang w:eastAsia="bg-BG"/>
        </w:rPr>
        <w:t>Rep</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Exp</w:t>
      </w:r>
      <w:proofErr w:type="spellEnd"/>
      <w:r w:rsidR="00EB48A9" w:rsidRPr="00790BB1">
        <w:rPr>
          <w:rFonts w:ascii="Tahoma" w:hAnsi="Tahoma" w:cs="Tahoma"/>
          <w:sz w:val="22"/>
          <w:lang w:eastAsia="bg-BG"/>
        </w:rPr>
        <w:t xml:space="preserve"> 1, H372;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1, Н400;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1, H410</w:t>
      </w:r>
      <w:r w:rsidRPr="00790BB1">
        <w:rPr>
          <w:rFonts w:ascii="Tahoma" w:hAnsi="Tahoma" w:cs="Tahoma"/>
          <w:sz w:val="22"/>
          <w:lang w:eastAsia="bg-BG"/>
        </w:rPr>
        <w:t>.</w:t>
      </w:r>
    </w:p>
    <w:p w14:paraId="370988E3" w14:textId="77777777"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Отпадък с код 10 06 03*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oral</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H301;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inhalation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H331;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irritation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Cat</w:t>
      </w:r>
      <w:proofErr w:type="spellEnd"/>
      <w:r w:rsidR="00EB48A9" w:rsidRPr="00790BB1">
        <w:rPr>
          <w:rFonts w:ascii="Tahoma" w:hAnsi="Tahoma" w:cs="Tahoma"/>
          <w:sz w:val="22"/>
          <w:lang w:eastAsia="bg-BG"/>
        </w:rPr>
        <w:t xml:space="preserve"> 1B, H314; </w:t>
      </w:r>
      <w:proofErr w:type="spellStart"/>
      <w:r w:rsidR="00EB48A9" w:rsidRPr="00790BB1">
        <w:rPr>
          <w:rFonts w:ascii="Tahoma" w:hAnsi="Tahoma" w:cs="Tahoma"/>
          <w:sz w:val="22"/>
          <w:lang w:eastAsia="bg-BG"/>
        </w:rPr>
        <w:t>Eye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Damage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Cat</w:t>
      </w:r>
      <w:proofErr w:type="spellEnd"/>
      <w:r w:rsidR="00EB48A9" w:rsidRPr="00790BB1">
        <w:rPr>
          <w:rFonts w:ascii="Tahoma" w:hAnsi="Tahoma" w:cs="Tahoma"/>
          <w:sz w:val="22"/>
          <w:lang w:eastAsia="bg-BG"/>
        </w:rPr>
        <w:t xml:space="preserve"> 1, H318; </w:t>
      </w:r>
      <w:proofErr w:type="spellStart"/>
      <w:r w:rsidR="00EB48A9" w:rsidRPr="00790BB1">
        <w:rPr>
          <w:rFonts w:ascii="Tahoma" w:hAnsi="Tahoma" w:cs="Tahoma"/>
          <w:sz w:val="22"/>
          <w:lang w:eastAsia="bg-BG"/>
        </w:rPr>
        <w:t>Muta</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Cat</w:t>
      </w:r>
      <w:proofErr w:type="spellEnd"/>
      <w:r w:rsidR="00EB48A9" w:rsidRPr="00790BB1">
        <w:rPr>
          <w:rFonts w:ascii="Tahoma" w:hAnsi="Tahoma" w:cs="Tahoma"/>
          <w:sz w:val="22"/>
          <w:lang w:eastAsia="bg-BG"/>
        </w:rPr>
        <w:t xml:space="preserve"> 2, H341; Repr.1A, H360;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1A, H350; STOT </w:t>
      </w:r>
      <w:proofErr w:type="spellStart"/>
      <w:r w:rsidR="00EB48A9" w:rsidRPr="00790BB1">
        <w:rPr>
          <w:rFonts w:ascii="Tahoma" w:hAnsi="Tahoma" w:cs="Tahoma"/>
          <w:sz w:val="22"/>
          <w:lang w:eastAsia="bg-BG"/>
        </w:rPr>
        <w:t>Rep</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Exp</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Cat</w:t>
      </w:r>
      <w:proofErr w:type="spellEnd"/>
      <w:r w:rsidR="00EB48A9" w:rsidRPr="00790BB1">
        <w:rPr>
          <w:rFonts w:ascii="Tahoma" w:hAnsi="Tahoma" w:cs="Tahoma"/>
          <w:sz w:val="22"/>
          <w:lang w:eastAsia="bg-BG"/>
        </w:rPr>
        <w:t xml:space="preserve"> 1, H372;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1, H400;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1, H410</w:t>
      </w:r>
      <w:r w:rsidRPr="00790BB1">
        <w:rPr>
          <w:rFonts w:ascii="Tahoma" w:hAnsi="Tahoma" w:cs="Tahoma"/>
          <w:sz w:val="22"/>
          <w:lang w:eastAsia="bg-BG"/>
        </w:rPr>
        <w:t>.</w:t>
      </w:r>
    </w:p>
    <w:p w14:paraId="03D54542" w14:textId="77777777" w:rsidR="00236CB3" w:rsidRPr="00790BB1" w:rsidRDefault="00236CB3"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Отпадък с код 13 05 03*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4, H332;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1B, H350; </w:t>
      </w:r>
      <w:proofErr w:type="spellStart"/>
      <w:r w:rsidR="00EB48A9" w:rsidRPr="00790BB1">
        <w:rPr>
          <w:rFonts w:ascii="Tahoma" w:hAnsi="Tahoma" w:cs="Tahoma"/>
          <w:sz w:val="22"/>
          <w:lang w:eastAsia="bg-BG"/>
        </w:rPr>
        <w:t>Repr</w:t>
      </w:r>
      <w:proofErr w:type="spellEnd"/>
      <w:r w:rsidR="00EB48A9" w:rsidRPr="00790BB1">
        <w:rPr>
          <w:rFonts w:ascii="Tahoma" w:hAnsi="Tahoma" w:cs="Tahoma"/>
          <w:sz w:val="22"/>
          <w:lang w:eastAsia="bg-BG"/>
        </w:rPr>
        <w:t xml:space="preserve">. 2, H361; STOT RE 2, H373;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1, H410</w:t>
      </w:r>
      <w:r w:rsidRPr="00790BB1">
        <w:rPr>
          <w:rFonts w:ascii="Tahoma" w:hAnsi="Tahoma" w:cs="Tahoma"/>
          <w:sz w:val="22"/>
          <w:lang w:eastAsia="bg-BG"/>
        </w:rPr>
        <w:t>.</w:t>
      </w:r>
    </w:p>
    <w:p w14:paraId="27CEB1D2" w14:textId="77777777"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Отпадък с код 15 02 02*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1B, H350; </w:t>
      </w:r>
      <w:proofErr w:type="spellStart"/>
      <w:r w:rsidR="00EB48A9" w:rsidRPr="00790BB1">
        <w:rPr>
          <w:rFonts w:ascii="Tahoma" w:hAnsi="Tahoma" w:cs="Tahoma"/>
          <w:sz w:val="22"/>
          <w:lang w:eastAsia="bg-BG"/>
        </w:rPr>
        <w:t>Repr</w:t>
      </w:r>
      <w:proofErr w:type="spellEnd"/>
      <w:r w:rsidR="00EB48A9" w:rsidRPr="00790BB1">
        <w:rPr>
          <w:rFonts w:ascii="Tahoma" w:hAnsi="Tahoma" w:cs="Tahoma"/>
          <w:sz w:val="22"/>
          <w:lang w:eastAsia="bg-BG"/>
        </w:rPr>
        <w:t xml:space="preserve">. 2, H361;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2, H411</w:t>
      </w:r>
      <w:r w:rsidRPr="00790BB1">
        <w:rPr>
          <w:rFonts w:ascii="Tahoma" w:hAnsi="Tahoma" w:cs="Tahoma"/>
          <w:sz w:val="22"/>
          <w:lang w:eastAsia="bg-BG"/>
        </w:rPr>
        <w:t>.</w:t>
      </w:r>
    </w:p>
    <w:p w14:paraId="3F888BA6" w14:textId="77777777"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Отпадък с код 16 05 06*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Flam</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Liq</w:t>
      </w:r>
      <w:proofErr w:type="spellEnd"/>
      <w:r w:rsidR="00EB48A9" w:rsidRPr="00790BB1">
        <w:rPr>
          <w:rFonts w:ascii="Tahoma" w:hAnsi="Tahoma" w:cs="Tahoma"/>
          <w:sz w:val="22"/>
          <w:lang w:eastAsia="bg-BG"/>
        </w:rPr>
        <w:t xml:space="preserve">. 2, Н225; </w:t>
      </w:r>
      <w:proofErr w:type="spellStart"/>
      <w:r w:rsidR="00EB48A9" w:rsidRPr="00790BB1">
        <w:rPr>
          <w:rFonts w:ascii="Tahoma" w:hAnsi="Tahoma" w:cs="Tahoma"/>
          <w:sz w:val="22"/>
          <w:lang w:eastAsia="bg-BG"/>
        </w:rPr>
        <w:t>Asp</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1, Н304; </w:t>
      </w:r>
      <w:proofErr w:type="spellStart"/>
      <w:r w:rsidR="00EB48A9" w:rsidRPr="00790BB1">
        <w:rPr>
          <w:rFonts w:ascii="Tahoma" w:hAnsi="Tahoma" w:cs="Tahoma"/>
          <w:sz w:val="22"/>
          <w:lang w:eastAsia="bg-BG"/>
        </w:rPr>
        <w:t>Skin</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Irrit</w:t>
      </w:r>
      <w:proofErr w:type="spellEnd"/>
      <w:r w:rsidR="00EB48A9" w:rsidRPr="00790BB1">
        <w:rPr>
          <w:rFonts w:ascii="Tahoma" w:hAnsi="Tahoma" w:cs="Tahoma"/>
          <w:sz w:val="22"/>
          <w:lang w:eastAsia="bg-BG"/>
        </w:rPr>
        <w:t xml:space="preserve">. 2, Н315; STOT SE 3, Н336; </w:t>
      </w:r>
      <w:proofErr w:type="spellStart"/>
      <w:r w:rsidR="00EB48A9" w:rsidRPr="00790BB1">
        <w:rPr>
          <w:rFonts w:ascii="Tahoma" w:hAnsi="Tahoma" w:cs="Tahoma"/>
          <w:sz w:val="22"/>
          <w:lang w:eastAsia="bg-BG"/>
        </w:rPr>
        <w:t>Repr</w:t>
      </w:r>
      <w:proofErr w:type="spellEnd"/>
      <w:r w:rsidR="00EB48A9" w:rsidRPr="00790BB1">
        <w:rPr>
          <w:rFonts w:ascii="Tahoma" w:hAnsi="Tahoma" w:cs="Tahoma"/>
          <w:sz w:val="22"/>
          <w:lang w:eastAsia="bg-BG"/>
        </w:rPr>
        <w:t xml:space="preserve">. 2, Н361f; STOT RE 2, Н373;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2, Н411</w:t>
      </w:r>
      <w:r w:rsidRPr="00790BB1">
        <w:rPr>
          <w:rFonts w:ascii="Tahoma" w:hAnsi="Tahoma" w:cs="Tahoma"/>
          <w:sz w:val="22"/>
          <w:lang w:eastAsia="bg-BG"/>
        </w:rPr>
        <w:t>.</w:t>
      </w:r>
    </w:p>
    <w:p w14:paraId="74622848" w14:textId="77777777"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lastRenderedPageBreak/>
        <w:t xml:space="preserve">Отпадък с код 19 02 05*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Н301;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Н331;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1A, H350; </w:t>
      </w:r>
      <w:proofErr w:type="spellStart"/>
      <w:r w:rsidR="00EB48A9" w:rsidRPr="00790BB1">
        <w:rPr>
          <w:rFonts w:ascii="Tahoma" w:hAnsi="Tahoma" w:cs="Tahoma"/>
          <w:sz w:val="22"/>
          <w:lang w:eastAsia="bg-BG"/>
        </w:rPr>
        <w:t>Repr</w:t>
      </w:r>
      <w:proofErr w:type="spellEnd"/>
      <w:r w:rsidR="00EB48A9" w:rsidRPr="00790BB1">
        <w:rPr>
          <w:rFonts w:ascii="Tahoma" w:hAnsi="Tahoma" w:cs="Tahoma"/>
          <w:sz w:val="22"/>
          <w:lang w:eastAsia="bg-BG"/>
        </w:rPr>
        <w:t xml:space="preserve">. 1A, H360;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2, H411</w:t>
      </w:r>
      <w:r w:rsidRPr="00790BB1">
        <w:rPr>
          <w:rFonts w:ascii="Tahoma" w:hAnsi="Tahoma" w:cs="Tahoma"/>
          <w:sz w:val="22"/>
          <w:lang w:eastAsia="bg-BG"/>
        </w:rPr>
        <w:t>.</w:t>
      </w:r>
    </w:p>
    <w:p w14:paraId="74B04F35" w14:textId="77777777" w:rsidR="00D20B15" w:rsidRPr="00790BB1" w:rsidRDefault="00D20B15"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Отпадък с код 19 08 13* </w:t>
      </w:r>
      <w:r w:rsidRPr="00790BB1">
        <w:rPr>
          <w:rFonts w:ascii="Tahoma" w:hAnsi="Tahoma" w:cs="Tahoma"/>
          <w:sz w:val="22"/>
          <w:lang w:eastAsia="bg-BG"/>
        </w:rPr>
        <w:t xml:space="preserve">- </w:t>
      </w:r>
      <w:r w:rsidR="00EB48A9" w:rsidRPr="00790BB1">
        <w:rPr>
          <w:rFonts w:ascii="Tahoma" w:hAnsi="Tahoma" w:cs="Tahoma"/>
          <w:sz w:val="22"/>
          <w:lang w:eastAsia="bg-BG"/>
        </w:rPr>
        <w:t xml:space="preserve">класифициран като: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Н301; </w:t>
      </w:r>
      <w:proofErr w:type="spellStart"/>
      <w:r w:rsidR="00EB48A9" w:rsidRPr="00790BB1">
        <w:rPr>
          <w:rFonts w:ascii="Tahoma" w:hAnsi="Tahoma" w:cs="Tahoma"/>
          <w:sz w:val="22"/>
          <w:lang w:eastAsia="bg-BG"/>
        </w:rPr>
        <w:t>Acute</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Tox</w:t>
      </w:r>
      <w:proofErr w:type="spellEnd"/>
      <w:r w:rsidR="00EB48A9" w:rsidRPr="00790BB1">
        <w:rPr>
          <w:rFonts w:ascii="Tahoma" w:hAnsi="Tahoma" w:cs="Tahoma"/>
          <w:sz w:val="22"/>
          <w:lang w:eastAsia="bg-BG"/>
        </w:rPr>
        <w:t xml:space="preserve">. 3, Н331; </w:t>
      </w:r>
      <w:proofErr w:type="spellStart"/>
      <w:r w:rsidR="00EB48A9" w:rsidRPr="00790BB1">
        <w:rPr>
          <w:rFonts w:ascii="Tahoma" w:hAnsi="Tahoma" w:cs="Tahoma"/>
          <w:sz w:val="22"/>
          <w:lang w:eastAsia="bg-BG"/>
        </w:rPr>
        <w:t>Carc</w:t>
      </w:r>
      <w:proofErr w:type="spellEnd"/>
      <w:r w:rsidR="00EB48A9" w:rsidRPr="00790BB1">
        <w:rPr>
          <w:rFonts w:ascii="Tahoma" w:hAnsi="Tahoma" w:cs="Tahoma"/>
          <w:sz w:val="22"/>
          <w:lang w:eastAsia="bg-BG"/>
        </w:rPr>
        <w:t xml:space="preserve">. 1A, H350; </w:t>
      </w:r>
      <w:proofErr w:type="spellStart"/>
      <w:r w:rsidR="00EB48A9" w:rsidRPr="00790BB1">
        <w:rPr>
          <w:rFonts w:ascii="Tahoma" w:hAnsi="Tahoma" w:cs="Tahoma"/>
          <w:sz w:val="22"/>
          <w:lang w:eastAsia="bg-BG"/>
        </w:rPr>
        <w:t>Aquatic</w:t>
      </w:r>
      <w:proofErr w:type="spellEnd"/>
      <w:r w:rsidR="00EB48A9" w:rsidRPr="00790BB1">
        <w:rPr>
          <w:rFonts w:ascii="Tahoma" w:hAnsi="Tahoma" w:cs="Tahoma"/>
          <w:sz w:val="22"/>
          <w:lang w:eastAsia="bg-BG"/>
        </w:rPr>
        <w:t xml:space="preserve"> </w:t>
      </w:r>
      <w:proofErr w:type="spellStart"/>
      <w:r w:rsidR="00EB48A9" w:rsidRPr="00790BB1">
        <w:rPr>
          <w:rFonts w:ascii="Tahoma" w:hAnsi="Tahoma" w:cs="Tahoma"/>
          <w:sz w:val="22"/>
          <w:lang w:eastAsia="bg-BG"/>
        </w:rPr>
        <w:t>Chronic</w:t>
      </w:r>
      <w:proofErr w:type="spellEnd"/>
      <w:r w:rsidR="00EB48A9" w:rsidRPr="00790BB1">
        <w:rPr>
          <w:rFonts w:ascii="Tahoma" w:hAnsi="Tahoma" w:cs="Tahoma"/>
          <w:sz w:val="22"/>
          <w:lang w:eastAsia="bg-BG"/>
        </w:rPr>
        <w:t xml:space="preserve"> 2, H411</w:t>
      </w:r>
      <w:r w:rsidRPr="00790BB1">
        <w:rPr>
          <w:rFonts w:ascii="Tahoma" w:hAnsi="Tahoma" w:cs="Tahoma"/>
          <w:sz w:val="22"/>
          <w:lang w:eastAsia="bg-BG"/>
        </w:rPr>
        <w:t>.</w:t>
      </w:r>
    </w:p>
    <w:p w14:paraId="2ADBAA9A" w14:textId="77777777" w:rsidR="004558A0" w:rsidRPr="00790BB1" w:rsidRDefault="004558A0" w:rsidP="00790BB1">
      <w:pPr>
        <w:spacing w:line="240" w:lineRule="auto"/>
        <w:rPr>
          <w:rFonts w:ascii="Tahoma" w:hAnsi="Tahoma" w:cs="Tahoma"/>
          <w:sz w:val="22"/>
          <w:lang w:eastAsia="bg-BG"/>
        </w:rPr>
      </w:pPr>
    </w:p>
    <w:p w14:paraId="482CA3A5" w14:textId="77777777" w:rsidR="00A550E4" w:rsidRPr="00790BB1" w:rsidRDefault="00A550E4" w:rsidP="00790BB1">
      <w:pPr>
        <w:keepNext/>
        <w:keepLines/>
        <w:spacing w:before="240" w:line="240" w:lineRule="auto"/>
        <w:rPr>
          <w:rFonts w:ascii="Tahoma" w:hAnsi="Tahoma" w:cs="Tahoma"/>
          <w:b/>
          <w:sz w:val="22"/>
          <w:u w:val="single"/>
        </w:rPr>
      </w:pPr>
      <w:bookmarkStart w:id="49" w:name="_Toc446273502"/>
      <w:r w:rsidRPr="00790BB1">
        <w:rPr>
          <w:rFonts w:ascii="Tahoma" w:hAnsi="Tahoma" w:cs="Tahoma"/>
          <w:b/>
          <w:sz w:val="22"/>
          <w:u w:val="single"/>
        </w:rPr>
        <w:t>Физични и химични свойства при нормални условия на употреба или при предвидими аварийни ситуации</w:t>
      </w:r>
      <w:bookmarkEnd w:id="49"/>
    </w:p>
    <w:p w14:paraId="738ED8A4" w14:textId="28E924E9" w:rsidR="001E15F1" w:rsidRPr="00790BB1" w:rsidRDefault="001E15F1" w:rsidP="00790BB1">
      <w:pPr>
        <w:spacing w:before="120" w:line="240" w:lineRule="auto"/>
        <w:rPr>
          <w:rFonts w:ascii="Tahoma" w:hAnsi="Tahoma" w:cs="Tahoma"/>
          <w:sz w:val="22"/>
          <w:lang w:eastAsia="bg-BG"/>
        </w:rPr>
      </w:pPr>
      <w:r w:rsidRPr="00790BB1">
        <w:rPr>
          <w:rFonts w:ascii="Tahoma" w:hAnsi="Tahoma" w:cs="Tahoma"/>
          <w:sz w:val="22"/>
          <w:lang w:eastAsia="bg-BG"/>
        </w:rPr>
        <w:t xml:space="preserve">Основните физични свойства при нормални условия за опасните химични вещества и смеси, които са налични на площадката на „Аурубис България” АД са представени </w:t>
      </w:r>
      <w:r w:rsidR="003B2EAA" w:rsidRPr="00790BB1">
        <w:rPr>
          <w:rFonts w:ascii="Tahoma" w:hAnsi="Tahoma" w:cs="Tahoma"/>
          <w:sz w:val="22"/>
          <w:lang w:eastAsia="bg-BG"/>
        </w:rPr>
        <w:t>по-горе</w:t>
      </w:r>
      <w:r w:rsidRPr="00790BB1">
        <w:rPr>
          <w:rFonts w:ascii="Tahoma" w:hAnsi="Tahoma" w:cs="Tahoma"/>
          <w:sz w:val="22"/>
          <w:lang w:eastAsia="bg-BG"/>
        </w:rPr>
        <w:t>. По-долу са представени физичните и химични свойства при аварийни ситуации.</w:t>
      </w:r>
    </w:p>
    <w:p w14:paraId="4A19F467"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Водороден </w:t>
      </w:r>
      <w:proofErr w:type="spellStart"/>
      <w:r w:rsidRPr="00790BB1">
        <w:rPr>
          <w:rFonts w:ascii="Tahoma" w:hAnsi="Tahoma" w:cs="Tahoma"/>
          <w:b/>
          <w:i/>
          <w:sz w:val="22"/>
          <w:lang w:eastAsia="bg-BG"/>
        </w:rPr>
        <w:t>пероксид</w:t>
      </w:r>
      <w:proofErr w:type="spellEnd"/>
      <w:r w:rsidRPr="00790BB1">
        <w:rPr>
          <w:rFonts w:ascii="Tahoma" w:hAnsi="Tahoma" w:cs="Tahoma"/>
          <w:b/>
          <w:i/>
          <w:sz w:val="22"/>
          <w:lang w:eastAsia="bg-BG"/>
        </w:rPr>
        <w:t xml:space="preserve"> (60%)</w:t>
      </w:r>
      <w:r w:rsidRPr="00790BB1">
        <w:rPr>
          <w:rFonts w:ascii="Tahoma" w:hAnsi="Tahoma" w:cs="Tahoma"/>
          <w:sz w:val="22"/>
          <w:lang w:eastAsia="bg-BG"/>
        </w:rPr>
        <w:t xml:space="preserve"> – Отделения кислород при екзотермично разлагане може да предизвика запалване, ако наоколо има пожар. Може да предизвика спонтанно запалване на горивни материали. Всеки контакт със запалителни вещества може да причини пожар или експлозия. Взрив под налягане може да се получи при разлагане в затворени помещения/контейнери.</w:t>
      </w:r>
    </w:p>
    <w:p w14:paraId="60C1F1C0" w14:textId="1F403C92" w:rsidR="001E15F1" w:rsidRPr="00790BB1" w:rsidRDefault="00EC7A01" w:rsidP="00790BB1">
      <w:pPr>
        <w:spacing w:before="120" w:line="240" w:lineRule="auto"/>
        <w:rPr>
          <w:rFonts w:ascii="Tahoma" w:hAnsi="Tahoma" w:cs="Tahoma"/>
          <w:bCs/>
          <w:iCs/>
          <w:sz w:val="22"/>
          <w:lang w:eastAsia="bg-BG"/>
        </w:rPr>
      </w:pPr>
      <w:r w:rsidRPr="00790BB1">
        <w:rPr>
          <w:rFonts w:ascii="Tahoma" w:hAnsi="Tahoma" w:cs="Tahoma"/>
          <w:b/>
          <w:i/>
          <w:sz w:val="22"/>
          <w:lang w:eastAsia="bg-BG"/>
        </w:rPr>
        <w:t xml:space="preserve">Органичен сулфид (натриев </w:t>
      </w:r>
      <w:proofErr w:type="spellStart"/>
      <w:r w:rsidRPr="00790BB1">
        <w:rPr>
          <w:rFonts w:ascii="Tahoma" w:hAnsi="Tahoma" w:cs="Tahoma"/>
          <w:b/>
          <w:i/>
          <w:sz w:val="22"/>
          <w:lang w:eastAsia="bg-BG"/>
        </w:rPr>
        <w:t>диметилдитиокарбамат</w:t>
      </w:r>
      <w:proofErr w:type="spellEnd"/>
      <w:r w:rsidRPr="00790BB1">
        <w:rPr>
          <w:rFonts w:ascii="Tahoma" w:hAnsi="Tahoma" w:cs="Tahoma"/>
          <w:b/>
          <w:i/>
          <w:sz w:val="22"/>
          <w:lang w:eastAsia="bg-BG"/>
        </w:rPr>
        <w:t xml:space="preserve">) </w:t>
      </w:r>
      <w:r w:rsidRPr="00790BB1">
        <w:rPr>
          <w:rFonts w:ascii="Tahoma" w:hAnsi="Tahoma" w:cs="Tahoma"/>
          <w:bCs/>
          <w:iCs/>
          <w:sz w:val="22"/>
          <w:lang w:eastAsia="bg-BG"/>
        </w:rPr>
        <w:t>- продуктът не е запалим или взривоопасен. При пожар могат да бъдат отделени: азотни окиси (</w:t>
      </w:r>
      <w:proofErr w:type="spellStart"/>
      <w:r w:rsidRPr="00790BB1">
        <w:rPr>
          <w:rFonts w:ascii="Tahoma" w:hAnsi="Tahoma" w:cs="Tahoma"/>
          <w:bCs/>
          <w:iCs/>
          <w:sz w:val="22"/>
          <w:lang w:eastAsia="bg-BG"/>
        </w:rPr>
        <w:t>NОx</w:t>
      </w:r>
      <w:proofErr w:type="spellEnd"/>
      <w:r w:rsidRPr="00790BB1">
        <w:rPr>
          <w:rFonts w:ascii="Tahoma" w:hAnsi="Tahoma" w:cs="Tahoma"/>
          <w:bCs/>
          <w:iCs/>
          <w:sz w:val="22"/>
          <w:lang w:eastAsia="bg-BG"/>
        </w:rPr>
        <w:t>), въглеродни оксиди (COX), серни оксиди (</w:t>
      </w:r>
      <w:proofErr w:type="spellStart"/>
      <w:r w:rsidRPr="00790BB1">
        <w:rPr>
          <w:rFonts w:ascii="Tahoma" w:hAnsi="Tahoma" w:cs="Tahoma"/>
          <w:bCs/>
          <w:iCs/>
          <w:sz w:val="22"/>
          <w:lang w:eastAsia="bg-BG"/>
        </w:rPr>
        <w:t>SOx</w:t>
      </w:r>
      <w:proofErr w:type="spellEnd"/>
      <w:r w:rsidRPr="00790BB1">
        <w:rPr>
          <w:rFonts w:ascii="Tahoma" w:hAnsi="Tahoma" w:cs="Tahoma"/>
          <w:bCs/>
          <w:iCs/>
          <w:sz w:val="22"/>
          <w:lang w:eastAsia="bg-BG"/>
        </w:rPr>
        <w:t>), циановодород (HCN). Остатъците след пожара и замърсената вода от гасенето следва да се събират отделно, не бива да попадат в канализацията. Да не се допуска попадането в канализацията, повърхностни води и подпочвени води. Да се попие с хигроскопичен материал (пясък, свързващо киселини вещество, универсално свързващо вещество, дървени стърготини)</w:t>
      </w:r>
      <w:r w:rsidR="001E15F1" w:rsidRPr="00790BB1">
        <w:rPr>
          <w:rFonts w:ascii="Tahoma" w:hAnsi="Tahoma" w:cs="Tahoma"/>
          <w:bCs/>
          <w:iCs/>
          <w:sz w:val="22"/>
          <w:lang w:eastAsia="bg-BG"/>
        </w:rPr>
        <w:t>.</w:t>
      </w:r>
    </w:p>
    <w:p w14:paraId="0B6446E4" w14:textId="273B0BCB"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Препарат за третиране на охлаждащи води</w:t>
      </w:r>
      <w:r w:rsidRPr="00790BB1">
        <w:rPr>
          <w:rFonts w:ascii="Tahoma" w:hAnsi="Tahoma" w:cs="Tahoma"/>
          <w:bCs/>
          <w:iCs/>
          <w:sz w:val="22"/>
          <w:lang w:eastAsia="bg-BG"/>
        </w:rPr>
        <w:t xml:space="preserve"> – прод</w:t>
      </w:r>
      <w:r w:rsidRPr="00790BB1">
        <w:rPr>
          <w:rFonts w:ascii="Tahoma" w:hAnsi="Tahoma" w:cs="Tahoma"/>
          <w:sz w:val="22"/>
          <w:lang w:eastAsia="bg-BG"/>
        </w:rPr>
        <w:t>укт</w:t>
      </w:r>
      <w:r w:rsidR="00EC7A01" w:rsidRPr="00790BB1">
        <w:rPr>
          <w:rFonts w:ascii="Tahoma" w:hAnsi="Tahoma" w:cs="Tahoma"/>
          <w:sz w:val="22"/>
          <w:lang w:eastAsia="bg-BG"/>
        </w:rPr>
        <w:t>ът</w:t>
      </w:r>
      <w:r w:rsidRPr="00790BB1">
        <w:rPr>
          <w:rFonts w:ascii="Tahoma" w:hAnsi="Tahoma" w:cs="Tahoma"/>
          <w:sz w:val="22"/>
          <w:lang w:eastAsia="bg-BG"/>
        </w:rPr>
        <w:t xml:space="preserve"> не е възпламеним и не се счита за пожароопасен. Обкръжаващият огън може да доведе до разграждането му и да освободи опасни газове хлор и хлороводород. Подходящи пожарогасителни средства: вода. Неподходящи пожарогасителни средства: няма.</w:t>
      </w:r>
    </w:p>
    <w:p w14:paraId="21006123" w14:textId="77777777" w:rsidR="001E15F1" w:rsidRPr="00790BB1" w:rsidRDefault="001E15F1"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Тиоуреа</w:t>
      </w:r>
      <w:proofErr w:type="spellEnd"/>
      <w:r w:rsidRPr="00790BB1">
        <w:rPr>
          <w:rFonts w:ascii="Tahoma" w:hAnsi="Tahoma" w:cs="Tahoma"/>
          <w:sz w:val="22"/>
          <w:lang w:eastAsia="bg-BG"/>
        </w:rPr>
        <w:t xml:space="preserve"> – Подходящи средства за гасене: Водна струя, пяна, CO2, сух прах. Неподходящи средства за гасене: голям обем на водната струя. Опасни продукти при горене: въглеродни оксиди; Серни оксиди; азотни газове.</w:t>
      </w:r>
    </w:p>
    <w:p w14:paraId="269B3A0F"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Мазут </w:t>
      </w:r>
      <w:r w:rsidRPr="00790BB1">
        <w:rPr>
          <w:rFonts w:ascii="Tahoma" w:hAnsi="Tahoma" w:cs="Tahoma"/>
          <w:sz w:val="22"/>
          <w:lang w:eastAsia="bg-BG"/>
        </w:rPr>
        <w:t>– Продуктът е запалим и нагряването може да генерира изпарения, който могат да образуват експлозивни пари и въздушни смеси. Материалът ще остане да се носи по повърхността на водата и може отново да се запали.</w:t>
      </w:r>
    </w:p>
    <w:p w14:paraId="2C0F09B9"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Бензин</w:t>
      </w:r>
      <w:r w:rsidRPr="00790BB1">
        <w:rPr>
          <w:rFonts w:ascii="Tahoma" w:hAnsi="Tahoma" w:cs="Tahoma"/>
          <w:sz w:val="22"/>
          <w:lang w:eastAsia="bg-BG"/>
        </w:rPr>
        <w:t xml:space="preserve"> – Продуктът е силно възпламеним. Могат да се образуват експлозивни изпарения или въздушни смеси дори и при нормални стайни температури. Материалът ще остане да се носи по повърхността на водата и може отново да се запали. Термичното разлагане може да доведе до образуването на пушек, оксиди на въглерода и органични съединения с по-ниско молекулно тегло, чийто състав не е описан. Серни оксиди (</w:t>
      </w:r>
      <w:proofErr w:type="spellStart"/>
      <w:r w:rsidRPr="00790BB1">
        <w:rPr>
          <w:rFonts w:ascii="Tahoma" w:hAnsi="Tahoma" w:cs="Tahoma"/>
          <w:sz w:val="22"/>
          <w:lang w:eastAsia="bg-BG"/>
        </w:rPr>
        <w:t>SOx</w:t>
      </w:r>
      <w:proofErr w:type="spellEnd"/>
      <w:r w:rsidRPr="00790BB1">
        <w:rPr>
          <w:rFonts w:ascii="Tahoma" w:hAnsi="Tahoma" w:cs="Tahoma"/>
          <w:sz w:val="22"/>
          <w:lang w:eastAsia="bg-BG"/>
        </w:rPr>
        <w:t>). Азотни оксиди (</w:t>
      </w:r>
      <w:proofErr w:type="spellStart"/>
      <w:r w:rsidRPr="00790BB1">
        <w:rPr>
          <w:rFonts w:ascii="Tahoma" w:hAnsi="Tahoma" w:cs="Tahoma"/>
          <w:sz w:val="22"/>
          <w:lang w:eastAsia="bg-BG"/>
        </w:rPr>
        <w:t>NOx</w:t>
      </w:r>
      <w:proofErr w:type="spellEnd"/>
      <w:r w:rsidRPr="00790BB1">
        <w:rPr>
          <w:rFonts w:ascii="Tahoma" w:hAnsi="Tahoma" w:cs="Tahoma"/>
          <w:sz w:val="22"/>
          <w:lang w:eastAsia="bg-BG"/>
        </w:rPr>
        <w:t>).</w:t>
      </w:r>
    </w:p>
    <w:p w14:paraId="57F4C17E"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Дизелово гориво</w:t>
      </w:r>
      <w:r w:rsidRPr="00790BB1">
        <w:rPr>
          <w:rFonts w:ascii="Tahoma" w:hAnsi="Tahoma" w:cs="Tahoma"/>
          <w:sz w:val="22"/>
          <w:lang w:eastAsia="bg-BG"/>
        </w:rPr>
        <w:t xml:space="preserve"> – горивото е по-тежко от въздуха и се наслоява в близост до пода. Парите може да образуват експлозивна смес с въздуха. При разлив е необходимо да се предотврати проникване в почвата и водите. Наличието на много високи концентрации може да доведе до изпадане в безсъзнание дори и след краткотрайно излагане.</w:t>
      </w:r>
    </w:p>
    <w:p w14:paraId="63AFDCF5"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Пропан-бутан</w:t>
      </w:r>
      <w:r w:rsidRPr="00790BB1">
        <w:rPr>
          <w:rFonts w:ascii="Tahoma" w:hAnsi="Tahoma" w:cs="Tahoma"/>
          <w:sz w:val="22"/>
          <w:lang w:eastAsia="bg-BG"/>
        </w:rPr>
        <w:t xml:space="preserve"> – изпаренията на пропан-бутан образуват експлозивна смес с въздуха. При изгаряне може да се освободи въглероден оксид. Втечнените въглеводородни газове се изпаряват бързо и формират хладна мъгла. Газът е по-тежък от въздуха и може да се образуват експлозивни смеси в по-ниски места (шахти, ями и др.) или над водни повърхности. </w:t>
      </w:r>
    </w:p>
    <w:p w14:paraId="6CBC8934"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sz w:val="22"/>
          <w:lang w:eastAsia="bg-BG"/>
        </w:rPr>
        <w:t>По-високите концентрации на пари на пропан-бутан във въздуха могат да имат при по-продължителна експозиция наркотичен ефект, които причиняват главоболие, гадене, дразнене на очите и дихателните пътища.</w:t>
      </w:r>
    </w:p>
    <w:p w14:paraId="17E886CE"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Газьол </w:t>
      </w:r>
      <w:r w:rsidRPr="00790BB1">
        <w:rPr>
          <w:rFonts w:ascii="Tahoma" w:hAnsi="Tahoma" w:cs="Tahoma"/>
          <w:sz w:val="22"/>
          <w:lang w:eastAsia="bg-BG"/>
        </w:rPr>
        <w:t xml:space="preserve">– Продуктът е запалим и нагряването може да генерира изпарения, който могат да образуват експлозивни пари и въздушни смеси. Материалът ще остане да се носи по </w:t>
      </w:r>
      <w:r w:rsidRPr="00790BB1">
        <w:rPr>
          <w:rFonts w:ascii="Tahoma" w:hAnsi="Tahoma" w:cs="Tahoma"/>
          <w:sz w:val="22"/>
          <w:lang w:eastAsia="bg-BG"/>
        </w:rPr>
        <w:lastRenderedPageBreak/>
        <w:t>повърхността на водата и може отново да се запали. Термичното разлагане може да доведе до образуването на пушек, оксиди на въглерода и органични съединения с по-ниско молекулно тегло, чийто състав не е описан. Серни оксиди (</w:t>
      </w:r>
      <w:proofErr w:type="spellStart"/>
      <w:r w:rsidRPr="00790BB1">
        <w:rPr>
          <w:rFonts w:ascii="Tahoma" w:hAnsi="Tahoma" w:cs="Tahoma"/>
          <w:sz w:val="22"/>
          <w:lang w:eastAsia="bg-BG"/>
        </w:rPr>
        <w:t>SOx</w:t>
      </w:r>
      <w:proofErr w:type="spellEnd"/>
      <w:r w:rsidRPr="00790BB1">
        <w:rPr>
          <w:rFonts w:ascii="Tahoma" w:hAnsi="Tahoma" w:cs="Tahoma"/>
          <w:sz w:val="22"/>
          <w:lang w:eastAsia="bg-BG"/>
        </w:rPr>
        <w:t>). Азотни оксиди (</w:t>
      </w:r>
      <w:proofErr w:type="spellStart"/>
      <w:r w:rsidRPr="00790BB1">
        <w:rPr>
          <w:rFonts w:ascii="Tahoma" w:hAnsi="Tahoma" w:cs="Tahoma"/>
          <w:sz w:val="22"/>
          <w:lang w:eastAsia="bg-BG"/>
        </w:rPr>
        <w:t>NOx</w:t>
      </w:r>
      <w:proofErr w:type="spellEnd"/>
      <w:r w:rsidRPr="00790BB1">
        <w:rPr>
          <w:rFonts w:ascii="Tahoma" w:hAnsi="Tahoma" w:cs="Tahoma"/>
          <w:sz w:val="22"/>
          <w:lang w:eastAsia="bg-BG"/>
        </w:rPr>
        <w:t>).</w:t>
      </w:r>
    </w:p>
    <w:p w14:paraId="4E884A80" w14:textId="77777777" w:rsidR="00C31356" w:rsidRPr="00790BB1" w:rsidRDefault="00C31356"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Природен газ </w:t>
      </w:r>
      <w:r w:rsidRPr="00790BB1">
        <w:rPr>
          <w:rFonts w:ascii="Tahoma" w:hAnsi="Tahoma" w:cs="Tahoma"/>
          <w:sz w:val="22"/>
          <w:lang w:eastAsia="bg-BG"/>
        </w:rPr>
        <w:t xml:space="preserve">– изключително запалим газ, образува взривоопасна смес с въздуха, ако обемното количество е от 5 до 15 % и тогава има опасност от експлозия. Опасни реакции могат да възникнат при наличие на оксиданти и халогени. Димните газове може да предизвикат задушаване. При непълно горене се отделя въглероден оксид и въглероден </w:t>
      </w:r>
      <w:proofErr w:type="spellStart"/>
      <w:r w:rsidRPr="00790BB1">
        <w:rPr>
          <w:rFonts w:ascii="Tahoma" w:hAnsi="Tahoma" w:cs="Tahoma"/>
          <w:sz w:val="22"/>
          <w:lang w:eastAsia="bg-BG"/>
        </w:rPr>
        <w:t>диеоксид</w:t>
      </w:r>
      <w:proofErr w:type="spellEnd"/>
      <w:r w:rsidRPr="00790BB1">
        <w:rPr>
          <w:rFonts w:ascii="Tahoma" w:hAnsi="Tahoma" w:cs="Tahoma"/>
          <w:sz w:val="22"/>
          <w:lang w:eastAsia="bg-BG"/>
        </w:rPr>
        <w:t xml:space="preserve">. При пълно горене се отделя въглероден диоксид и водни пари. Природният газ е почти два пъти по-лек от въздуха, при изпускане се разсейва в атмосферата. Природният газ е устойчив при нормални условия и съхранение. Не </w:t>
      </w:r>
      <w:proofErr w:type="spellStart"/>
      <w:r w:rsidRPr="00790BB1">
        <w:rPr>
          <w:rFonts w:ascii="Tahoma" w:hAnsi="Tahoma" w:cs="Tahoma"/>
          <w:sz w:val="22"/>
          <w:lang w:eastAsia="bg-BG"/>
        </w:rPr>
        <w:t>полимеризира</w:t>
      </w:r>
      <w:proofErr w:type="spellEnd"/>
      <w:r w:rsidRPr="00790BB1">
        <w:rPr>
          <w:rFonts w:ascii="Tahoma" w:hAnsi="Tahoma" w:cs="Tahoma"/>
          <w:sz w:val="22"/>
          <w:lang w:eastAsia="bg-BG"/>
        </w:rPr>
        <w:t xml:space="preserve">. </w:t>
      </w:r>
    </w:p>
    <w:p w14:paraId="5D9EFD25" w14:textId="77777777" w:rsidR="00C31356" w:rsidRPr="00790BB1" w:rsidRDefault="00C31356" w:rsidP="00790BB1">
      <w:pPr>
        <w:spacing w:before="120" w:line="240" w:lineRule="auto"/>
        <w:rPr>
          <w:rFonts w:ascii="Tahoma" w:hAnsi="Tahoma" w:cs="Tahoma"/>
          <w:sz w:val="22"/>
          <w:lang w:eastAsia="bg-BG"/>
        </w:rPr>
      </w:pPr>
      <w:r w:rsidRPr="00790BB1">
        <w:rPr>
          <w:rFonts w:ascii="Tahoma" w:hAnsi="Tahoma" w:cs="Tahoma"/>
          <w:sz w:val="22"/>
          <w:lang w:eastAsia="bg-BG"/>
        </w:rPr>
        <w:t xml:space="preserve">Долна граница на </w:t>
      </w:r>
      <w:proofErr w:type="spellStart"/>
      <w:r w:rsidRPr="00790BB1">
        <w:rPr>
          <w:rFonts w:ascii="Tahoma" w:hAnsi="Tahoma" w:cs="Tahoma"/>
          <w:sz w:val="22"/>
          <w:lang w:eastAsia="bg-BG"/>
        </w:rPr>
        <w:t>взривяемост</w:t>
      </w:r>
      <w:proofErr w:type="spellEnd"/>
      <w:r w:rsidRPr="00790BB1">
        <w:rPr>
          <w:rFonts w:ascii="Tahoma" w:hAnsi="Tahoma" w:cs="Tahoma"/>
          <w:sz w:val="22"/>
          <w:lang w:eastAsia="bg-BG"/>
        </w:rPr>
        <w:t xml:space="preserve"> (ДГВ) – минимално съдържание на газ в </w:t>
      </w:r>
      <w:proofErr w:type="spellStart"/>
      <w:r w:rsidRPr="00790BB1">
        <w:rPr>
          <w:rFonts w:ascii="Tahoma" w:hAnsi="Tahoma" w:cs="Tahoma"/>
          <w:sz w:val="22"/>
          <w:lang w:eastAsia="bg-BG"/>
        </w:rPr>
        <w:t>газо</w:t>
      </w:r>
      <w:proofErr w:type="spellEnd"/>
      <w:r w:rsidRPr="00790BB1">
        <w:rPr>
          <w:rFonts w:ascii="Tahoma" w:hAnsi="Tahoma" w:cs="Tahoma"/>
          <w:sz w:val="22"/>
          <w:lang w:eastAsia="bg-BG"/>
        </w:rPr>
        <w:t xml:space="preserve">-въздушна смес, изразено в обемни проценти, при което е възможно възпламеняване. За природния газ при 20°С (293 К) и атмосферно налягане ДГВ е 5 %. Горна граница на </w:t>
      </w:r>
      <w:proofErr w:type="spellStart"/>
      <w:r w:rsidRPr="00790BB1">
        <w:rPr>
          <w:rFonts w:ascii="Tahoma" w:hAnsi="Tahoma" w:cs="Tahoma"/>
          <w:sz w:val="22"/>
          <w:lang w:eastAsia="bg-BG"/>
        </w:rPr>
        <w:t>взривяемост</w:t>
      </w:r>
      <w:proofErr w:type="spellEnd"/>
      <w:r w:rsidRPr="00790BB1">
        <w:rPr>
          <w:rFonts w:ascii="Tahoma" w:hAnsi="Tahoma" w:cs="Tahoma"/>
          <w:sz w:val="22"/>
          <w:lang w:eastAsia="bg-BG"/>
        </w:rPr>
        <w:t xml:space="preserve"> (ГГВ) – максималното съдържание на газ в сместа, изразено в обемни проценти, по-високо от което сместа вече не се възпламенява без контакт с искра или открит огън. За природният газ ГГВ е 15%.</w:t>
      </w:r>
    </w:p>
    <w:p w14:paraId="37625CD1" w14:textId="5468E258" w:rsidR="00C31356" w:rsidRPr="00790BB1" w:rsidRDefault="00C31356"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Одориращ</w:t>
      </w:r>
      <w:proofErr w:type="spellEnd"/>
      <w:r w:rsidRPr="00790BB1">
        <w:rPr>
          <w:rFonts w:ascii="Tahoma" w:hAnsi="Tahoma" w:cs="Tahoma"/>
          <w:b/>
          <w:i/>
          <w:sz w:val="22"/>
          <w:lang w:eastAsia="bg-BG"/>
        </w:rPr>
        <w:t xml:space="preserve"> агент </w:t>
      </w:r>
      <w:r w:rsidRPr="00790BB1">
        <w:rPr>
          <w:rFonts w:ascii="Tahoma" w:hAnsi="Tahoma" w:cs="Tahoma"/>
          <w:sz w:val="22"/>
          <w:lang w:eastAsia="bg-BG"/>
        </w:rPr>
        <w:t>- силно запалима течност и пари, с остър мири</w:t>
      </w:r>
      <w:r w:rsidR="00EC7A01" w:rsidRPr="00790BB1">
        <w:rPr>
          <w:rFonts w:ascii="Tahoma" w:hAnsi="Tahoma" w:cs="Tahoma"/>
          <w:sz w:val="22"/>
          <w:lang w:eastAsia="bg-BG"/>
        </w:rPr>
        <w:t>с</w:t>
      </w:r>
      <w:r w:rsidRPr="00790BB1">
        <w:rPr>
          <w:rFonts w:ascii="Tahoma" w:hAnsi="Tahoma" w:cs="Tahoma"/>
          <w:sz w:val="22"/>
          <w:lang w:eastAsia="bg-BG"/>
        </w:rPr>
        <w:t xml:space="preserve">. Парите могат да образуват експлозивна смес с въздух. Парите се натрупват в ниските места. Този материал се счита за стабилен при обичайните и предвидимите условия на съхранение и работа, свързани с температурата и налягането. Да се избягва образуването на аерозоли. Да не се вдишват парите. Да се избягва експозицията. Избягвайте контакта с кожата и очите. Пазете от открити пламъци, горещи повърхности и източници на горене. За гасене на пожар да се използват сух пясък, сух химикал или устойчива на алкохол пяна. Да не се допуска попадането в канализацията/ повърхностни води/ подпочвени води. Ограничете разсипания материал, след това го съберете с незапалим абсорбиращ материал, (напр. пясък, пръст, </w:t>
      </w:r>
      <w:proofErr w:type="spellStart"/>
      <w:r w:rsidRPr="00790BB1">
        <w:rPr>
          <w:rFonts w:ascii="Tahoma" w:hAnsi="Tahoma" w:cs="Tahoma"/>
          <w:sz w:val="22"/>
          <w:lang w:eastAsia="bg-BG"/>
        </w:rPr>
        <w:t>диатомична</w:t>
      </w:r>
      <w:proofErr w:type="spellEnd"/>
      <w:r w:rsidRPr="00790BB1">
        <w:rPr>
          <w:rFonts w:ascii="Tahoma" w:hAnsi="Tahoma" w:cs="Tahoma"/>
          <w:sz w:val="22"/>
          <w:lang w:eastAsia="bg-BG"/>
        </w:rPr>
        <w:t xml:space="preserve"> пръст, </w:t>
      </w:r>
      <w:proofErr w:type="spellStart"/>
      <w:r w:rsidRPr="00790BB1">
        <w:rPr>
          <w:rFonts w:ascii="Tahoma" w:hAnsi="Tahoma" w:cs="Tahoma"/>
          <w:sz w:val="22"/>
          <w:lang w:eastAsia="bg-BG"/>
        </w:rPr>
        <w:t>вермикулит</w:t>
      </w:r>
      <w:proofErr w:type="spellEnd"/>
      <w:r w:rsidRPr="00790BB1">
        <w:rPr>
          <w:rFonts w:ascii="Tahoma" w:hAnsi="Tahoma" w:cs="Tahoma"/>
          <w:sz w:val="22"/>
          <w:lang w:eastAsia="bg-BG"/>
        </w:rPr>
        <w:t>) и поставете в контейнер за обезвреждане.</w:t>
      </w:r>
    </w:p>
    <w:p w14:paraId="538F98BD" w14:textId="77777777" w:rsidR="00C31356" w:rsidRPr="00790BB1" w:rsidRDefault="00C31356"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Меден концентрат </w:t>
      </w:r>
      <w:r w:rsidRPr="00790BB1">
        <w:rPr>
          <w:rFonts w:ascii="Tahoma" w:hAnsi="Tahoma" w:cs="Tahoma"/>
          <w:sz w:val="22"/>
          <w:lang w:eastAsia="bg-BG"/>
        </w:rPr>
        <w:t>- не е запалим или горим при нормални условия на транспорт и съхранение. Медният концентрат не се счита за опас</w:t>
      </w:r>
      <w:r w:rsidRPr="00790BB1">
        <w:rPr>
          <w:rFonts w:ascii="Tahoma" w:hAnsi="Tahoma" w:cs="Tahoma"/>
          <w:sz w:val="22"/>
          <w:lang w:val="en-US" w:eastAsia="bg-BG"/>
        </w:rPr>
        <w:t>e</w:t>
      </w:r>
      <w:r w:rsidRPr="00790BB1">
        <w:rPr>
          <w:rFonts w:ascii="Tahoma" w:hAnsi="Tahoma" w:cs="Tahoma"/>
          <w:sz w:val="22"/>
          <w:lang w:eastAsia="bg-BG"/>
        </w:rPr>
        <w:t xml:space="preserve">н от пожар или експлозия. Материалът е стабилен и не се счита за реактивен при нормални температури и налягане. Не се проявяват опасни полимеризации или реакции извън контрол. Несъвместим е със силни окислители като водороден </w:t>
      </w:r>
      <w:proofErr w:type="spellStart"/>
      <w:r w:rsidRPr="00790BB1">
        <w:rPr>
          <w:rFonts w:ascii="Tahoma" w:hAnsi="Tahoma" w:cs="Tahoma"/>
          <w:sz w:val="22"/>
          <w:lang w:eastAsia="bg-BG"/>
        </w:rPr>
        <w:t>пероксид</w:t>
      </w:r>
      <w:proofErr w:type="spellEnd"/>
      <w:r w:rsidRPr="00790BB1">
        <w:rPr>
          <w:rFonts w:ascii="Tahoma" w:hAnsi="Tahoma" w:cs="Tahoma"/>
          <w:sz w:val="22"/>
          <w:lang w:eastAsia="bg-BG"/>
        </w:rPr>
        <w:t xml:space="preserve"> и силни киселини като солна и сярна киселина. Също така е несъвместим с цинкови, магнезиеви и кадмиеви </w:t>
      </w:r>
      <w:proofErr w:type="spellStart"/>
      <w:r w:rsidRPr="00790BB1">
        <w:rPr>
          <w:rFonts w:ascii="Tahoma" w:hAnsi="Tahoma" w:cs="Tahoma"/>
          <w:sz w:val="22"/>
          <w:lang w:eastAsia="bg-BG"/>
        </w:rPr>
        <w:t>хлорати</w:t>
      </w:r>
      <w:proofErr w:type="spellEnd"/>
      <w:r w:rsidRPr="00790BB1">
        <w:rPr>
          <w:rFonts w:ascii="Tahoma" w:hAnsi="Tahoma" w:cs="Tahoma"/>
          <w:sz w:val="22"/>
          <w:lang w:eastAsia="bg-BG"/>
        </w:rPr>
        <w:t>. Все пак, концентратът може да гори, ако бъде загрят достатъчно силно и за достатъчно време, като например при пожар. Когато гори, той освобождава голям обем токсичен и силно дразнещ газ серен диоксид (SO</w:t>
      </w:r>
      <w:r w:rsidRPr="00790BB1">
        <w:rPr>
          <w:rFonts w:ascii="Tahoma" w:hAnsi="Tahoma" w:cs="Tahoma"/>
          <w:sz w:val="22"/>
          <w:vertAlign w:val="subscript"/>
          <w:lang w:eastAsia="bg-BG"/>
        </w:rPr>
        <w:t>2</w:t>
      </w:r>
      <w:r w:rsidRPr="00790BB1">
        <w:rPr>
          <w:rFonts w:ascii="Tahoma" w:hAnsi="Tahoma" w:cs="Tahoma"/>
          <w:sz w:val="22"/>
          <w:lang w:eastAsia="bg-BG"/>
        </w:rPr>
        <w:t>). При контакт със силни киселини, може също да отдели запалимият и силно токсичен газ сероводород (H</w:t>
      </w:r>
      <w:r w:rsidRPr="00790BB1">
        <w:rPr>
          <w:rFonts w:ascii="Tahoma" w:hAnsi="Tahoma" w:cs="Tahoma"/>
          <w:sz w:val="22"/>
          <w:vertAlign w:val="subscript"/>
          <w:lang w:eastAsia="bg-BG"/>
        </w:rPr>
        <w:t>2</w:t>
      </w:r>
      <w:r w:rsidRPr="00790BB1">
        <w:rPr>
          <w:rFonts w:ascii="Tahoma" w:hAnsi="Tahoma" w:cs="Tahoma"/>
          <w:sz w:val="22"/>
          <w:lang w:eastAsia="bg-BG"/>
        </w:rPr>
        <w:t>S). Много сулфиди реагират бурно и експлозивно със силни окислители, освобождавайки големи количества серен диоксид. Вдишването или поглъщането на прах от меден концентрат или изпарения от меден оксид може да предизвика дразнене на горните дихателни пътища.</w:t>
      </w:r>
    </w:p>
    <w:p w14:paraId="46E36A32" w14:textId="77777777" w:rsidR="000264F6" w:rsidRPr="00790BB1" w:rsidRDefault="000264F6" w:rsidP="00790BB1">
      <w:pPr>
        <w:spacing w:before="120" w:line="240" w:lineRule="auto"/>
        <w:rPr>
          <w:rFonts w:ascii="Tahoma" w:hAnsi="Tahoma" w:cs="Tahoma"/>
          <w:sz w:val="22"/>
          <w:szCs w:val="22"/>
          <w:lang w:eastAsia="bg-BG"/>
        </w:rPr>
      </w:pPr>
      <w:r w:rsidRPr="00790BB1">
        <w:rPr>
          <w:rFonts w:ascii="Tahoma" w:hAnsi="Tahoma" w:cs="Tahoma"/>
          <w:sz w:val="22"/>
          <w:szCs w:val="22"/>
        </w:rPr>
        <w:t xml:space="preserve">Медният концентрат е неразтворим във вода и съдържанието на неговите метали е с ниска пряка бионаличност. Въпреки това, продължителното излагане във водна и сухоземна среда може да доведе до отделяне на метали в бионалични форми. Те могат да причинят вредни въздействия върху околната среда. Подвижността на съдържащите се метали в разтворими форми зависи от средата. Те могат да се свързват с неорганични и органични </w:t>
      </w:r>
      <w:proofErr w:type="spellStart"/>
      <w:r w:rsidRPr="00790BB1">
        <w:rPr>
          <w:rFonts w:ascii="Tahoma" w:hAnsi="Tahoma" w:cs="Tahoma"/>
          <w:sz w:val="22"/>
          <w:szCs w:val="22"/>
        </w:rPr>
        <w:t>лиганди</w:t>
      </w:r>
      <w:proofErr w:type="spellEnd"/>
      <w:r w:rsidRPr="00790BB1">
        <w:rPr>
          <w:rFonts w:ascii="Tahoma" w:hAnsi="Tahoma" w:cs="Tahoma"/>
          <w:sz w:val="22"/>
          <w:szCs w:val="22"/>
        </w:rPr>
        <w:t>, намалявайки тяхната подвижност и бионаличност в почвата и водата.</w:t>
      </w:r>
    </w:p>
    <w:p w14:paraId="1D6DCA58"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Серен диоксид</w:t>
      </w:r>
      <w:r w:rsidRPr="00790BB1">
        <w:rPr>
          <w:rFonts w:ascii="Tahoma" w:hAnsi="Tahoma" w:cs="Tahoma"/>
          <w:sz w:val="22"/>
          <w:lang w:eastAsia="bg-BG"/>
        </w:rPr>
        <w:t xml:space="preserve"> – при нормални условия на употреба няма опасност за възникване на негативни последици за хората. Най-голямата опасност при аварийни ситуации е токсичното въздействие при вдишване. При авария в съоръженията (</w:t>
      </w:r>
      <w:proofErr w:type="spellStart"/>
      <w:r w:rsidRPr="00790BB1">
        <w:rPr>
          <w:rFonts w:ascii="Tahoma" w:hAnsi="Tahoma" w:cs="Tahoma"/>
          <w:sz w:val="22"/>
          <w:lang w:eastAsia="bg-BG"/>
        </w:rPr>
        <w:t>газоходи</w:t>
      </w:r>
      <w:proofErr w:type="spellEnd"/>
      <w:r w:rsidRPr="00790BB1">
        <w:rPr>
          <w:rFonts w:ascii="Tahoma" w:hAnsi="Tahoma" w:cs="Tahoma"/>
          <w:sz w:val="22"/>
          <w:lang w:eastAsia="bg-BG"/>
        </w:rPr>
        <w:t xml:space="preserve"> и технологични модули) на Производство сярна киселина се използват лични предпазни средства – дихателни маски. </w:t>
      </w:r>
    </w:p>
    <w:p w14:paraId="17F86511"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 xml:space="preserve">Серен </w:t>
      </w:r>
      <w:proofErr w:type="spellStart"/>
      <w:r w:rsidRPr="00790BB1">
        <w:rPr>
          <w:rFonts w:ascii="Tahoma" w:hAnsi="Tahoma" w:cs="Tahoma"/>
          <w:b/>
          <w:i/>
          <w:sz w:val="22"/>
          <w:lang w:eastAsia="bg-BG"/>
        </w:rPr>
        <w:t>триоксид</w:t>
      </w:r>
      <w:proofErr w:type="spellEnd"/>
      <w:r w:rsidRPr="00790BB1">
        <w:rPr>
          <w:rFonts w:ascii="Tahoma" w:hAnsi="Tahoma" w:cs="Tahoma"/>
          <w:sz w:val="22"/>
          <w:lang w:eastAsia="bg-BG"/>
        </w:rPr>
        <w:t xml:space="preserve"> - при нормални условия на употреба няма опасност за възникване на негативни последици за хората. При авария в съоръженията (</w:t>
      </w:r>
      <w:proofErr w:type="spellStart"/>
      <w:r w:rsidRPr="00790BB1">
        <w:rPr>
          <w:rFonts w:ascii="Tahoma" w:hAnsi="Tahoma" w:cs="Tahoma"/>
          <w:sz w:val="22"/>
          <w:lang w:eastAsia="bg-BG"/>
        </w:rPr>
        <w:t>газоходи</w:t>
      </w:r>
      <w:proofErr w:type="spellEnd"/>
      <w:r w:rsidRPr="00790BB1">
        <w:rPr>
          <w:rFonts w:ascii="Tahoma" w:hAnsi="Tahoma" w:cs="Tahoma"/>
          <w:sz w:val="22"/>
          <w:lang w:eastAsia="bg-BG"/>
        </w:rPr>
        <w:t xml:space="preserve"> и технологични модули) на Производство сярна киселина съществува опасност от причиняване на смърт при вдишване. Осигурени са лични предпазни средства - дихателни маски. </w:t>
      </w:r>
    </w:p>
    <w:p w14:paraId="2F4A0183" w14:textId="77777777" w:rsidR="001E15F1" w:rsidRPr="00790BB1" w:rsidRDefault="001E15F1"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lastRenderedPageBreak/>
        <w:t>Хексан</w:t>
      </w:r>
      <w:proofErr w:type="spellEnd"/>
      <w:r w:rsidRPr="00790BB1">
        <w:rPr>
          <w:rFonts w:ascii="Tahoma" w:hAnsi="Tahoma" w:cs="Tahoma"/>
          <w:sz w:val="22"/>
          <w:lang w:eastAsia="bg-BG"/>
        </w:rPr>
        <w:t xml:space="preserve"> – Възпламеним материал. Парите са по-тежки от въздуха и се разпространяват по протежение на подовете. Формира експлозивни смеси с въздуха при стайна температура.</w:t>
      </w:r>
    </w:p>
    <w:p w14:paraId="4528CB3E"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Кислород</w:t>
      </w:r>
      <w:r w:rsidRPr="00790BB1">
        <w:rPr>
          <w:rFonts w:ascii="Tahoma" w:hAnsi="Tahoma" w:cs="Tahoma"/>
          <w:sz w:val="22"/>
          <w:lang w:eastAsia="bg-BG"/>
        </w:rPr>
        <w:t xml:space="preserve"> - Може да се изпусне на атмосфера на добре проветриво място. Не изпускайте на места, където натрупването може да бъде опасно. За повече информация относно подходящите методи на изхвърляне вижте практическия кодекс на EIGA (</w:t>
      </w:r>
      <w:proofErr w:type="spellStart"/>
      <w:r w:rsidRPr="00790BB1">
        <w:rPr>
          <w:rFonts w:ascii="Tahoma" w:hAnsi="Tahoma" w:cs="Tahoma"/>
          <w:sz w:val="22"/>
          <w:lang w:eastAsia="bg-BG"/>
        </w:rPr>
        <w:t>Doc</w:t>
      </w:r>
      <w:proofErr w:type="spellEnd"/>
      <w:r w:rsidRPr="00790BB1">
        <w:rPr>
          <w:rFonts w:ascii="Tahoma" w:hAnsi="Tahoma" w:cs="Tahoma"/>
          <w:sz w:val="22"/>
          <w:lang w:eastAsia="bg-BG"/>
        </w:rPr>
        <w:t>. 30/10 “</w:t>
      </w:r>
      <w:proofErr w:type="spellStart"/>
      <w:r w:rsidRPr="00790BB1">
        <w:rPr>
          <w:rFonts w:ascii="Tahoma" w:hAnsi="Tahoma" w:cs="Tahoma"/>
          <w:sz w:val="22"/>
          <w:lang w:eastAsia="bg-BG"/>
        </w:rPr>
        <w:t>Disposal</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of</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Gases</w:t>
      </w:r>
      <w:proofErr w:type="spellEnd"/>
      <w:r w:rsidRPr="00790BB1">
        <w:rPr>
          <w:rFonts w:ascii="Tahoma" w:hAnsi="Tahoma" w:cs="Tahoma"/>
          <w:sz w:val="22"/>
          <w:lang w:eastAsia="bg-BG"/>
        </w:rPr>
        <w:t>, на разположение на адрес http://www.eiga.org)</w:t>
      </w:r>
    </w:p>
    <w:p w14:paraId="4909DC65"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Ацетилен</w:t>
      </w:r>
      <w:r w:rsidRPr="00790BB1">
        <w:rPr>
          <w:rFonts w:ascii="Tahoma" w:hAnsi="Tahoma" w:cs="Tahoma"/>
          <w:sz w:val="22"/>
          <w:lang w:eastAsia="bg-BG"/>
        </w:rPr>
        <w:t xml:space="preserve"> - Опитайте да спрете изпускането на газ. Да се съблюдава рискът от взривоопасна атмосфера. При навлизане в участъка носете дихателен апарат, освен ако не е доказано, че атмосферата е безопасна. Евакуирайте участъка. Осигурете достатъчна вентилация. Отстранете източниците на възпламеняване.</w:t>
      </w:r>
    </w:p>
    <w:p w14:paraId="1A58E47D"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Азотна киселина</w:t>
      </w:r>
      <w:r w:rsidRPr="00790BB1">
        <w:rPr>
          <w:rFonts w:ascii="Tahoma" w:hAnsi="Tahoma" w:cs="Tahoma"/>
          <w:sz w:val="22"/>
          <w:lang w:eastAsia="bg-BG"/>
        </w:rPr>
        <w:t xml:space="preserve"> - Осигуряване на достатъчно </w:t>
      </w:r>
      <w:proofErr w:type="spellStart"/>
      <w:r w:rsidRPr="00790BB1">
        <w:rPr>
          <w:rFonts w:ascii="Tahoma" w:hAnsi="Tahoma" w:cs="Tahoma"/>
          <w:sz w:val="22"/>
          <w:lang w:eastAsia="bg-BG"/>
        </w:rPr>
        <w:t>проветрение.Предпазни</w:t>
      </w:r>
      <w:proofErr w:type="spellEnd"/>
      <w:r w:rsidRPr="00790BB1">
        <w:rPr>
          <w:rFonts w:ascii="Tahoma" w:hAnsi="Tahoma" w:cs="Tahoma"/>
          <w:sz w:val="22"/>
          <w:lang w:eastAsia="bg-BG"/>
        </w:rPr>
        <w:t xml:space="preserve"> мерки за опазване на околната среда: Да не се допуска попадането в канализацията/повърхностни води/подпочвени води. За малки количества да се разрежда с вода. Да се неутрализира със сода или гасена вар. За големи количества да се </w:t>
      </w:r>
      <w:proofErr w:type="spellStart"/>
      <w:r w:rsidRPr="00790BB1">
        <w:rPr>
          <w:rFonts w:ascii="Tahoma" w:hAnsi="Tahoma" w:cs="Tahoma"/>
          <w:sz w:val="22"/>
          <w:lang w:eastAsia="bg-BG"/>
        </w:rPr>
        <w:t>изпомпа</w:t>
      </w:r>
      <w:proofErr w:type="spellEnd"/>
      <w:r w:rsidRPr="00790BB1">
        <w:rPr>
          <w:rFonts w:ascii="Tahoma" w:hAnsi="Tahoma" w:cs="Tahoma"/>
          <w:sz w:val="22"/>
          <w:lang w:eastAsia="bg-BG"/>
        </w:rPr>
        <w:t xml:space="preserve"> продукта и да се напълни в подходящи съдове.</w:t>
      </w:r>
    </w:p>
    <w:p w14:paraId="5F42420F"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Амоняк</w:t>
      </w:r>
      <w:r w:rsidRPr="00790BB1">
        <w:rPr>
          <w:rFonts w:ascii="Tahoma" w:hAnsi="Tahoma" w:cs="Tahoma"/>
          <w:sz w:val="22"/>
          <w:lang w:eastAsia="bg-BG"/>
        </w:rPr>
        <w:t xml:space="preserve"> - Подходящи пожарогасителни средства. Използвайте водна струя, алкохол-</w:t>
      </w:r>
      <w:proofErr w:type="spellStart"/>
      <w:r w:rsidRPr="00790BB1">
        <w:rPr>
          <w:rFonts w:ascii="Tahoma" w:hAnsi="Tahoma" w:cs="Tahoma"/>
          <w:sz w:val="22"/>
          <w:lang w:eastAsia="bg-BG"/>
        </w:rPr>
        <w:t>несъдържаща</w:t>
      </w:r>
      <w:proofErr w:type="spellEnd"/>
      <w:r w:rsidRPr="00790BB1">
        <w:rPr>
          <w:rFonts w:ascii="Tahoma" w:hAnsi="Tahoma" w:cs="Tahoma"/>
          <w:sz w:val="22"/>
          <w:lang w:eastAsia="bg-BG"/>
        </w:rPr>
        <w:t xml:space="preserve"> пяна, сух химикал или въглероден диоксид.</w:t>
      </w:r>
    </w:p>
    <w:p w14:paraId="0BED3190"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Ацетон</w:t>
      </w:r>
      <w:r w:rsidRPr="00790BB1">
        <w:rPr>
          <w:rFonts w:ascii="Tahoma" w:hAnsi="Tahoma" w:cs="Tahoma"/>
          <w:sz w:val="22"/>
          <w:lang w:eastAsia="bg-BG"/>
        </w:rPr>
        <w:t xml:space="preserve"> – При разлив вземете незабавни мерки, като уведомите за това екипа на Гражданска защита или местната пожарна бригада. Евакуирайте и ограничете броя на хората в опасната зона. Спрете или ограничете ако е възможно източника на разлив. Ако има пръски от разтвора съберете или ограничете пръснатия материал. Разредете и неутрализирайте пръските и съхранете отпадъка на безопасна площадка.</w:t>
      </w:r>
    </w:p>
    <w:p w14:paraId="25931B4F"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Етанол</w:t>
      </w:r>
      <w:r w:rsidRPr="00790BB1">
        <w:rPr>
          <w:rFonts w:ascii="Tahoma" w:hAnsi="Tahoma" w:cs="Tahoma"/>
          <w:sz w:val="22"/>
          <w:lang w:eastAsia="bg-BG"/>
        </w:rPr>
        <w:t xml:space="preserve"> - Реагира със силни окислители и силни киселини. Бурна реакция е възможна със окислители, алкални метали, </w:t>
      </w:r>
      <w:proofErr w:type="spellStart"/>
      <w:r w:rsidRPr="00790BB1">
        <w:rPr>
          <w:rFonts w:ascii="Tahoma" w:hAnsi="Tahoma" w:cs="Tahoma"/>
          <w:sz w:val="22"/>
          <w:lang w:eastAsia="bg-BG"/>
        </w:rPr>
        <w:t>алкалоземни</w:t>
      </w:r>
      <w:proofErr w:type="spellEnd"/>
      <w:r w:rsidRPr="00790BB1">
        <w:rPr>
          <w:rFonts w:ascii="Tahoma" w:hAnsi="Tahoma" w:cs="Tahoma"/>
          <w:sz w:val="22"/>
          <w:lang w:eastAsia="bg-BG"/>
        </w:rPr>
        <w:t xml:space="preserve"> метали, силни киселини и силни основи, метали, </w:t>
      </w:r>
      <w:proofErr w:type="spellStart"/>
      <w:r w:rsidRPr="00790BB1">
        <w:rPr>
          <w:rFonts w:ascii="Tahoma" w:hAnsi="Tahoma" w:cs="Tahoma"/>
          <w:sz w:val="22"/>
          <w:lang w:eastAsia="bg-BG"/>
        </w:rPr>
        <w:t>пероксиди</w:t>
      </w:r>
      <w:proofErr w:type="spellEnd"/>
      <w:r w:rsidRPr="00790BB1">
        <w:rPr>
          <w:rFonts w:ascii="Tahoma" w:hAnsi="Tahoma" w:cs="Tahoma"/>
          <w:sz w:val="22"/>
          <w:lang w:eastAsia="bg-BG"/>
        </w:rPr>
        <w:t>, метални соли, халогени, запалими материали.</w:t>
      </w:r>
    </w:p>
    <w:p w14:paraId="178B6FCE"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Калиев нитрат</w:t>
      </w:r>
      <w:r w:rsidRPr="00790BB1">
        <w:rPr>
          <w:rFonts w:ascii="Tahoma" w:hAnsi="Tahoma" w:cs="Tahoma"/>
          <w:sz w:val="22"/>
          <w:lang w:eastAsia="bg-BG"/>
        </w:rPr>
        <w:t xml:space="preserve"> - Оксидиращи твърди вещества. Пожароопасен при контакт с горими материали. Подходящи пожарогасителни средства- Използвайте водна струя, алкохол-</w:t>
      </w:r>
      <w:proofErr w:type="spellStart"/>
      <w:r w:rsidRPr="00790BB1">
        <w:rPr>
          <w:rFonts w:ascii="Tahoma" w:hAnsi="Tahoma" w:cs="Tahoma"/>
          <w:sz w:val="22"/>
          <w:lang w:eastAsia="bg-BG"/>
        </w:rPr>
        <w:t>несъдържаща</w:t>
      </w:r>
      <w:proofErr w:type="spellEnd"/>
      <w:r w:rsidRPr="00790BB1">
        <w:rPr>
          <w:rFonts w:ascii="Tahoma" w:hAnsi="Tahoma" w:cs="Tahoma"/>
          <w:sz w:val="22"/>
          <w:lang w:eastAsia="bg-BG"/>
        </w:rPr>
        <w:t xml:space="preserve"> пяна, сух химикал или въглероден диоксид.</w:t>
      </w:r>
    </w:p>
    <w:p w14:paraId="5B4CFDF6" w14:textId="656B6901"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Оловен оксид/</w:t>
      </w:r>
      <w:proofErr w:type="spellStart"/>
      <w:r w:rsidRPr="00790BB1">
        <w:rPr>
          <w:rFonts w:ascii="Tahoma" w:hAnsi="Tahoma" w:cs="Tahoma"/>
          <w:b/>
          <w:i/>
          <w:sz w:val="22"/>
          <w:lang w:eastAsia="bg-BG"/>
        </w:rPr>
        <w:t>шихта</w:t>
      </w:r>
      <w:proofErr w:type="spellEnd"/>
      <w:r w:rsidRPr="00790BB1">
        <w:rPr>
          <w:rFonts w:ascii="Tahoma" w:hAnsi="Tahoma" w:cs="Tahoma"/>
          <w:sz w:val="22"/>
          <w:lang w:eastAsia="bg-BG"/>
        </w:rPr>
        <w:t xml:space="preserve"> - Негорим. Възможност от възникване на пожар, поради изтичане на кислород. При обикновен пожар могат да се отделят дразнещи газове и пари.</w:t>
      </w:r>
      <w:r w:rsidR="00790BB1">
        <w:rPr>
          <w:rFonts w:ascii="Tahoma" w:hAnsi="Tahoma" w:cs="Tahoma"/>
          <w:sz w:val="22"/>
          <w:lang w:eastAsia="bg-BG"/>
        </w:rPr>
        <w:t xml:space="preserve"> </w:t>
      </w:r>
    </w:p>
    <w:p w14:paraId="33B7B530"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Сребърен нитрат</w:t>
      </w:r>
      <w:r w:rsidRPr="00790BB1">
        <w:rPr>
          <w:rFonts w:ascii="Tahoma" w:hAnsi="Tahoma" w:cs="Tahoma"/>
          <w:sz w:val="22"/>
          <w:lang w:eastAsia="bg-BG"/>
        </w:rPr>
        <w:t xml:space="preserve"> - Подходящи пожарогасителни средства- Използвайте водна струя, алкохол-</w:t>
      </w:r>
      <w:proofErr w:type="spellStart"/>
      <w:r w:rsidRPr="00790BB1">
        <w:rPr>
          <w:rFonts w:ascii="Tahoma" w:hAnsi="Tahoma" w:cs="Tahoma"/>
          <w:sz w:val="22"/>
          <w:lang w:eastAsia="bg-BG"/>
        </w:rPr>
        <w:t>несъдържаща</w:t>
      </w:r>
      <w:proofErr w:type="spellEnd"/>
      <w:r w:rsidRPr="00790BB1">
        <w:rPr>
          <w:rFonts w:ascii="Tahoma" w:hAnsi="Tahoma" w:cs="Tahoma"/>
          <w:sz w:val="22"/>
          <w:lang w:eastAsia="bg-BG"/>
        </w:rPr>
        <w:t xml:space="preserve"> пяна, сух химикал или въглероден диоксид. Особени опасности, които произтичат от веществото или сместа азотни оксиди (</w:t>
      </w:r>
      <w:proofErr w:type="spellStart"/>
      <w:r w:rsidRPr="00790BB1">
        <w:rPr>
          <w:rFonts w:ascii="Tahoma" w:hAnsi="Tahoma" w:cs="Tahoma"/>
          <w:sz w:val="22"/>
          <w:lang w:eastAsia="bg-BG"/>
        </w:rPr>
        <w:t>NOx</w:t>
      </w:r>
      <w:proofErr w:type="spellEnd"/>
      <w:r w:rsidRPr="00790BB1">
        <w:rPr>
          <w:rFonts w:ascii="Tahoma" w:hAnsi="Tahoma" w:cs="Tahoma"/>
          <w:sz w:val="22"/>
          <w:lang w:eastAsia="bg-BG"/>
        </w:rPr>
        <w:t>), Сребро/сребърни оксиди.</w:t>
      </w:r>
    </w:p>
    <w:p w14:paraId="29AEBEB7" w14:textId="77777777" w:rsidR="001E15F1" w:rsidRPr="00790BB1" w:rsidRDefault="001E15F1"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Флуороводородна</w:t>
      </w:r>
      <w:proofErr w:type="spellEnd"/>
      <w:r w:rsidRPr="00790BB1">
        <w:rPr>
          <w:rFonts w:ascii="Tahoma" w:hAnsi="Tahoma" w:cs="Tahoma"/>
          <w:b/>
          <w:i/>
          <w:sz w:val="22"/>
          <w:lang w:eastAsia="bg-BG"/>
        </w:rPr>
        <w:t xml:space="preserve"> киселина (смес)</w:t>
      </w:r>
      <w:r w:rsidRPr="00790BB1">
        <w:rPr>
          <w:rFonts w:ascii="Tahoma" w:hAnsi="Tahoma" w:cs="Tahoma"/>
          <w:sz w:val="22"/>
          <w:lang w:eastAsia="bg-BG"/>
        </w:rPr>
        <w:t xml:space="preserve"> - Незапалим. При обикновен пожар могат да се отделят опасни изпарения. Пожар може да причини развитието на: </w:t>
      </w:r>
      <w:proofErr w:type="spellStart"/>
      <w:r w:rsidRPr="00790BB1">
        <w:rPr>
          <w:rFonts w:ascii="Tahoma" w:hAnsi="Tahoma" w:cs="Tahoma"/>
          <w:sz w:val="22"/>
          <w:lang w:eastAsia="bg-BG"/>
        </w:rPr>
        <w:t>Флуороводород</w:t>
      </w:r>
      <w:proofErr w:type="spellEnd"/>
      <w:r w:rsidRPr="00790BB1">
        <w:rPr>
          <w:rFonts w:ascii="Tahoma" w:hAnsi="Tahoma" w:cs="Tahoma"/>
          <w:sz w:val="22"/>
          <w:lang w:eastAsia="bg-BG"/>
        </w:rPr>
        <w:t>. Подходящи пожарогасителни средства- Гасете, съобразявайки се с местните обстоятелства и околната среда.</w:t>
      </w:r>
    </w:p>
    <w:p w14:paraId="2FD748E0" w14:textId="77777777" w:rsidR="001E15F1" w:rsidRPr="00790BB1" w:rsidRDefault="001E15F1"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Хидразин</w:t>
      </w:r>
      <w:proofErr w:type="spellEnd"/>
      <w:r w:rsidRPr="00790BB1">
        <w:rPr>
          <w:rFonts w:ascii="Tahoma" w:hAnsi="Tahoma" w:cs="Tahoma"/>
          <w:b/>
          <w:i/>
          <w:sz w:val="22"/>
          <w:lang w:eastAsia="bg-BG"/>
        </w:rPr>
        <w:t xml:space="preserve"> хидрохлорид</w:t>
      </w:r>
      <w:r w:rsidRPr="00790BB1">
        <w:rPr>
          <w:rFonts w:ascii="Tahoma" w:hAnsi="Tahoma" w:cs="Tahoma"/>
          <w:sz w:val="22"/>
          <w:lang w:eastAsia="bg-BG"/>
        </w:rPr>
        <w:t xml:space="preserve"> - Подходящи пожарогасителни средства: Използвайте водна струя, алкохол-</w:t>
      </w:r>
      <w:proofErr w:type="spellStart"/>
      <w:r w:rsidRPr="00790BB1">
        <w:rPr>
          <w:rFonts w:ascii="Tahoma" w:hAnsi="Tahoma" w:cs="Tahoma"/>
          <w:sz w:val="22"/>
          <w:lang w:eastAsia="bg-BG"/>
        </w:rPr>
        <w:t>несъдържаща</w:t>
      </w:r>
      <w:proofErr w:type="spellEnd"/>
      <w:r w:rsidRPr="00790BB1">
        <w:rPr>
          <w:rFonts w:ascii="Tahoma" w:hAnsi="Tahoma" w:cs="Tahoma"/>
          <w:sz w:val="22"/>
          <w:lang w:eastAsia="bg-BG"/>
        </w:rPr>
        <w:t xml:space="preserve"> пяна, сух химикал или въглероден диоксид.</w:t>
      </w:r>
    </w:p>
    <w:p w14:paraId="71137D68"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Взривни вещества (Експлозив)</w:t>
      </w:r>
      <w:r w:rsidRPr="00790BB1">
        <w:rPr>
          <w:rFonts w:ascii="Tahoma" w:hAnsi="Tahoma" w:cs="Tahoma"/>
          <w:sz w:val="22"/>
          <w:lang w:eastAsia="bg-BG"/>
        </w:rPr>
        <w:t xml:space="preserve"> - подходящи гасящи средства са: за предпазване запалването на продукта при опасност от излагането му на огън, опаковките да се омокрят обилно с много вода. В случай на огнище с малки размери без риск от пожар, използвайте много вода за борба с огнището. Не използвайте пясък, пяна или въглероден диоксид. Да не се допуска попадането в канализацията/повърхностни води/подпочвени води. </w:t>
      </w:r>
    </w:p>
    <w:p w14:paraId="13BEFC4A"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sz w:val="22"/>
          <w:lang w:eastAsia="bg-BG"/>
        </w:rPr>
        <w:t>Взривните вещества може да се запалят при непосредствен контакт с открит огън, искра, директно нагряване, удар, триене, искра от статично електричество или под действието на пряка слънчева светлина.</w:t>
      </w:r>
    </w:p>
    <w:p w14:paraId="20E15FF4" w14:textId="77777777" w:rsidR="001E15F1" w:rsidRPr="00790BB1" w:rsidRDefault="001E15F1" w:rsidP="00790BB1">
      <w:pPr>
        <w:spacing w:before="120" w:line="240" w:lineRule="auto"/>
        <w:rPr>
          <w:rFonts w:ascii="Tahoma" w:hAnsi="Tahoma" w:cs="Tahoma"/>
          <w:sz w:val="22"/>
          <w:lang w:eastAsia="bg-BG"/>
        </w:rPr>
      </w:pPr>
      <w:proofErr w:type="spellStart"/>
      <w:r w:rsidRPr="00790BB1">
        <w:rPr>
          <w:rFonts w:ascii="Tahoma" w:hAnsi="Tahoma" w:cs="Tahoma"/>
          <w:b/>
          <w:i/>
          <w:sz w:val="22"/>
          <w:lang w:eastAsia="bg-BG"/>
        </w:rPr>
        <w:t>Шламове</w:t>
      </w:r>
      <w:proofErr w:type="spellEnd"/>
      <w:r w:rsidRPr="00790BB1">
        <w:rPr>
          <w:rFonts w:ascii="Tahoma" w:hAnsi="Tahoma" w:cs="Tahoma"/>
          <w:b/>
          <w:i/>
          <w:sz w:val="22"/>
          <w:lang w:eastAsia="bg-BG"/>
        </w:rPr>
        <w:t xml:space="preserve"> от Катодна рафинерия </w:t>
      </w:r>
      <w:r w:rsidRPr="00790BB1">
        <w:rPr>
          <w:rFonts w:ascii="Tahoma" w:hAnsi="Tahoma" w:cs="Tahoma"/>
          <w:sz w:val="22"/>
          <w:lang w:eastAsia="bg-BG"/>
        </w:rPr>
        <w:t>-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 Няма опасност и от поглъщане на веществото.</w:t>
      </w:r>
    </w:p>
    <w:p w14:paraId="012AC88B"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lastRenderedPageBreak/>
        <w:t>Отпадък с код 10 06 03*</w:t>
      </w:r>
      <w:r w:rsidRPr="00790BB1">
        <w:rPr>
          <w:rFonts w:ascii="Tahoma" w:hAnsi="Tahoma" w:cs="Tahoma"/>
          <w:sz w:val="22"/>
          <w:lang w:eastAsia="bg-BG"/>
        </w:rPr>
        <w:t xml:space="preserve"> -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w:t>
      </w:r>
    </w:p>
    <w:p w14:paraId="615C391D"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Отпадък с код 15 02 02*</w:t>
      </w:r>
      <w:r w:rsidRPr="00790BB1">
        <w:rPr>
          <w:rFonts w:ascii="Tahoma" w:hAnsi="Tahoma" w:cs="Tahoma"/>
          <w:sz w:val="22"/>
          <w:lang w:eastAsia="bg-BG"/>
        </w:rPr>
        <w:t xml:space="preserve">-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 </w:t>
      </w:r>
    </w:p>
    <w:p w14:paraId="2A07E55B"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Отпадък с код 13 05 03*</w:t>
      </w:r>
      <w:r w:rsidRPr="00790BB1">
        <w:rPr>
          <w:rFonts w:ascii="Tahoma" w:hAnsi="Tahoma" w:cs="Tahoma"/>
          <w:sz w:val="22"/>
          <w:lang w:eastAsia="bg-BG"/>
        </w:rPr>
        <w:t xml:space="preserve"> -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w:t>
      </w:r>
    </w:p>
    <w:p w14:paraId="0BF68E82"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Отпадък с код 16 05 06*</w:t>
      </w:r>
      <w:r w:rsidRPr="00790BB1">
        <w:rPr>
          <w:rFonts w:ascii="Tahoma" w:hAnsi="Tahoma" w:cs="Tahoma"/>
          <w:sz w:val="22"/>
          <w:lang w:eastAsia="bg-BG"/>
        </w:rPr>
        <w:t xml:space="preserve"> - при нормална експлоатация не представлява опасност за околната среда и хората. За случаите на аварийни ситуации операторът е осигурил необходимите противопожарни средства и превантивни мерки срещу разливи на токсични вещества.</w:t>
      </w:r>
    </w:p>
    <w:p w14:paraId="0CC5B86B" w14:textId="77777777" w:rsidR="001E15F1"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Отпадък с код 19 02 05*</w:t>
      </w:r>
      <w:r w:rsidRPr="00790BB1">
        <w:rPr>
          <w:rFonts w:ascii="Tahoma" w:hAnsi="Tahoma" w:cs="Tahoma"/>
          <w:sz w:val="22"/>
          <w:lang w:eastAsia="bg-BG"/>
        </w:rPr>
        <w:t xml:space="preserve"> -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 Няма опасност и от поглъщане на веществото.</w:t>
      </w:r>
    </w:p>
    <w:p w14:paraId="18409446" w14:textId="77777777" w:rsidR="002A1C7E" w:rsidRPr="00790BB1" w:rsidRDefault="001E15F1" w:rsidP="00790BB1">
      <w:pPr>
        <w:spacing w:before="120" w:line="240" w:lineRule="auto"/>
        <w:rPr>
          <w:rFonts w:ascii="Tahoma" w:hAnsi="Tahoma" w:cs="Tahoma"/>
          <w:sz w:val="22"/>
          <w:lang w:eastAsia="bg-BG"/>
        </w:rPr>
      </w:pPr>
      <w:r w:rsidRPr="00790BB1">
        <w:rPr>
          <w:rFonts w:ascii="Tahoma" w:hAnsi="Tahoma" w:cs="Tahoma"/>
          <w:b/>
          <w:i/>
          <w:sz w:val="22"/>
          <w:lang w:eastAsia="bg-BG"/>
        </w:rPr>
        <w:t>Отпадък с код 19 08 13*</w:t>
      </w:r>
      <w:r w:rsidRPr="00790BB1">
        <w:rPr>
          <w:rFonts w:ascii="Tahoma" w:hAnsi="Tahoma" w:cs="Tahoma"/>
          <w:sz w:val="22"/>
          <w:lang w:eastAsia="bg-BG"/>
        </w:rPr>
        <w:t xml:space="preserve"> - при нормална експлоатация не представлява опасност за околната среда и хората. За случаите на аварийни ситуации операторът е осигурил необходимите превантивни мерки срещу разливи на токсични вещества. Няма опасност и от поглъщане на веществото. </w:t>
      </w:r>
    </w:p>
    <w:p w14:paraId="64A3B03A" w14:textId="30EB5917" w:rsidR="004D0C84" w:rsidRPr="00790BB1" w:rsidRDefault="004D0C84" w:rsidP="00790BB1">
      <w:pPr>
        <w:pStyle w:val="Heading1"/>
        <w:spacing w:line="240" w:lineRule="auto"/>
      </w:pPr>
      <w:bookmarkStart w:id="50" w:name="_Toc225929784"/>
      <w:bookmarkStart w:id="51" w:name="_Toc491338281"/>
      <w:r w:rsidRPr="00790BB1">
        <w:t>Обща информация, свързана с естеството на опасностите от големи аварии, включително техните потенциални въздействия върху населението и околната среда.</w:t>
      </w:r>
      <w:bookmarkEnd w:id="50"/>
    </w:p>
    <w:p w14:paraId="4CC27F40" w14:textId="77777777" w:rsidR="004D5315" w:rsidRPr="00790BB1" w:rsidRDefault="004D5315" w:rsidP="00790BB1">
      <w:pPr>
        <w:spacing w:after="120" w:line="240" w:lineRule="auto"/>
        <w:rPr>
          <w:rFonts w:ascii="Tahoma" w:hAnsi="Tahoma" w:cs="Tahoma"/>
          <w:sz w:val="22"/>
          <w:lang w:eastAsia="bg-BG"/>
        </w:rPr>
      </w:pPr>
      <w:r w:rsidRPr="00790BB1">
        <w:rPr>
          <w:rFonts w:ascii="Tahoma" w:hAnsi="Tahoma" w:cs="Tahoma"/>
          <w:sz w:val="22"/>
          <w:lang w:eastAsia="bg-BG"/>
        </w:rPr>
        <w:t>Възможните причини за възникване на големи аварии в предприятието са свързани с изтичане/разсипване/изпускане на ОВ/С и последвалите от това събития.</w:t>
      </w:r>
    </w:p>
    <w:p w14:paraId="5C98A399" w14:textId="77777777" w:rsidR="004D5315" w:rsidRPr="00790BB1" w:rsidRDefault="004D5315" w:rsidP="00790BB1">
      <w:pPr>
        <w:spacing w:line="240" w:lineRule="auto"/>
        <w:textAlignment w:val="center"/>
        <w:rPr>
          <w:rFonts w:ascii="Tahoma" w:hAnsi="Tahoma" w:cs="Tahoma"/>
          <w:sz w:val="22"/>
          <w:lang w:eastAsia="bg-BG"/>
        </w:rPr>
      </w:pPr>
      <w:r w:rsidRPr="00790BB1">
        <w:rPr>
          <w:rFonts w:ascii="Tahoma" w:hAnsi="Tahoma" w:cs="Tahoma"/>
          <w:sz w:val="22"/>
          <w:lang w:eastAsia="bg-BG"/>
        </w:rPr>
        <w:t>Аварии може да възникнат поради следните причини:</w:t>
      </w:r>
    </w:p>
    <w:p w14:paraId="66C90D41" w14:textId="77777777" w:rsidR="004D5315" w:rsidRPr="00790BB1" w:rsidRDefault="004D5315" w:rsidP="006C1302">
      <w:pPr>
        <w:spacing w:before="120" w:line="240" w:lineRule="auto"/>
        <w:ind w:firstLine="720"/>
        <w:rPr>
          <w:rFonts w:ascii="Tahoma" w:hAnsi="Tahoma" w:cs="Tahoma"/>
          <w:b/>
          <w:i/>
          <w:sz w:val="22"/>
          <w:u w:val="single"/>
          <w:lang w:eastAsia="bg-BG"/>
        </w:rPr>
      </w:pPr>
      <w:r w:rsidRPr="00790BB1">
        <w:rPr>
          <w:rFonts w:ascii="Tahoma" w:hAnsi="Tahoma" w:cs="Tahoma"/>
          <w:b/>
          <w:i/>
          <w:sz w:val="22"/>
          <w:u w:val="single"/>
          <w:lang w:eastAsia="bg-BG"/>
        </w:rPr>
        <w:t>1) Експлоатационни причини:</w:t>
      </w:r>
    </w:p>
    <w:p w14:paraId="4A0E6D4D" w14:textId="77777777" w:rsidR="004D5315" w:rsidRPr="00790BB1" w:rsidRDefault="004D5315" w:rsidP="00790BB1">
      <w:pPr>
        <w:spacing w:line="240" w:lineRule="auto"/>
        <w:ind w:firstLine="720"/>
        <w:rPr>
          <w:rFonts w:ascii="Tahoma" w:hAnsi="Tahoma" w:cs="Tahoma"/>
          <w:sz w:val="22"/>
          <w:lang w:eastAsia="bg-BG"/>
        </w:rPr>
      </w:pPr>
      <w:r w:rsidRPr="00790BB1">
        <w:rPr>
          <w:rFonts w:ascii="Tahoma" w:hAnsi="Tahoma" w:cs="Tahoma"/>
          <w:b/>
          <w:i/>
          <w:sz w:val="22"/>
          <w:lang w:eastAsia="bg-BG"/>
        </w:rPr>
        <w:t>Изтичане на течни ОВ/</w:t>
      </w:r>
      <w:r w:rsidRPr="00790BB1">
        <w:rPr>
          <w:rFonts w:ascii="Tahoma" w:hAnsi="Tahoma" w:cs="Tahoma"/>
          <w:b/>
          <w:i/>
          <w:sz w:val="22"/>
          <w:lang w:val="en-US" w:eastAsia="bg-BG"/>
        </w:rPr>
        <w:t>C</w:t>
      </w:r>
      <w:r w:rsidRPr="00790BB1">
        <w:rPr>
          <w:rFonts w:ascii="Tahoma" w:hAnsi="Tahoma" w:cs="Tahoma"/>
          <w:b/>
          <w:i/>
          <w:sz w:val="22"/>
          <w:lang w:eastAsia="bg-BG"/>
        </w:rPr>
        <w:t xml:space="preserve">/отпадъци – </w:t>
      </w:r>
      <w:r w:rsidRPr="00790BB1">
        <w:rPr>
          <w:rFonts w:ascii="Tahoma" w:hAnsi="Tahoma" w:cs="Tahoma"/>
          <w:sz w:val="22"/>
          <w:lang w:eastAsia="bg-BG"/>
        </w:rPr>
        <w:t xml:space="preserve">възможно е да се получи при изтичане от резервоари, опаковки/съдове за съхранение, при товаро-разтоварни дейности, от ж.п. цистерна, от автоцистерна, от връзка между ж.п./авто цистерна и колектора към резервоара, от тръбопроводи, от пълначни, </w:t>
      </w:r>
      <w:proofErr w:type="spellStart"/>
      <w:r w:rsidRPr="00790BB1">
        <w:rPr>
          <w:rFonts w:ascii="Tahoma" w:hAnsi="Tahoma" w:cs="Tahoma"/>
          <w:sz w:val="22"/>
          <w:lang w:eastAsia="bg-BG"/>
        </w:rPr>
        <w:t>циркулционни</w:t>
      </w:r>
      <w:proofErr w:type="spellEnd"/>
      <w:r w:rsidRPr="00790BB1">
        <w:rPr>
          <w:rFonts w:ascii="Tahoma" w:hAnsi="Tahoma" w:cs="Tahoma"/>
          <w:sz w:val="22"/>
          <w:lang w:eastAsia="bg-BG"/>
        </w:rPr>
        <w:t xml:space="preserve"> и разтоварни помпи, при рутинна експлоатация, при зареждане на МПС, при нарушаване на технологичния режим/дисциплина. Всички тези причини могат да доведат до изтичане върху земната повърхност или в </w:t>
      </w:r>
      <w:proofErr w:type="spellStart"/>
      <w:r w:rsidRPr="00790BB1">
        <w:rPr>
          <w:rFonts w:ascii="Tahoma" w:hAnsi="Tahoma" w:cs="Tahoma"/>
          <w:sz w:val="22"/>
          <w:lang w:eastAsia="bg-BG"/>
        </w:rPr>
        <w:t>обваловката</w:t>
      </w:r>
      <w:proofErr w:type="spellEnd"/>
      <w:r w:rsidRPr="00790BB1">
        <w:rPr>
          <w:rFonts w:ascii="Tahoma" w:hAnsi="Tahoma" w:cs="Tahoma"/>
          <w:sz w:val="22"/>
          <w:lang w:eastAsia="bg-BG"/>
        </w:rPr>
        <w:t xml:space="preserve"> на течност, която е токсична, и/или запалима/оксидираща, и/или опасна за околната среда. В този случай, е възможно да възникне токсично разсейване и/или пожар при разлив на запалима течност и наличие на открит </w:t>
      </w:r>
      <w:proofErr w:type="spellStart"/>
      <w:r w:rsidRPr="00790BB1">
        <w:rPr>
          <w:rFonts w:ascii="Tahoma" w:hAnsi="Tahoma" w:cs="Tahoma"/>
          <w:sz w:val="22"/>
          <w:lang w:eastAsia="bg-BG"/>
        </w:rPr>
        <w:t>огнеизточник</w:t>
      </w:r>
      <w:proofErr w:type="spellEnd"/>
      <w:r w:rsidRPr="00790BB1">
        <w:rPr>
          <w:rFonts w:ascii="Tahoma" w:hAnsi="Tahoma" w:cs="Tahoma"/>
          <w:sz w:val="22"/>
          <w:lang w:eastAsia="bg-BG"/>
        </w:rPr>
        <w:t xml:space="preserve"> около съда или в </w:t>
      </w:r>
      <w:proofErr w:type="spellStart"/>
      <w:r w:rsidRPr="00790BB1">
        <w:rPr>
          <w:rFonts w:ascii="Tahoma" w:hAnsi="Tahoma" w:cs="Tahoma"/>
          <w:sz w:val="22"/>
          <w:lang w:eastAsia="bg-BG"/>
        </w:rPr>
        <w:t>обваловката</w:t>
      </w:r>
      <w:proofErr w:type="spellEnd"/>
      <w:r w:rsidRPr="00790BB1">
        <w:rPr>
          <w:rFonts w:ascii="Tahoma" w:hAnsi="Tahoma" w:cs="Tahoma"/>
          <w:sz w:val="22"/>
          <w:lang w:eastAsia="bg-BG"/>
        </w:rPr>
        <w:t>.</w:t>
      </w:r>
    </w:p>
    <w:p w14:paraId="2683F206" w14:textId="77777777" w:rsidR="004D5315" w:rsidRPr="00790BB1" w:rsidRDefault="004D5315" w:rsidP="00790BB1">
      <w:pPr>
        <w:spacing w:line="240" w:lineRule="auto"/>
        <w:ind w:firstLine="720"/>
        <w:rPr>
          <w:rFonts w:ascii="Tahoma" w:hAnsi="Tahoma" w:cs="Tahoma"/>
          <w:sz w:val="22"/>
          <w:lang w:eastAsia="bg-BG"/>
        </w:rPr>
      </w:pPr>
      <w:r w:rsidRPr="00790BB1">
        <w:rPr>
          <w:rFonts w:ascii="Tahoma" w:hAnsi="Tahoma" w:cs="Tahoma"/>
          <w:b/>
          <w:i/>
          <w:sz w:val="22"/>
          <w:lang w:eastAsia="bg-BG"/>
        </w:rPr>
        <w:t>Разпиляване на твърди токсични/оксидиращи/експлозивни, опасни за околната среда ОВ/С/отпадъци</w:t>
      </w:r>
      <w:r w:rsidRPr="00790BB1">
        <w:rPr>
          <w:rFonts w:ascii="Tahoma" w:hAnsi="Tahoma" w:cs="Tahoma"/>
          <w:sz w:val="22"/>
          <w:lang w:eastAsia="bg-BG"/>
        </w:rPr>
        <w:t xml:space="preserve"> – възможно е да се получи при доставка или дозиране на реактиви за анализи, или при товаро-разтоварни дейности на взривни материали, разпиляване на твърди суровини или отпадъци от камион или жп вагон при товаро-разтоварни дейности и транспортиране, вследствие нарушаване на утвърдените правила за безопасност при работа или при сблъсък на камиона или жп композиция.</w:t>
      </w:r>
    </w:p>
    <w:p w14:paraId="2EE89BDC" w14:textId="77777777" w:rsidR="004D5315" w:rsidRPr="00790BB1" w:rsidRDefault="004D5315" w:rsidP="00790BB1">
      <w:pPr>
        <w:spacing w:line="240" w:lineRule="auto"/>
        <w:ind w:firstLine="720"/>
        <w:rPr>
          <w:rFonts w:ascii="Tahoma" w:hAnsi="Tahoma" w:cs="Tahoma"/>
          <w:sz w:val="22"/>
          <w:lang w:eastAsia="bg-BG"/>
        </w:rPr>
      </w:pPr>
      <w:r w:rsidRPr="00790BB1">
        <w:rPr>
          <w:rFonts w:ascii="Tahoma" w:hAnsi="Tahoma" w:cs="Tahoma"/>
          <w:b/>
          <w:i/>
          <w:sz w:val="22"/>
          <w:lang w:eastAsia="bg-BG"/>
        </w:rPr>
        <w:t xml:space="preserve">Изтичане на втечнен газ – </w:t>
      </w:r>
      <w:r w:rsidRPr="00790BB1">
        <w:rPr>
          <w:rFonts w:ascii="Tahoma" w:hAnsi="Tahoma" w:cs="Tahoma"/>
          <w:sz w:val="22"/>
          <w:lang w:eastAsia="bg-BG"/>
        </w:rPr>
        <w:t>възможно е да се получи при изтичане от резервоари, от автоцистерна или от бутилка, при разтоварване на автоцистерна, връзка между автоцистерна и разтоварни тръбопроводи, от линията за пълнене на газовата фаза, от циркулационните помпи, при разтоварване на бутилки, при рутинна експлоатация, при нарушаване на технологичния режим/дисциплина. При евентуално изтичане на втечнен газ и наличие на източник на топлина съществува реална опасност за възникване на взрив с всички произтичащи от това последствия.</w:t>
      </w:r>
    </w:p>
    <w:p w14:paraId="2CB00BEF" w14:textId="77777777" w:rsidR="004D5315" w:rsidRPr="00790BB1" w:rsidRDefault="004D5315" w:rsidP="00790BB1">
      <w:pPr>
        <w:spacing w:line="240" w:lineRule="auto"/>
        <w:ind w:firstLine="720"/>
        <w:rPr>
          <w:rFonts w:ascii="Tahoma" w:hAnsi="Tahoma" w:cs="Tahoma"/>
          <w:sz w:val="22"/>
          <w:lang w:eastAsia="bg-BG"/>
        </w:rPr>
      </w:pPr>
      <w:r w:rsidRPr="00790BB1">
        <w:rPr>
          <w:rFonts w:ascii="Tahoma" w:hAnsi="Tahoma" w:cs="Tahoma"/>
          <w:b/>
          <w:i/>
          <w:sz w:val="22"/>
          <w:lang w:eastAsia="bg-BG"/>
        </w:rPr>
        <w:t xml:space="preserve">Изтичане на природен газ – </w:t>
      </w:r>
      <w:r w:rsidRPr="00790BB1">
        <w:rPr>
          <w:rFonts w:ascii="Tahoma" w:hAnsi="Tahoma" w:cs="Tahoma"/>
          <w:sz w:val="22"/>
          <w:lang w:eastAsia="bg-BG"/>
        </w:rPr>
        <w:t xml:space="preserve">възможно е да стане по трасето на тръбопроводите и от арматурата. Надземната част от газопроводите има по-голяма вероятност за неконтролирано изтичане, поради съсредоточаването на голямо количество арматура – фланци, кранове, измервателна апаратура и редуктори. Възможните основни причини за неконтролирано изтичане </w:t>
      </w:r>
      <w:r w:rsidRPr="00790BB1">
        <w:rPr>
          <w:rFonts w:ascii="Tahoma" w:hAnsi="Tahoma" w:cs="Tahoma"/>
          <w:sz w:val="22"/>
          <w:lang w:eastAsia="bg-BG"/>
        </w:rPr>
        <w:lastRenderedPageBreak/>
        <w:t>от газопровода са следните: външно въздействие; корозия – външна и вътрешна; строителни дефекти, дефекти на материали и скъсване на некачествени заварки; движение на земни маси; грешка при присъединяване на отклонение под налягане; и други. При евентуално изтичане на природен газ и наличие на външна интервенция (искра, висока температура и др.), съществува реална опасност за възникване на факелно горене или взрив с всички произтичащи от това последствия.</w:t>
      </w:r>
    </w:p>
    <w:p w14:paraId="78C68E76" w14:textId="77777777" w:rsidR="004D5315" w:rsidRPr="00790BB1" w:rsidRDefault="004D5315" w:rsidP="00790BB1">
      <w:pPr>
        <w:spacing w:line="240" w:lineRule="auto"/>
        <w:ind w:firstLine="720"/>
        <w:rPr>
          <w:rFonts w:ascii="Tahoma" w:hAnsi="Tahoma" w:cs="Tahoma"/>
          <w:sz w:val="22"/>
          <w:lang w:eastAsia="bg-BG"/>
        </w:rPr>
      </w:pPr>
      <w:r w:rsidRPr="00790BB1">
        <w:rPr>
          <w:rFonts w:ascii="Tahoma" w:hAnsi="Tahoma" w:cs="Tahoma"/>
          <w:b/>
          <w:i/>
          <w:sz w:val="22"/>
          <w:lang w:eastAsia="bg-BG"/>
        </w:rPr>
        <w:t xml:space="preserve">Изтичане на токсичен газ или оксидиращ и токсичен газ – </w:t>
      </w:r>
      <w:r w:rsidRPr="00790BB1">
        <w:rPr>
          <w:rFonts w:ascii="Tahoma" w:hAnsi="Tahoma" w:cs="Tahoma"/>
          <w:sz w:val="22"/>
          <w:lang w:eastAsia="bg-BG"/>
        </w:rPr>
        <w:t xml:space="preserve">възможно е да се получи изтичане при нарушаване целостта на </w:t>
      </w:r>
      <w:proofErr w:type="spellStart"/>
      <w:r w:rsidRPr="00790BB1">
        <w:rPr>
          <w:rFonts w:ascii="Tahoma" w:hAnsi="Tahoma" w:cs="Tahoma"/>
          <w:sz w:val="22"/>
          <w:lang w:eastAsia="bg-BG"/>
        </w:rPr>
        <w:t>газоходите</w:t>
      </w:r>
      <w:proofErr w:type="spellEnd"/>
      <w:r w:rsidRPr="00790BB1">
        <w:rPr>
          <w:rFonts w:ascii="Tahoma" w:hAnsi="Tahoma" w:cs="Tahoma"/>
          <w:sz w:val="22"/>
          <w:lang w:eastAsia="bg-BG"/>
        </w:rPr>
        <w:t xml:space="preserve"> и технологичните модули на Производство сярна киселина или Металургично производство.</w:t>
      </w:r>
    </w:p>
    <w:p w14:paraId="74543F5F" w14:textId="77777777" w:rsidR="004D5315" w:rsidRPr="00790BB1" w:rsidRDefault="004D5315" w:rsidP="00790BB1">
      <w:pPr>
        <w:keepNext/>
        <w:spacing w:before="120" w:line="240" w:lineRule="auto"/>
        <w:ind w:firstLine="720"/>
        <w:rPr>
          <w:rFonts w:ascii="Tahoma" w:hAnsi="Tahoma" w:cs="Tahoma"/>
          <w:b/>
          <w:i/>
          <w:sz w:val="22"/>
          <w:u w:val="single"/>
          <w:lang w:eastAsia="bg-BG"/>
        </w:rPr>
      </w:pPr>
      <w:r w:rsidRPr="00790BB1">
        <w:rPr>
          <w:rFonts w:ascii="Tahoma" w:hAnsi="Tahoma" w:cs="Tahoma"/>
          <w:b/>
          <w:i/>
          <w:sz w:val="22"/>
          <w:u w:val="single"/>
          <w:lang w:eastAsia="bg-BG"/>
        </w:rPr>
        <w:t>2) Външни причини:</w:t>
      </w:r>
    </w:p>
    <w:p w14:paraId="5F101F1D"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sz w:val="22"/>
          <w:lang w:eastAsia="bg-BG"/>
        </w:rPr>
        <w:t xml:space="preserve">Саботаж/терористичен акт - </w:t>
      </w:r>
      <w:r w:rsidRPr="00790BB1">
        <w:rPr>
          <w:rFonts w:ascii="Tahoma" w:hAnsi="Tahoma" w:cs="Tahoma"/>
          <w:sz w:val="22"/>
          <w:lang w:eastAsia="bg-BG"/>
        </w:rPr>
        <w:t>при злоумишлени действия от отделни лица или групи от хора.</w:t>
      </w:r>
    </w:p>
    <w:p w14:paraId="08868244"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sz w:val="22"/>
          <w:lang w:eastAsia="bg-BG"/>
        </w:rPr>
        <w:t xml:space="preserve">Авария в съседно предприятие - </w:t>
      </w:r>
      <w:r w:rsidRPr="00790BB1">
        <w:rPr>
          <w:rFonts w:ascii="Tahoma" w:hAnsi="Tahoma" w:cs="Tahoma"/>
          <w:sz w:val="22"/>
          <w:lang w:eastAsia="bg-BG"/>
        </w:rPr>
        <w:t>наличието в непосредствена близост до производствената площадка на „Аурубис България” АД на инсталация за разделяне на въздух с оператор „</w:t>
      </w:r>
      <w:proofErr w:type="spellStart"/>
      <w:r w:rsidRPr="00790BB1">
        <w:rPr>
          <w:rFonts w:ascii="Tahoma" w:hAnsi="Tahoma" w:cs="Tahoma"/>
          <w:sz w:val="22"/>
          <w:lang w:eastAsia="bg-BG"/>
        </w:rPr>
        <w:t>Ер</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Ликид</w:t>
      </w:r>
      <w:proofErr w:type="spellEnd"/>
      <w:r w:rsidRPr="00790BB1">
        <w:rPr>
          <w:rFonts w:ascii="Tahoma" w:hAnsi="Tahoma" w:cs="Tahoma"/>
          <w:sz w:val="22"/>
          <w:lang w:eastAsia="bg-BG"/>
        </w:rPr>
        <w:t xml:space="preserve"> България” ЕООД представлява потенциална заплаха за обекта при аварии, свързани с пожар или взрив. При възникване на пожар или взрив на територията на „</w:t>
      </w:r>
      <w:proofErr w:type="spellStart"/>
      <w:r w:rsidRPr="00790BB1">
        <w:rPr>
          <w:rFonts w:ascii="Tahoma" w:hAnsi="Tahoma" w:cs="Tahoma"/>
          <w:sz w:val="22"/>
          <w:lang w:eastAsia="bg-BG"/>
        </w:rPr>
        <w:t>Ер</w:t>
      </w:r>
      <w:proofErr w:type="spellEnd"/>
      <w:r w:rsidRPr="00790BB1">
        <w:rPr>
          <w:rFonts w:ascii="Tahoma" w:hAnsi="Tahoma" w:cs="Tahoma"/>
          <w:sz w:val="22"/>
          <w:lang w:eastAsia="bg-BG"/>
        </w:rPr>
        <w:t xml:space="preserve"> </w:t>
      </w:r>
      <w:proofErr w:type="spellStart"/>
      <w:r w:rsidRPr="00790BB1">
        <w:rPr>
          <w:rFonts w:ascii="Tahoma" w:hAnsi="Tahoma" w:cs="Tahoma"/>
          <w:sz w:val="22"/>
          <w:lang w:eastAsia="bg-BG"/>
        </w:rPr>
        <w:t>Ликид</w:t>
      </w:r>
      <w:proofErr w:type="spellEnd"/>
      <w:r w:rsidRPr="00790BB1">
        <w:rPr>
          <w:rFonts w:ascii="Tahoma" w:hAnsi="Tahoma" w:cs="Tahoma"/>
          <w:sz w:val="22"/>
          <w:lang w:eastAsia="bg-BG"/>
        </w:rPr>
        <w:t xml:space="preserve"> България” ЕООД съществува опасност за прехвърляне на пожара на територията на „Аурубис България“ АД. Операторът „Аурубис България“ АД прилага превантивни мерки за недопускане прехвърлянето на пожара на територията на предприятието (описани са по-долу).</w:t>
      </w:r>
    </w:p>
    <w:p w14:paraId="2B401F4E" w14:textId="77777777" w:rsidR="004D5315" w:rsidRPr="00790BB1" w:rsidRDefault="004D5315" w:rsidP="00790BB1">
      <w:pPr>
        <w:spacing w:line="240" w:lineRule="auto"/>
        <w:jc w:val="left"/>
        <w:rPr>
          <w:rFonts w:ascii="Tahoma" w:hAnsi="Tahoma" w:cs="Tahoma"/>
          <w:sz w:val="22"/>
          <w:lang w:eastAsia="bg-BG"/>
        </w:rPr>
      </w:pPr>
      <w:r w:rsidRPr="00790BB1">
        <w:rPr>
          <w:rFonts w:ascii="Tahoma" w:hAnsi="Tahoma" w:cs="Tahoma"/>
          <w:b/>
          <w:sz w:val="22"/>
          <w:lang w:eastAsia="bg-BG"/>
        </w:rPr>
        <w:t>Пътно-транспортно произшествие</w:t>
      </w:r>
    </w:p>
    <w:p w14:paraId="55FDBA71" w14:textId="77777777" w:rsidR="004D5315" w:rsidRPr="00790BB1" w:rsidRDefault="004D5315" w:rsidP="00790BB1">
      <w:pPr>
        <w:spacing w:line="240" w:lineRule="auto"/>
        <w:ind w:firstLine="708"/>
        <w:rPr>
          <w:rFonts w:ascii="Tahoma" w:hAnsi="Tahoma" w:cs="Tahoma"/>
          <w:sz w:val="22"/>
          <w:lang w:eastAsia="bg-BG"/>
        </w:rPr>
      </w:pPr>
      <w:r w:rsidRPr="00790BB1">
        <w:rPr>
          <w:rFonts w:ascii="Tahoma" w:hAnsi="Tahoma" w:cs="Tahoma"/>
          <w:sz w:val="22"/>
          <w:lang w:eastAsia="bg-BG"/>
        </w:rPr>
        <w:t>В непосредствена близост до завода няма пътища от републиканската пътна мрежа и пътища с интензивен трафик, което би повишило риска от аварии. Производствената площадка на Дружеството е разположена на около 850 m северно от ГП I-6 София-Бургас. В близост до южната ограда на завода преминава ж.п. линията София-Бургас.</w:t>
      </w:r>
    </w:p>
    <w:p w14:paraId="01E6695B" w14:textId="77777777" w:rsidR="004D5315" w:rsidRPr="00790BB1" w:rsidRDefault="004D5315" w:rsidP="00790BB1">
      <w:pPr>
        <w:spacing w:line="240" w:lineRule="auto"/>
        <w:ind w:firstLine="708"/>
        <w:rPr>
          <w:rFonts w:ascii="Tahoma" w:hAnsi="Tahoma" w:cs="Tahoma"/>
          <w:sz w:val="22"/>
          <w:lang w:eastAsia="bg-BG"/>
        </w:rPr>
      </w:pPr>
      <w:r w:rsidRPr="00790BB1">
        <w:rPr>
          <w:rFonts w:ascii="Tahoma" w:hAnsi="Tahoma" w:cs="Tahoma"/>
          <w:sz w:val="22"/>
          <w:lang w:eastAsia="bg-BG"/>
        </w:rPr>
        <w:t>В близост до резервоарните стопанства за горива преминават единствено вътрешно-ведомствени пътища, по които се извършва зареждането на отделните технологични звена със суровини и материали. Транспортно произшествие може да се предизвика единствено при неспазване на вътрешните правила за транспорт на ОВ/С и смеси на територията на завода. В такива случаи е възможно възникването на аварийна ситуация (поражения на възли и съоръжения в завода), която от своя страна да предизвика изтичане на горива и евентуално предизвикване на пожар и/или взрив и произтичащите от това последици за района на обекта.</w:t>
      </w:r>
    </w:p>
    <w:p w14:paraId="7F647589" w14:textId="77777777" w:rsidR="004D5315" w:rsidRPr="00790BB1" w:rsidRDefault="004D5315" w:rsidP="00790BB1">
      <w:pPr>
        <w:spacing w:before="120" w:line="240" w:lineRule="auto"/>
        <w:ind w:firstLine="720"/>
        <w:rPr>
          <w:rFonts w:ascii="Tahoma" w:hAnsi="Tahoma" w:cs="Tahoma"/>
          <w:b/>
          <w:i/>
          <w:sz w:val="22"/>
          <w:u w:val="single"/>
          <w:lang w:eastAsia="bg-BG"/>
        </w:rPr>
      </w:pPr>
      <w:r w:rsidRPr="00790BB1">
        <w:rPr>
          <w:rFonts w:ascii="Tahoma" w:hAnsi="Tahoma" w:cs="Tahoma"/>
          <w:b/>
          <w:i/>
          <w:sz w:val="22"/>
          <w:u w:val="single"/>
          <w:lang w:eastAsia="bg-BG"/>
        </w:rPr>
        <w:t>3) Естествени причини:</w:t>
      </w:r>
    </w:p>
    <w:p w14:paraId="4BFE12CA"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i/>
          <w:sz w:val="22"/>
          <w:lang w:eastAsia="bg-BG"/>
        </w:rPr>
        <w:t xml:space="preserve">При земетресение </w:t>
      </w:r>
      <w:r w:rsidRPr="00790BB1">
        <w:rPr>
          <w:rFonts w:ascii="Tahoma" w:hAnsi="Tahoma" w:cs="Tahoma"/>
          <w:sz w:val="22"/>
          <w:lang w:eastAsia="bg-BG"/>
        </w:rPr>
        <w:t xml:space="preserve">- територията на „Аурубис България” АД попада в Маришката сеизмична зона към Средногорския сеизмичен район, която е от VІІІ степен по макросеизмичната скала на Медведев - </w:t>
      </w:r>
      <w:proofErr w:type="spellStart"/>
      <w:r w:rsidRPr="00790BB1">
        <w:rPr>
          <w:rFonts w:ascii="Tahoma" w:hAnsi="Tahoma" w:cs="Tahoma"/>
          <w:sz w:val="22"/>
          <w:lang w:eastAsia="bg-BG"/>
        </w:rPr>
        <w:t>Шпонхойер</w:t>
      </w:r>
      <w:proofErr w:type="spellEnd"/>
      <w:r w:rsidRPr="00790BB1">
        <w:rPr>
          <w:rFonts w:ascii="Tahoma" w:hAnsi="Tahoma" w:cs="Tahoma"/>
          <w:sz w:val="22"/>
          <w:lang w:eastAsia="bg-BG"/>
        </w:rPr>
        <w:t xml:space="preserve"> - </w:t>
      </w:r>
      <w:proofErr w:type="spellStart"/>
      <w:r w:rsidRPr="00790BB1">
        <w:rPr>
          <w:rFonts w:ascii="Tahoma" w:hAnsi="Tahoma" w:cs="Tahoma"/>
          <w:sz w:val="22"/>
          <w:lang w:eastAsia="bg-BG"/>
        </w:rPr>
        <w:t>Карник</w:t>
      </w:r>
      <w:proofErr w:type="spellEnd"/>
      <w:r w:rsidRPr="00790BB1">
        <w:rPr>
          <w:rFonts w:ascii="Tahoma" w:hAnsi="Tahoma" w:cs="Tahoma"/>
          <w:sz w:val="22"/>
          <w:lang w:eastAsia="bg-BG"/>
        </w:rPr>
        <w:t xml:space="preserve"> (MSK-64).</w:t>
      </w:r>
    </w:p>
    <w:p w14:paraId="6D23B043"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i/>
          <w:sz w:val="22"/>
          <w:lang w:eastAsia="bg-BG"/>
        </w:rPr>
        <w:t>В резултат на мълния при нарушена мълниезащита</w:t>
      </w:r>
      <w:r w:rsidRPr="00790BB1">
        <w:rPr>
          <w:rFonts w:ascii="Tahoma" w:hAnsi="Tahoma" w:cs="Tahoma"/>
          <w:sz w:val="22"/>
          <w:lang w:eastAsia="bg-BG"/>
        </w:rPr>
        <w:t xml:space="preserve"> – причини за този вид авария биха могли да бъдат неспазване на технологичната дисциплина при монтирането на технологично оборудване или при нередовно извършване на профилактика на заземяването на обектите на територията на предприятието. Тези причини биха могли да доведат до директно попадане на мълния върху техническото оборудване и предизвикване на пожар и/или взрив на територията на предприятието.</w:t>
      </w:r>
    </w:p>
    <w:p w14:paraId="0D2DF53A"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i/>
          <w:sz w:val="22"/>
          <w:lang w:eastAsia="bg-BG"/>
        </w:rPr>
        <w:t>В резултат на термично въздействие от висока температура, отделена при пожари извън територията на обекта, но в опасна близост до него</w:t>
      </w:r>
      <w:r w:rsidRPr="00790BB1">
        <w:rPr>
          <w:rFonts w:ascii="Tahoma" w:hAnsi="Tahoma" w:cs="Tahoma"/>
          <w:sz w:val="22"/>
          <w:lang w:eastAsia="bg-BG"/>
        </w:rPr>
        <w:t xml:space="preserve"> – наличието на пожари в близост до предприятието представляват опасност от гледна точка на наличието на територията на предприятието на продукти с ниска пламна точка.</w:t>
      </w:r>
    </w:p>
    <w:p w14:paraId="3725615A"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b/>
          <w:i/>
          <w:sz w:val="22"/>
          <w:lang w:eastAsia="bg-BG"/>
        </w:rPr>
        <w:t>При наводнение</w:t>
      </w:r>
      <w:r w:rsidRPr="00790BB1">
        <w:rPr>
          <w:rFonts w:ascii="Tahoma" w:hAnsi="Tahoma" w:cs="Tahoma"/>
          <w:sz w:val="22"/>
          <w:lang w:eastAsia="bg-BG"/>
        </w:rPr>
        <w:t xml:space="preserve"> – заводът не попада в заливна зона на река или язовир. Опасност от наводнение може да възникне при необичайно силни дъждове или обилно снеготопене, което би могло да доведе до заливане на територията на обекта от скатни води стичащи се по южния склон на Стара планина</w:t>
      </w:r>
      <w:r w:rsidRPr="00790BB1">
        <w:rPr>
          <w:rFonts w:ascii="Tahoma" w:hAnsi="Tahoma" w:cs="Tahoma"/>
          <w:sz w:val="22"/>
        </w:rPr>
        <w:t>.</w:t>
      </w:r>
    </w:p>
    <w:p w14:paraId="301484C6" w14:textId="77777777" w:rsidR="004D5315" w:rsidRPr="00790BB1" w:rsidRDefault="004D5315" w:rsidP="00790BB1">
      <w:pPr>
        <w:spacing w:line="240" w:lineRule="auto"/>
        <w:rPr>
          <w:rFonts w:ascii="Tahoma" w:hAnsi="Tahoma" w:cs="Tahoma"/>
          <w:b/>
          <w:i/>
          <w:sz w:val="22"/>
          <w:lang w:eastAsia="bg-BG"/>
        </w:rPr>
      </w:pPr>
      <w:r w:rsidRPr="00790BB1">
        <w:rPr>
          <w:rFonts w:ascii="Tahoma" w:hAnsi="Tahoma" w:cs="Tahoma"/>
          <w:b/>
          <w:i/>
          <w:sz w:val="22"/>
          <w:lang w:eastAsia="bg-BG"/>
        </w:rPr>
        <w:t xml:space="preserve">В резултат на ураганен вятър, </w:t>
      </w:r>
      <w:proofErr w:type="spellStart"/>
      <w:r w:rsidRPr="00790BB1">
        <w:rPr>
          <w:rFonts w:ascii="Tahoma" w:hAnsi="Tahoma" w:cs="Tahoma"/>
          <w:b/>
          <w:i/>
          <w:sz w:val="22"/>
          <w:lang w:eastAsia="bg-BG"/>
        </w:rPr>
        <w:t>снегонавявания</w:t>
      </w:r>
      <w:proofErr w:type="spellEnd"/>
      <w:r w:rsidRPr="00790BB1">
        <w:rPr>
          <w:rFonts w:ascii="Tahoma" w:hAnsi="Tahoma" w:cs="Tahoma"/>
          <w:b/>
          <w:i/>
          <w:sz w:val="22"/>
          <w:lang w:eastAsia="bg-BG"/>
        </w:rPr>
        <w:t xml:space="preserve">, заледяване и </w:t>
      </w:r>
      <w:proofErr w:type="spellStart"/>
      <w:r w:rsidRPr="00790BB1">
        <w:rPr>
          <w:rFonts w:ascii="Tahoma" w:hAnsi="Tahoma" w:cs="Tahoma"/>
          <w:b/>
          <w:i/>
          <w:sz w:val="22"/>
          <w:lang w:eastAsia="bg-BG"/>
        </w:rPr>
        <w:t>обледеняване</w:t>
      </w:r>
      <w:proofErr w:type="spellEnd"/>
      <w:r w:rsidRPr="00790BB1">
        <w:rPr>
          <w:rFonts w:ascii="Tahoma" w:hAnsi="Tahoma" w:cs="Tahoma"/>
          <w:b/>
          <w:i/>
          <w:sz w:val="22"/>
          <w:lang w:eastAsia="bg-BG"/>
        </w:rPr>
        <w:t>:</w:t>
      </w:r>
    </w:p>
    <w:p w14:paraId="1E3679EC" w14:textId="77777777" w:rsidR="004D5315" w:rsidRPr="00790BB1" w:rsidRDefault="004D5315" w:rsidP="00790BB1">
      <w:pPr>
        <w:spacing w:line="240" w:lineRule="auto"/>
        <w:ind w:firstLine="708"/>
        <w:textAlignment w:val="center"/>
        <w:rPr>
          <w:rFonts w:ascii="Tahoma" w:hAnsi="Tahoma" w:cs="Tahoma"/>
          <w:sz w:val="22"/>
          <w:lang w:eastAsia="bg-BG"/>
        </w:rPr>
      </w:pPr>
      <w:r w:rsidRPr="00790BB1">
        <w:rPr>
          <w:rFonts w:ascii="Tahoma" w:hAnsi="Tahoma" w:cs="Tahoma"/>
          <w:sz w:val="22"/>
          <w:lang w:eastAsia="bg-BG"/>
        </w:rPr>
        <w:t>При ураганен вятър съществува опасност да се получи такова натоварване върху покривните конструкции, че то да надхвърли проектното и те да се разрушат или откъснат от мястото си. В този случай може да се получат различни деформации и течове на опасни вещества, ако бъдат засегнати резервоари.</w:t>
      </w:r>
    </w:p>
    <w:p w14:paraId="2AF00BFB" w14:textId="77777777" w:rsidR="004D5315" w:rsidRPr="00790BB1" w:rsidRDefault="004D5315" w:rsidP="00790BB1">
      <w:pPr>
        <w:spacing w:line="240" w:lineRule="auto"/>
        <w:ind w:firstLine="708"/>
        <w:textAlignment w:val="center"/>
        <w:rPr>
          <w:rFonts w:ascii="Tahoma" w:hAnsi="Tahoma" w:cs="Tahoma"/>
          <w:sz w:val="22"/>
          <w:lang w:eastAsia="bg-BG"/>
        </w:rPr>
      </w:pPr>
      <w:r w:rsidRPr="00790BB1">
        <w:rPr>
          <w:rFonts w:ascii="Tahoma" w:hAnsi="Tahoma" w:cs="Tahoma"/>
          <w:sz w:val="22"/>
          <w:lang w:eastAsia="bg-BG"/>
        </w:rPr>
        <w:t xml:space="preserve">При </w:t>
      </w:r>
      <w:proofErr w:type="spellStart"/>
      <w:r w:rsidRPr="00790BB1">
        <w:rPr>
          <w:rFonts w:ascii="Tahoma" w:hAnsi="Tahoma" w:cs="Tahoma"/>
          <w:sz w:val="22"/>
          <w:lang w:eastAsia="bg-BG"/>
        </w:rPr>
        <w:t>снегонавявания</w:t>
      </w:r>
      <w:proofErr w:type="spellEnd"/>
      <w:r w:rsidRPr="00790BB1">
        <w:rPr>
          <w:rFonts w:ascii="Tahoma" w:hAnsi="Tahoma" w:cs="Tahoma"/>
          <w:sz w:val="22"/>
          <w:lang w:eastAsia="bg-BG"/>
        </w:rPr>
        <w:t>, е възможно се получат големи преспи, което би затормозило комуникацията на обекта.</w:t>
      </w:r>
    </w:p>
    <w:p w14:paraId="56086D54" w14:textId="77777777" w:rsidR="004D5315" w:rsidRPr="00790BB1" w:rsidRDefault="004D5315" w:rsidP="00790BB1">
      <w:pPr>
        <w:spacing w:line="240" w:lineRule="auto"/>
        <w:ind w:firstLine="708"/>
        <w:textAlignment w:val="center"/>
        <w:rPr>
          <w:rFonts w:ascii="Tahoma" w:hAnsi="Tahoma" w:cs="Tahoma"/>
          <w:sz w:val="22"/>
          <w:lang w:eastAsia="bg-BG"/>
        </w:rPr>
      </w:pPr>
      <w:r w:rsidRPr="00790BB1">
        <w:rPr>
          <w:rFonts w:ascii="Tahoma" w:hAnsi="Tahoma" w:cs="Tahoma"/>
          <w:sz w:val="22"/>
          <w:lang w:eastAsia="bg-BG"/>
        </w:rPr>
        <w:lastRenderedPageBreak/>
        <w:t>Заледяването на подходите към предприятието е предпоставка за сблъскване на автомобилите и крие опасност от поява на локален пожар.</w:t>
      </w:r>
    </w:p>
    <w:p w14:paraId="1C5724DB" w14:textId="77777777" w:rsidR="004D5315" w:rsidRPr="00790BB1" w:rsidRDefault="004D5315" w:rsidP="00790BB1">
      <w:pPr>
        <w:spacing w:line="240" w:lineRule="auto"/>
        <w:ind w:firstLine="708"/>
        <w:textAlignment w:val="center"/>
        <w:rPr>
          <w:rFonts w:ascii="Tahoma" w:hAnsi="Tahoma" w:cs="Tahoma"/>
          <w:sz w:val="22"/>
          <w:lang w:eastAsia="bg-BG"/>
        </w:rPr>
      </w:pPr>
      <w:r w:rsidRPr="00790BB1">
        <w:rPr>
          <w:rFonts w:ascii="Tahoma" w:hAnsi="Tahoma" w:cs="Tahoma"/>
          <w:sz w:val="22"/>
          <w:lang w:eastAsia="bg-BG"/>
        </w:rPr>
        <w:t xml:space="preserve">При </w:t>
      </w:r>
      <w:proofErr w:type="spellStart"/>
      <w:r w:rsidRPr="00790BB1">
        <w:rPr>
          <w:rFonts w:ascii="Tahoma" w:hAnsi="Tahoma" w:cs="Tahoma"/>
          <w:sz w:val="22"/>
          <w:lang w:eastAsia="bg-BG"/>
        </w:rPr>
        <w:t>обледеняване</w:t>
      </w:r>
      <w:proofErr w:type="spellEnd"/>
      <w:r w:rsidRPr="00790BB1">
        <w:rPr>
          <w:rFonts w:ascii="Tahoma" w:hAnsi="Tahoma" w:cs="Tahoma"/>
          <w:sz w:val="22"/>
          <w:lang w:eastAsia="bg-BG"/>
        </w:rPr>
        <w:t xml:space="preserve"> най-уязвими биха могли да бъдат покривите на сградите, особено ако натрупването на големи ледени маси се комбинира с настоящ или последващ ураганен вятър.</w:t>
      </w:r>
    </w:p>
    <w:p w14:paraId="562DAA44" w14:textId="77777777" w:rsidR="004D5315" w:rsidRPr="00790BB1" w:rsidRDefault="004D5315" w:rsidP="00790BB1">
      <w:pPr>
        <w:spacing w:line="240" w:lineRule="auto"/>
        <w:rPr>
          <w:rFonts w:ascii="Tahoma" w:hAnsi="Tahoma" w:cs="Tahoma"/>
          <w:sz w:val="22"/>
          <w:lang w:eastAsia="bg-BG"/>
        </w:rPr>
      </w:pPr>
    </w:p>
    <w:p w14:paraId="30E9E233" w14:textId="77777777" w:rsidR="004D5315" w:rsidRPr="00790BB1" w:rsidRDefault="004D5315" w:rsidP="00790BB1">
      <w:pPr>
        <w:spacing w:before="120" w:line="240" w:lineRule="auto"/>
        <w:rPr>
          <w:rFonts w:ascii="Tahoma" w:hAnsi="Tahoma" w:cs="Tahoma"/>
          <w:sz w:val="22"/>
          <w:lang w:eastAsia="bg-BG"/>
        </w:rPr>
      </w:pPr>
      <w:r w:rsidRPr="00790BB1">
        <w:rPr>
          <w:rFonts w:ascii="Tahoma" w:hAnsi="Tahoma" w:cs="Tahoma"/>
          <w:sz w:val="22"/>
          <w:lang w:eastAsia="bg-BG"/>
        </w:rPr>
        <w:t xml:space="preserve">Таблица 6-1 представя информация за мястото и начина на съхранение на опасните химични вещества, както и информация за дейностите, при които потенциално може да възникват рискове за човешкото здраве и околната среда. </w:t>
      </w:r>
    </w:p>
    <w:p w14:paraId="17977CCC" w14:textId="77777777" w:rsidR="004D5315" w:rsidRPr="00790BB1" w:rsidRDefault="004D5315" w:rsidP="00790BB1">
      <w:pPr>
        <w:keepNext/>
        <w:tabs>
          <w:tab w:val="num" w:pos="360"/>
        </w:tabs>
        <w:spacing w:before="120" w:line="240" w:lineRule="auto"/>
        <w:ind w:firstLine="0"/>
        <w:rPr>
          <w:rFonts w:ascii="Tahoma" w:hAnsi="Tahoma" w:cs="Tahoma"/>
          <w:iCs/>
          <w:sz w:val="22"/>
          <w:szCs w:val="22"/>
          <w:lang w:eastAsia="bg-BG"/>
        </w:rPr>
      </w:pPr>
      <w:r w:rsidRPr="00790BB1">
        <w:rPr>
          <w:rFonts w:ascii="Tahoma" w:hAnsi="Tahoma" w:cs="Tahoma"/>
          <w:b/>
          <w:bCs/>
          <w:iCs/>
          <w:sz w:val="22"/>
          <w:szCs w:val="22"/>
          <w:lang w:eastAsia="bg-BG"/>
        </w:rPr>
        <w:t xml:space="preserve">Таблица </w:t>
      </w:r>
      <w:r w:rsidRPr="00790BB1">
        <w:rPr>
          <w:rFonts w:ascii="Tahoma" w:hAnsi="Tahoma" w:cs="Tahoma"/>
          <w:b/>
          <w:bCs/>
          <w:iCs/>
          <w:sz w:val="22"/>
          <w:szCs w:val="22"/>
          <w:lang w:eastAsia="bg-BG"/>
        </w:rPr>
        <w:fldChar w:fldCharType="begin"/>
      </w:r>
      <w:r w:rsidRPr="00790BB1">
        <w:rPr>
          <w:rFonts w:ascii="Tahoma" w:hAnsi="Tahoma" w:cs="Tahoma"/>
          <w:b/>
          <w:bCs/>
          <w:iCs/>
          <w:sz w:val="22"/>
          <w:szCs w:val="22"/>
          <w:lang w:eastAsia="bg-BG"/>
        </w:rPr>
        <w:instrText xml:space="preserve"> STYLEREF 1 \s </w:instrText>
      </w:r>
      <w:r w:rsidRPr="00790BB1">
        <w:rPr>
          <w:rFonts w:ascii="Tahoma" w:hAnsi="Tahoma" w:cs="Tahoma"/>
          <w:b/>
          <w:bCs/>
          <w:iCs/>
          <w:sz w:val="22"/>
          <w:szCs w:val="22"/>
          <w:lang w:eastAsia="bg-BG"/>
        </w:rPr>
        <w:fldChar w:fldCharType="separate"/>
      </w:r>
      <w:r w:rsidRPr="00790BB1">
        <w:rPr>
          <w:rFonts w:ascii="Tahoma" w:hAnsi="Tahoma" w:cs="Tahoma"/>
          <w:b/>
          <w:bCs/>
          <w:iCs/>
          <w:noProof/>
          <w:sz w:val="22"/>
          <w:szCs w:val="22"/>
          <w:lang w:eastAsia="bg-BG"/>
        </w:rPr>
        <w:t>6</w:t>
      </w:r>
      <w:r w:rsidRPr="00790BB1">
        <w:rPr>
          <w:rFonts w:ascii="Tahoma" w:hAnsi="Tahoma" w:cs="Tahoma"/>
          <w:b/>
          <w:bCs/>
          <w:iCs/>
          <w:sz w:val="22"/>
          <w:szCs w:val="22"/>
          <w:lang w:eastAsia="bg-BG"/>
        </w:rPr>
        <w:fldChar w:fldCharType="end"/>
      </w:r>
      <w:r w:rsidRPr="00790BB1">
        <w:rPr>
          <w:rFonts w:ascii="Tahoma" w:hAnsi="Tahoma" w:cs="Tahoma"/>
          <w:b/>
          <w:bCs/>
          <w:iCs/>
          <w:sz w:val="22"/>
          <w:szCs w:val="22"/>
          <w:lang w:eastAsia="bg-BG"/>
        </w:rPr>
        <w:noBreakHyphen/>
      </w:r>
      <w:r w:rsidRPr="00790BB1">
        <w:rPr>
          <w:rFonts w:ascii="Tahoma" w:hAnsi="Tahoma" w:cs="Tahoma"/>
          <w:b/>
          <w:bCs/>
          <w:iCs/>
          <w:sz w:val="22"/>
          <w:szCs w:val="22"/>
          <w:lang w:eastAsia="bg-BG"/>
        </w:rPr>
        <w:fldChar w:fldCharType="begin"/>
      </w:r>
      <w:r w:rsidRPr="00790BB1">
        <w:rPr>
          <w:rFonts w:ascii="Tahoma" w:hAnsi="Tahoma" w:cs="Tahoma"/>
          <w:b/>
          <w:bCs/>
          <w:iCs/>
          <w:sz w:val="22"/>
          <w:szCs w:val="22"/>
          <w:lang w:eastAsia="bg-BG"/>
        </w:rPr>
        <w:instrText xml:space="preserve"> SEQ таблица \* ARABIC \s 1 </w:instrText>
      </w:r>
      <w:r w:rsidRPr="00790BB1">
        <w:rPr>
          <w:rFonts w:ascii="Tahoma" w:hAnsi="Tahoma" w:cs="Tahoma"/>
          <w:b/>
          <w:bCs/>
          <w:iCs/>
          <w:sz w:val="22"/>
          <w:szCs w:val="22"/>
          <w:lang w:eastAsia="bg-BG"/>
        </w:rPr>
        <w:fldChar w:fldCharType="separate"/>
      </w:r>
      <w:r w:rsidRPr="00790BB1">
        <w:rPr>
          <w:rFonts w:ascii="Tahoma" w:hAnsi="Tahoma" w:cs="Tahoma"/>
          <w:b/>
          <w:bCs/>
          <w:iCs/>
          <w:noProof/>
          <w:sz w:val="22"/>
          <w:szCs w:val="22"/>
          <w:lang w:eastAsia="bg-BG"/>
        </w:rPr>
        <w:t>1</w:t>
      </w:r>
      <w:r w:rsidRPr="00790BB1">
        <w:rPr>
          <w:rFonts w:ascii="Tahoma" w:hAnsi="Tahoma" w:cs="Tahoma"/>
          <w:b/>
          <w:bCs/>
          <w:iCs/>
          <w:sz w:val="22"/>
          <w:szCs w:val="22"/>
          <w:lang w:eastAsia="bg-BG"/>
        </w:rPr>
        <w:fldChar w:fldCharType="end"/>
      </w:r>
      <w:r w:rsidRPr="00790BB1">
        <w:rPr>
          <w:rFonts w:ascii="Tahoma" w:hAnsi="Tahoma" w:cs="Tahoma"/>
          <w:b/>
          <w:bCs/>
          <w:iCs/>
          <w:sz w:val="22"/>
          <w:szCs w:val="22"/>
          <w:lang w:eastAsia="bg-BG"/>
        </w:rPr>
        <w:t xml:space="preserve"> </w:t>
      </w:r>
      <w:r w:rsidRPr="00790BB1">
        <w:rPr>
          <w:rFonts w:ascii="Tahoma" w:hAnsi="Tahoma" w:cs="Tahoma"/>
          <w:iCs/>
          <w:sz w:val="22"/>
          <w:szCs w:val="22"/>
          <w:lang w:eastAsia="bg-BG"/>
        </w:rPr>
        <w:t>Съхранение на опасните химични вещества и дейности с тях, които може да създадат риск за човешкото здраве или околната среда</w:t>
      </w:r>
    </w:p>
    <w:tbl>
      <w:tblPr>
        <w:tblW w:w="10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6"/>
        <w:gridCol w:w="2268"/>
        <w:gridCol w:w="2835"/>
        <w:gridCol w:w="3260"/>
      </w:tblGrid>
      <w:tr w:rsidR="00790BB1" w:rsidRPr="00790BB1" w14:paraId="637CDE88" w14:textId="77777777" w:rsidTr="00A747EC">
        <w:trPr>
          <w:tblHeader/>
        </w:trPr>
        <w:tc>
          <w:tcPr>
            <w:tcW w:w="1686" w:type="dxa"/>
            <w:tcBorders>
              <w:top w:val="double" w:sz="4" w:space="0" w:color="auto"/>
              <w:left w:val="double" w:sz="4" w:space="0" w:color="auto"/>
              <w:bottom w:val="double" w:sz="4" w:space="0" w:color="auto"/>
              <w:right w:val="single" w:sz="6" w:space="0" w:color="auto"/>
            </w:tcBorders>
            <w:shd w:val="clear" w:color="auto" w:fill="F2F2F2" w:themeFill="background1" w:themeFillShade="F2"/>
            <w:vAlign w:val="center"/>
          </w:tcPr>
          <w:p w14:paraId="299B4F6A" w14:textId="77777777" w:rsidR="004D5315" w:rsidRPr="00790BB1" w:rsidRDefault="004D5315" w:rsidP="00790BB1">
            <w:pPr>
              <w:spacing w:line="240" w:lineRule="auto"/>
              <w:ind w:firstLine="0"/>
              <w:jc w:val="center"/>
              <w:rPr>
                <w:rFonts w:ascii="Tahoma" w:hAnsi="Tahoma" w:cs="Tahoma"/>
                <w:b/>
                <w:bCs/>
                <w:sz w:val="18"/>
                <w:szCs w:val="20"/>
                <w:lang w:val="en-US" w:eastAsia="bg-BG"/>
              </w:rPr>
            </w:pPr>
            <w:r w:rsidRPr="00790BB1">
              <w:rPr>
                <w:rFonts w:ascii="Tahoma" w:hAnsi="Tahoma" w:cs="Tahoma"/>
                <w:b/>
                <w:bCs/>
                <w:sz w:val="18"/>
                <w:szCs w:val="20"/>
                <w:lang w:eastAsia="bg-BG"/>
              </w:rPr>
              <w:t>Наименование на опасното вещество</w:t>
            </w:r>
          </w:p>
        </w:tc>
        <w:tc>
          <w:tcPr>
            <w:tcW w:w="2268" w:type="dxa"/>
            <w:tcBorders>
              <w:top w:val="double" w:sz="4" w:space="0" w:color="auto"/>
              <w:left w:val="single" w:sz="6" w:space="0" w:color="auto"/>
              <w:bottom w:val="double" w:sz="4" w:space="0" w:color="auto"/>
              <w:right w:val="single" w:sz="6" w:space="0" w:color="auto"/>
            </w:tcBorders>
            <w:shd w:val="clear" w:color="auto" w:fill="F2F2F2" w:themeFill="background1" w:themeFillShade="F2"/>
            <w:vAlign w:val="center"/>
          </w:tcPr>
          <w:p w14:paraId="46425CEA" w14:textId="77777777" w:rsidR="004D5315" w:rsidRPr="00790BB1" w:rsidRDefault="004D5315" w:rsidP="00790BB1">
            <w:pPr>
              <w:spacing w:line="240" w:lineRule="auto"/>
              <w:ind w:firstLine="0"/>
              <w:jc w:val="center"/>
              <w:rPr>
                <w:rFonts w:ascii="Tahoma" w:hAnsi="Tahoma" w:cs="Tahoma"/>
                <w:b/>
                <w:bCs/>
                <w:sz w:val="18"/>
                <w:szCs w:val="20"/>
                <w:lang w:eastAsia="bg-BG"/>
              </w:rPr>
            </w:pPr>
            <w:r w:rsidRPr="00790BB1">
              <w:rPr>
                <w:rFonts w:ascii="Tahoma" w:hAnsi="Tahoma" w:cs="Tahoma"/>
                <w:b/>
                <w:bCs/>
                <w:sz w:val="18"/>
                <w:szCs w:val="20"/>
                <w:lang w:eastAsia="bg-BG"/>
              </w:rPr>
              <w:t>Употреба / Произход</w:t>
            </w:r>
          </w:p>
        </w:tc>
        <w:tc>
          <w:tcPr>
            <w:tcW w:w="2835" w:type="dxa"/>
            <w:tcBorders>
              <w:top w:val="double" w:sz="4" w:space="0" w:color="auto"/>
              <w:left w:val="single" w:sz="6" w:space="0" w:color="auto"/>
              <w:bottom w:val="double" w:sz="4" w:space="0" w:color="auto"/>
              <w:right w:val="single" w:sz="6" w:space="0" w:color="auto"/>
            </w:tcBorders>
            <w:shd w:val="clear" w:color="auto" w:fill="F2F2F2" w:themeFill="background1" w:themeFillShade="F2"/>
            <w:vAlign w:val="center"/>
          </w:tcPr>
          <w:p w14:paraId="7AF35AD1" w14:textId="77777777" w:rsidR="004D5315" w:rsidRPr="00790BB1" w:rsidRDefault="004D5315" w:rsidP="00790BB1">
            <w:pPr>
              <w:spacing w:line="240" w:lineRule="auto"/>
              <w:ind w:firstLine="0"/>
              <w:jc w:val="center"/>
              <w:rPr>
                <w:rFonts w:ascii="Tahoma" w:hAnsi="Tahoma" w:cs="Tahoma"/>
                <w:b/>
                <w:bCs/>
                <w:sz w:val="18"/>
                <w:szCs w:val="20"/>
                <w:lang w:eastAsia="bg-BG"/>
              </w:rPr>
            </w:pPr>
            <w:r w:rsidRPr="00790BB1">
              <w:rPr>
                <w:rFonts w:ascii="Tahoma" w:hAnsi="Tahoma" w:cs="Tahoma"/>
                <w:b/>
                <w:bCs/>
                <w:sz w:val="18"/>
                <w:szCs w:val="20"/>
                <w:lang w:eastAsia="bg-BG"/>
              </w:rPr>
              <w:t>Място и начин на съхранение</w:t>
            </w:r>
          </w:p>
        </w:tc>
        <w:tc>
          <w:tcPr>
            <w:tcW w:w="3260" w:type="dxa"/>
            <w:tcBorders>
              <w:top w:val="double" w:sz="4" w:space="0" w:color="auto"/>
              <w:left w:val="single" w:sz="6" w:space="0" w:color="auto"/>
              <w:bottom w:val="double" w:sz="4" w:space="0" w:color="auto"/>
              <w:right w:val="double" w:sz="4" w:space="0" w:color="auto"/>
            </w:tcBorders>
            <w:shd w:val="clear" w:color="auto" w:fill="F2F2F2" w:themeFill="background1" w:themeFillShade="F2"/>
            <w:vAlign w:val="center"/>
          </w:tcPr>
          <w:p w14:paraId="64EFEDA6" w14:textId="77777777" w:rsidR="004D5315" w:rsidRPr="00790BB1" w:rsidRDefault="004D5315" w:rsidP="00790BB1">
            <w:pPr>
              <w:spacing w:line="240" w:lineRule="auto"/>
              <w:ind w:firstLine="0"/>
              <w:jc w:val="center"/>
              <w:rPr>
                <w:rFonts w:ascii="Tahoma" w:hAnsi="Tahoma" w:cs="Tahoma"/>
                <w:b/>
                <w:bCs/>
                <w:sz w:val="18"/>
                <w:szCs w:val="20"/>
                <w:lang w:eastAsia="bg-BG"/>
              </w:rPr>
            </w:pPr>
            <w:r w:rsidRPr="00790BB1">
              <w:rPr>
                <w:rFonts w:ascii="Tahoma" w:hAnsi="Tahoma" w:cs="Tahoma"/>
                <w:b/>
                <w:bCs/>
                <w:sz w:val="18"/>
                <w:szCs w:val="20"/>
                <w:lang w:eastAsia="bg-BG"/>
              </w:rPr>
              <w:t>Дейности, които може да създадат рискове за човешкото здраве и околната среда</w:t>
            </w:r>
          </w:p>
        </w:tc>
      </w:tr>
      <w:tr w:rsidR="00790BB1" w:rsidRPr="00790BB1" w14:paraId="07D8540B"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871F075"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 xml:space="preserve">Водороден </w:t>
            </w:r>
            <w:proofErr w:type="spellStart"/>
            <w:r w:rsidRPr="00790BB1">
              <w:rPr>
                <w:rFonts w:ascii="Tahoma" w:hAnsi="Tahoma" w:cs="Tahoma"/>
                <w:sz w:val="18"/>
                <w:szCs w:val="20"/>
              </w:rPr>
              <w:t>пероксид</w:t>
            </w:r>
            <w:proofErr w:type="spellEnd"/>
            <w:r w:rsidRPr="00790BB1">
              <w:rPr>
                <w:rFonts w:ascii="Tahoma" w:hAnsi="Tahoma" w:cs="Tahoma"/>
                <w:sz w:val="18"/>
                <w:szCs w:val="20"/>
              </w:rPr>
              <w:t xml:space="preserve"> (60%-тен)</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5622854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реагент в технологичния процес на Пречиствателната станция за промишлени отпадъчни води (ПСПОВ).</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0560E226"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(бидони с обем 1m</w:t>
            </w:r>
            <w:r w:rsidRPr="00790BB1">
              <w:rPr>
                <w:rFonts w:ascii="Tahoma" w:hAnsi="Tahoma" w:cs="Tahoma"/>
                <w:sz w:val="18"/>
                <w:szCs w:val="20"/>
                <w:vertAlign w:val="superscript"/>
              </w:rPr>
              <w:t>3</w:t>
            </w:r>
            <w:r w:rsidRPr="00790BB1">
              <w:rPr>
                <w:rFonts w:ascii="Tahoma" w:hAnsi="Tahoma" w:cs="Tahoma"/>
                <w:sz w:val="18"/>
                <w:szCs w:val="20"/>
              </w:rPr>
              <w:t xml:space="preserve">) в покрит склад и в </w:t>
            </w:r>
            <w:proofErr w:type="spellStart"/>
            <w:r w:rsidRPr="00790BB1">
              <w:rPr>
                <w:rFonts w:ascii="Tahoma" w:hAnsi="Tahoma" w:cs="Tahoma"/>
                <w:sz w:val="18"/>
                <w:szCs w:val="20"/>
              </w:rPr>
              <w:t>реагентно</w:t>
            </w:r>
            <w:proofErr w:type="spellEnd"/>
            <w:r w:rsidRPr="00790BB1">
              <w:rPr>
                <w:rFonts w:ascii="Tahoma" w:hAnsi="Tahoma" w:cs="Tahoma"/>
                <w:sz w:val="18"/>
                <w:szCs w:val="20"/>
              </w:rPr>
              <w:t xml:space="preserve"> помещение в ПСПОВ.</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70D072F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оксидираща течност по време на доставка или при съхранение.</w:t>
            </w:r>
          </w:p>
        </w:tc>
      </w:tr>
      <w:tr w:rsidR="00790BB1" w:rsidRPr="00790BB1" w14:paraId="4BF88BAF"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11CCE7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Органичен сулфид (натриев </w:t>
            </w:r>
            <w:proofErr w:type="spellStart"/>
            <w:r w:rsidRPr="00790BB1">
              <w:rPr>
                <w:rFonts w:ascii="Tahoma" w:hAnsi="Tahoma" w:cs="Tahoma"/>
                <w:sz w:val="18"/>
                <w:szCs w:val="20"/>
              </w:rPr>
              <w:t>диметилдитиокарбамат</w:t>
            </w:r>
            <w:proofErr w:type="spellEnd"/>
            <w:r w:rsidRPr="00790BB1">
              <w:rPr>
                <w:rFonts w:ascii="Tahoma" w:hAnsi="Tahoma" w:cs="Tahoma"/>
                <w:sz w:val="18"/>
                <w:szCs w:val="20"/>
              </w:rPr>
              <w:t>)</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192A567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реагент в технологичния процес на Пречиствателната станция за промишлени отпадъчни води (ПСПОВ).</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08450BC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Органичният сулфид ще се съхранява в 6 бр. IBC контейнера по 1 m3 всеки, които ще се монтират в затворен контейнер, разположен в новото складово стопанство на ПСПОВ.</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5BE06E6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токсична за водните организми течност по време на доставка или при съхранение.</w:t>
            </w:r>
          </w:p>
        </w:tc>
      </w:tr>
      <w:tr w:rsidR="00790BB1" w:rsidRPr="00790BB1" w14:paraId="38F191AD"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91394BD"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 xml:space="preserve">Препарат за третиране на охлаждащи води (Натриев </w:t>
            </w:r>
            <w:proofErr w:type="spellStart"/>
            <w:r w:rsidRPr="00790BB1">
              <w:rPr>
                <w:rFonts w:ascii="Tahoma" w:hAnsi="Tahoma" w:cs="Tahoma"/>
                <w:sz w:val="18"/>
                <w:szCs w:val="20"/>
              </w:rPr>
              <w:t>хипохлорид</w:t>
            </w:r>
            <w:proofErr w:type="spellEnd"/>
            <w:r w:rsidRPr="00790BB1">
              <w:rPr>
                <w:rFonts w:ascii="Tahoma" w:hAnsi="Tahoma" w:cs="Tahoma"/>
                <w:sz w:val="18"/>
                <w:szCs w:val="20"/>
              </w:rPr>
              <w:t>)</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1F3DDA2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Ще се използва за третиране на охлаждащите води, които циркулират във водоохладителните цикли на Катодна рафинерия и Обогатителна фабрика.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2E796B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Ще се съхранява в оригиналните си опаковки в складови помещения към Катодна рафинерия и Обогатителна фабрика</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98D9DF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токсична за водните организми течност по време на доставка или при съхранение.</w:t>
            </w:r>
          </w:p>
        </w:tc>
      </w:tr>
      <w:tr w:rsidR="00790BB1" w:rsidRPr="00790BB1" w14:paraId="174A650B"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66E733D" w14:textId="77777777" w:rsidR="004D5315" w:rsidRPr="00790BB1" w:rsidRDefault="004D5315" w:rsidP="00790BB1">
            <w:pPr>
              <w:spacing w:line="240" w:lineRule="auto"/>
              <w:ind w:firstLine="0"/>
              <w:jc w:val="left"/>
              <w:rPr>
                <w:rFonts w:ascii="Tahoma" w:hAnsi="Tahoma" w:cs="Tahoma"/>
                <w:b/>
                <w:sz w:val="18"/>
                <w:szCs w:val="20"/>
              </w:rPr>
            </w:pPr>
            <w:proofErr w:type="spellStart"/>
            <w:r w:rsidRPr="00790BB1">
              <w:rPr>
                <w:rFonts w:ascii="Tahoma" w:hAnsi="Tahoma" w:cs="Tahoma"/>
                <w:sz w:val="18"/>
                <w:szCs w:val="20"/>
              </w:rPr>
              <w:t>Тиоуреа</w:t>
            </w:r>
            <w:proofErr w:type="spellEnd"/>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647B96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в Катодна рафинерия като повърхностно активно вещество за подобряване отлагането на катодната мед.</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89FD6B8"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складово помещение на Катодна рафинерия, както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66FD1CE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разпиляване на токсично за водни организми вещество по време на доставка или при съхранение.</w:t>
            </w:r>
          </w:p>
        </w:tc>
      </w:tr>
      <w:tr w:rsidR="00790BB1" w:rsidRPr="00790BB1" w14:paraId="01FF9945"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C132766"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Мазут</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25DB23B6" w14:textId="2F2D0BEC" w:rsidR="004D5315" w:rsidRPr="00790BB1" w:rsidRDefault="004D5315" w:rsidP="00790BB1">
            <w:pPr>
              <w:pStyle w:val="htleft"/>
              <w:rPr>
                <w:rFonts w:ascii="Tahoma" w:hAnsi="Tahoma" w:cs="Tahoma"/>
                <w:sz w:val="18"/>
                <w:szCs w:val="20"/>
              </w:rPr>
            </w:pPr>
            <w:r w:rsidRPr="00790BB1">
              <w:rPr>
                <w:rFonts w:ascii="Tahoma" w:hAnsi="Tahoma" w:cs="Tahoma"/>
                <w:sz w:val="18"/>
                <w:szCs w:val="20"/>
              </w:rPr>
              <w:t xml:space="preserve">При необходимост се използва за </w:t>
            </w:r>
            <w:proofErr w:type="spellStart"/>
            <w:r w:rsidRPr="00790BB1">
              <w:rPr>
                <w:rFonts w:ascii="Tahoma" w:hAnsi="Tahoma" w:cs="Tahoma"/>
                <w:sz w:val="18"/>
                <w:szCs w:val="20"/>
              </w:rPr>
              <w:t>подържане</w:t>
            </w:r>
            <w:proofErr w:type="spellEnd"/>
            <w:r w:rsidRPr="00790BB1">
              <w:rPr>
                <w:rFonts w:ascii="Tahoma" w:hAnsi="Tahoma" w:cs="Tahoma"/>
                <w:sz w:val="18"/>
                <w:szCs w:val="20"/>
              </w:rPr>
              <w:t xml:space="preserve"> на оптимален топлинен баланс на топилна пещ</w:t>
            </w:r>
            <w:r w:rsidR="00790BB1">
              <w:rPr>
                <w:rFonts w:ascii="Tahoma" w:hAnsi="Tahoma" w:cs="Tahoma"/>
                <w:sz w:val="18"/>
                <w:szCs w:val="20"/>
              </w:rPr>
              <w:t xml:space="preserve"> </w:t>
            </w:r>
            <w:r w:rsidRPr="00790BB1">
              <w:rPr>
                <w:rFonts w:ascii="Tahoma" w:hAnsi="Tahoma" w:cs="Tahoma"/>
                <w:sz w:val="18"/>
                <w:szCs w:val="20"/>
              </w:rPr>
              <w:t xml:space="preserve">и анодни пещи в </w:t>
            </w:r>
            <w:proofErr w:type="spellStart"/>
            <w:r w:rsidRPr="00790BB1">
              <w:rPr>
                <w:rFonts w:ascii="Tahoma" w:hAnsi="Tahoma" w:cs="Tahoma"/>
                <w:sz w:val="18"/>
                <w:szCs w:val="20"/>
              </w:rPr>
              <w:t>Пирометалургичната</w:t>
            </w:r>
            <w:proofErr w:type="spellEnd"/>
            <w:r w:rsidRPr="00790BB1">
              <w:rPr>
                <w:rFonts w:ascii="Tahoma" w:hAnsi="Tahoma" w:cs="Tahoma"/>
                <w:sz w:val="18"/>
                <w:szCs w:val="20"/>
              </w:rPr>
              <w:t xml:space="preserve"> инсталация и като гориво</w:t>
            </w:r>
            <w:r w:rsidR="00790BB1">
              <w:rPr>
                <w:rFonts w:ascii="Tahoma" w:hAnsi="Tahoma" w:cs="Tahoma"/>
                <w:sz w:val="18"/>
                <w:szCs w:val="20"/>
              </w:rPr>
              <w:t xml:space="preserve"> </w:t>
            </w:r>
            <w:r w:rsidRPr="00790BB1">
              <w:rPr>
                <w:rFonts w:ascii="Tahoma" w:hAnsi="Tahoma" w:cs="Tahoma"/>
                <w:sz w:val="18"/>
                <w:szCs w:val="20"/>
              </w:rPr>
              <w:t xml:space="preserve">за производство на наситена пара от парни котли в </w:t>
            </w:r>
            <w:proofErr w:type="spellStart"/>
            <w:r w:rsidRPr="00790BB1">
              <w:rPr>
                <w:rFonts w:ascii="Tahoma" w:hAnsi="Tahoma" w:cs="Tahoma"/>
                <w:sz w:val="18"/>
                <w:szCs w:val="20"/>
              </w:rPr>
              <w:t>парокотелна</w:t>
            </w:r>
            <w:proofErr w:type="spellEnd"/>
            <w:r w:rsidRPr="00790BB1">
              <w:rPr>
                <w:rFonts w:ascii="Tahoma" w:hAnsi="Tahoma" w:cs="Tahoma"/>
                <w:sz w:val="18"/>
                <w:szCs w:val="20"/>
              </w:rPr>
              <w:t xml:space="preserve"> станция.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2F5C4A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следните резервоари:</w:t>
            </w:r>
          </w:p>
          <w:p w14:paraId="0986E63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1 резервоар от 200m</w:t>
            </w:r>
            <w:r w:rsidRPr="00790BB1">
              <w:rPr>
                <w:rFonts w:ascii="Tahoma" w:hAnsi="Tahoma" w:cs="Tahoma"/>
                <w:sz w:val="18"/>
                <w:szCs w:val="20"/>
                <w:vertAlign w:val="superscript"/>
              </w:rPr>
              <w:t>3</w:t>
            </w:r>
            <w:r w:rsidRPr="00790BB1">
              <w:rPr>
                <w:rFonts w:ascii="Tahoma" w:hAnsi="Tahoma" w:cs="Tahoma"/>
                <w:sz w:val="18"/>
                <w:szCs w:val="20"/>
              </w:rPr>
              <w:t xml:space="preserve"> в </w:t>
            </w:r>
            <w:proofErr w:type="spellStart"/>
            <w:r w:rsidRPr="00790BB1">
              <w:rPr>
                <w:rFonts w:ascii="Tahoma" w:hAnsi="Tahoma" w:cs="Tahoma"/>
                <w:sz w:val="18"/>
                <w:szCs w:val="20"/>
              </w:rPr>
              <w:t>Парокотелна</w:t>
            </w:r>
            <w:proofErr w:type="spellEnd"/>
            <w:r w:rsidRPr="00790BB1">
              <w:rPr>
                <w:rFonts w:ascii="Tahoma" w:hAnsi="Tahoma" w:cs="Tahoma"/>
                <w:sz w:val="18"/>
                <w:szCs w:val="20"/>
              </w:rPr>
              <w:t xml:space="preserve"> централа;</w:t>
            </w:r>
          </w:p>
          <w:p w14:paraId="173B46E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- 2 резервоара всеки от 5000 m</w:t>
            </w:r>
            <w:r w:rsidRPr="00790BB1">
              <w:rPr>
                <w:rFonts w:ascii="Tahoma" w:hAnsi="Tahoma" w:cs="Tahoma"/>
                <w:sz w:val="18"/>
                <w:szCs w:val="20"/>
                <w:vertAlign w:val="superscript"/>
              </w:rPr>
              <w:t>3</w:t>
            </w:r>
            <w:r w:rsidRPr="00790BB1">
              <w:rPr>
                <w:rFonts w:ascii="Tahoma" w:hAnsi="Tahoma" w:cs="Tahoma"/>
                <w:sz w:val="18"/>
                <w:szCs w:val="20"/>
              </w:rPr>
              <w:t xml:space="preserve"> в </w:t>
            </w:r>
            <w:proofErr w:type="spellStart"/>
            <w:r w:rsidRPr="00790BB1">
              <w:rPr>
                <w:rFonts w:ascii="Tahoma" w:hAnsi="Tahoma" w:cs="Tahoma"/>
                <w:sz w:val="18"/>
                <w:szCs w:val="20"/>
              </w:rPr>
              <w:t>Мазутно</w:t>
            </w:r>
            <w:proofErr w:type="spellEnd"/>
            <w:r w:rsidRPr="00790BB1">
              <w:rPr>
                <w:rFonts w:ascii="Tahoma" w:hAnsi="Tahoma" w:cs="Tahoma"/>
                <w:sz w:val="18"/>
                <w:szCs w:val="20"/>
              </w:rPr>
              <w:t xml:space="preserve"> стопанство;</w:t>
            </w:r>
          </w:p>
          <w:p w14:paraId="581C64E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- 1 резервоар от 130m</w:t>
            </w:r>
            <w:r w:rsidRPr="00790BB1">
              <w:rPr>
                <w:rFonts w:ascii="Tahoma" w:hAnsi="Tahoma" w:cs="Tahoma"/>
                <w:sz w:val="18"/>
                <w:szCs w:val="20"/>
                <w:vertAlign w:val="superscript"/>
              </w:rPr>
              <w:t>3</w:t>
            </w:r>
            <w:r w:rsidRPr="00790BB1">
              <w:rPr>
                <w:rFonts w:ascii="Tahoma" w:hAnsi="Tahoma" w:cs="Tahoma"/>
                <w:sz w:val="18"/>
                <w:szCs w:val="20"/>
              </w:rPr>
              <w:t xml:space="preserve"> в Топилен участък на Металургично производство.</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545819A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Разлив на токсична за водните организми течност по време на:</w:t>
            </w:r>
          </w:p>
          <w:p w14:paraId="52DE1CA6"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зареждане с гориво на резервоарното стопанство за мазут: изтичане на мазут от помпите или от връзката (шланга) между цистерната и </w:t>
            </w:r>
            <w:proofErr w:type="spellStart"/>
            <w:r w:rsidRPr="00790BB1">
              <w:rPr>
                <w:rFonts w:ascii="Tahoma" w:hAnsi="Tahoma" w:cs="Tahoma"/>
                <w:sz w:val="18"/>
                <w:szCs w:val="20"/>
              </w:rPr>
              <w:t>мазутния</w:t>
            </w:r>
            <w:proofErr w:type="spellEnd"/>
            <w:r w:rsidRPr="00790BB1">
              <w:rPr>
                <w:rFonts w:ascii="Tahoma" w:hAnsi="Tahoma" w:cs="Tahoma"/>
                <w:sz w:val="18"/>
                <w:szCs w:val="20"/>
              </w:rPr>
              <w:t xml:space="preserve"> колектор; изтичане на мазут от тръбопроводи, помпи и арматура; изтичане на мазут от ж.п. цистерната в процеса на разтоварване;</w:t>
            </w:r>
          </w:p>
          <w:p w14:paraId="2DFDF07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съхранение на мазут вследствие корозия, конструкционни или </w:t>
            </w:r>
            <w:proofErr w:type="spellStart"/>
            <w:r w:rsidRPr="00790BB1">
              <w:rPr>
                <w:rFonts w:ascii="Tahoma" w:hAnsi="Tahoma" w:cs="Tahoma"/>
                <w:sz w:val="18"/>
                <w:szCs w:val="20"/>
              </w:rPr>
              <w:t>екплоатационни</w:t>
            </w:r>
            <w:proofErr w:type="spellEnd"/>
            <w:r w:rsidRPr="00790BB1">
              <w:rPr>
                <w:rFonts w:ascii="Tahoma" w:hAnsi="Tahoma" w:cs="Tahoma"/>
                <w:sz w:val="18"/>
                <w:szCs w:val="20"/>
              </w:rPr>
              <w:t xml:space="preserve"> грешки.</w:t>
            </w:r>
          </w:p>
        </w:tc>
      </w:tr>
      <w:tr w:rsidR="00790BB1" w:rsidRPr="00790BB1" w14:paraId="473322A0"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5A7A5D6"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Бензин</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4B91DE4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гориво за ведомствените автомобили, мотопеди и агрегати.</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60A45D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1бр. подземен резервоар от 17.61 m</w:t>
            </w:r>
            <w:r w:rsidRPr="00790BB1">
              <w:rPr>
                <w:rFonts w:ascii="Tahoma" w:hAnsi="Tahoma" w:cs="Tahoma"/>
                <w:sz w:val="18"/>
                <w:szCs w:val="20"/>
                <w:vertAlign w:val="superscript"/>
              </w:rPr>
              <w:t>3</w:t>
            </w:r>
            <w:r w:rsidRPr="00790BB1">
              <w:rPr>
                <w:rFonts w:ascii="Tahoma" w:hAnsi="Tahoma" w:cs="Tahoma"/>
                <w:sz w:val="18"/>
                <w:szCs w:val="20"/>
              </w:rPr>
              <w:t xml:space="preserve"> на територията на ведомствена бензиностанция (резервоарът не се използва от 2015г.) и в туби по 5 l в специално приспособен склад на </w:t>
            </w:r>
            <w:r w:rsidRPr="00790BB1">
              <w:rPr>
                <w:rFonts w:ascii="Tahoma" w:hAnsi="Tahoma" w:cs="Tahoma"/>
                <w:sz w:val="18"/>
                <w:szCs w:val="20"/>
              </w:rPr>
              <w:lastRenderedPageBreak/>
              <w:t xml:space="preserve">територията на </w:t>
            </w:r>
            <w:proofErr w:type="spellStart"/>
            <w:r w:rsidRPr="00790BB1">
              <w:rPr>
                <w:rFonts w:ascii="Tahoma" w:hAnsi="Tahoma" w:cs="Tahoma"/>
                <w:sz w:val="18"/>
                <w:szCs w:val="20"/>
              </w:rPr>
              <w:t>Мазутно</w:t>
            </w:r>
            <w:proofErr w:type="spellEnd"/>
            <w:r w:rsidRPr="00790BB1">
              <w:rPr>
                <w:rFonts w:ascii="Tahoma" w:hAnsi="Tahoma" w:cs="Tahoma"/>
                <w:sz w:val="18"/>
                <w:szCs w:val="20"/>
              </w:rPr>
              <w:t xml:space="preserve"> стопанство.</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4325BAA5" w14:textId="21A155DB"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lastRenderedPageBreak/>
              <w:t>Разлив на запалима и</w:t>
            </w:r>
            <w:r w:rsidR="00790BB1">
              <w:rPr>
                <w:rFonts w:ascii="Tahoma" w:hAnsi="Tahoma" w:cs="Tahoma"/>
                <w:sz w:val="18"/>
                <w:szCs w:val="20"/>
              </w:rPr>
              <w:t xml:space="preserve"> </w:t>
            </w:r>
            <w:r w:rsidRPr="00790BB1">
              <w:rPr>
                <w:rFonts w:ascii="Tahoma" w:hAnsi="Tahoma" w:cs="Tahoma"/>
                <w:sz w:val="18"/>
                <w:szCs w:val="20"/>
              </w:rPr>
              <w:t>токсична за водните организми течност по време на:</w:t>
            </w:r>
          </w:p>
          <w:p w14:paraId="1976239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зареждане с гориво на резервоарите: изтичане на гориво от помпите или от връзката между цистерната и резервоара (от шланга); изтичане на гориво от </w:t>
            </w:r>
            <w:r w:rsidRPr="00790BB1">
              <w:rPr>
                <w:rFonts w:ascii="Tahoma" w:hAnsi="Tahoma" w:cs="Tahoma"/>
                <w:sz w:val="18"/>
                <w:szCs w:val="20"/>
              </w:rPr>
              <w:lastRenderedPageBreak/>
              <w:t>тръбопроводи; изтичане на гориво от автоцистерната в процеса на разтоварване;</w:t>
            </w:r>
          </w:p>
          <w:p w14:paraId="6440DF1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съхранение на гориво вследствие корозия, конструкционни или </w:t>
            </w:r>
            <w:proofErr w:type="spellStart"/>
            <w:r w:rsidRPr="00790BB1">
              <w:rPr>
                <w:rFonts w:ascii="Tahoma" w:hAnsi="Tahoma" w:cs="Tahoma"/>
                <w:sz w:val="18"/>
                <w:szCs w:val="20"/>
              </w:rPr>
              <w:t>екплоатационни</w:t>
            </w:r>
            <w:proofErr w:type="spellEnd"/>
            <w:r w:rsidRPr="00790BB1">
              <w:rPr>
                <w:rFonts w:ascii="Tahoma" w:hAnsi="Tahoma" w:cs="Tahoma"/>
                <w:sz w:val="18"/>
                <w:szCs w:val="20"/>
              </w:rPr>
              <w:t xml:space="preserve"> грешки;</w:t>
            </w:r>
          </w:p>
          <w:p w14:paraId="27BAE01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зареждане на МПС с гориво.</w:t>
            </w:r>
          </w:p>
        </w:tc>
      </w:tr>
      <w:tr w:rsidR="00790BB1" w:rsidRPr="00790BB1" w14:paraId="165AE7E4"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0FC43948"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lastRenderedPageBreak/>
              <w:t>Дизелово гориво (смес)</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5D63AD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Използва се като гориво за ведомствените автомобили и механизация, за промиване на </w:t>
            </w:r>
            <w:proofErr w:type="spellStart"/>
            <w:r w:rsidRPr="00790BB1">
              <w:rPr>
                <w:rFonts w:ascii="Tahoma" w:hAnsi="Tahoma" w:cs="Tahoma"/>
                <w:sz w:val="18"/>
                <w:szCs w:val="20"/>
              </w:rPr>
              <w:t>лините</w:t>
            </w:r>
            <w:proofErr w:type="spellEnd"/>
            <w:r w:rsidRPr="00790BB1">
              <w:rPr>
                <w:rFonts w:ascii="Tahoma" w:hAnsi="Tahoma" w:cs="Tahoma"/>
                <w:sz w:val="18"/>
                <w:szCs w:val="20"/>
              </w:rPr>
              <w:t xml:space="preserve"> за мазут в </w:t>
            </w:r>
            <w:proofErr w:type="spellStart"/>
            <w:r w:rsidRPr="00790BB1">
              <w:rPr>
                <w:rFonts w:ascii="Tahoma" w:hAnsi="Tahoma" w:cs="Tahoma"/>
                <w:sz w:val="18"/>
                <w:szCs w:val="20"/>
              </w:rPr>
              <w:t>Парокотелната</w:t>
            </w:r>
            <w:proofErr w:type="spellEnd"/>
            <w:r w:rsidRPr="00790BB1">
              <w:rPr>
                <w:rFonts w:ascii="Tahoma" w:hAnsi="Tahoma" w:cs="Tahoma"/>
                <w:sz w:val="18"/>
                <w:szCs w:val="20"/>
              </w:rPr>
              <w:t xml:space="preserve"> централа и като гориво за </w:t>
            </w:r>
            <w:proofErr w:type="spellStart"/>
            <w:r w:rsidRPr="00790BB1">
              <w:rPr>
                <w:rFonts w:ascii="Tahoma" w:hAnsi="Tahoma" w:cs="Tahoma"/>
                <w:sz w:val="18"/>
                <w:szCs w:val="20"/>
              </w:rPr>
              <w:t>дизелгенератор</w:t>
            </w:r>
            <w:proofErr w:type="spellEnd"/>
            <w:r w:rsidRPr="00790BB1">
              <w:rPr>
                <w:rFonts w:ascii="Tahoma" w:hAnsi="Tahoma" w:cs="Tahoma"/>
                <w:sz w:val="18"/>
                <w:szCs w:val="20"/>
              </w:rPr>
              <w:t>.</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69D744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w:t>
            </w:r>
          </w:p>
          <w:p w14:paraId="5183680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- 2 бр. резервоари съответно от 48.35m</w:t>
            </w:r>
            <w:r w:rsidRPr="00790BB1">
              <w:rPr>
                <w:rFonts w:ascii="Tahoma" w:hAnsi="Tahoma" w:cs="Tahoma"/>
                <w:sz w:val="18"/>
                <w:szCs w:val="20"/>
                <w:vertAlign w:val="superscript"/>
              </w:rPr>
              <w:t>3</w:t>
            </w:r>
            <w:r w:rsidRPr="00790BB1">
              <w:rPr>
                <w:rFonts w:ascii="Tahoma" w:hAnsi="Tahoma" w:cs="Tahoma"/>
                <w:sz w:val="18"/>
                <w:szCs w:val="20"/>
              </w:rPr>
              <w:t xml:space="preserve"> и 48.78m</w:t>
            </w:r>
            <w:r w:rsidRPr="00790BB1">
              <w:rPr>
                <w:rFonts w:ascii="Tahoma" w:hAnsi="Tahoma" w:cs="Tahoma"/>
                <w:sz w:val="18"/>
                <w:szCs w:val="20"/>
                <w:vertAlign w:val="superscript"/>
              </w:rPr>
              <w:t>3</w:t>
            </w:r>
            <w:r w:rsidRPr="00790BB1">
              <w:rPr>
                <w:rFonts w:ascii="Tahoma" w:hAnsi="Tahoma" w:cs="Tahoma"/>
                <w:sz w:val="18"/>
                <w:szCs w:val="20"/>
              </w:rPr>
              <w:t xml:space="preserve"> във ведомствената бензиностанция;</w:t>
            </w:r>
          </w:p>
          <w:p w14:paraId="393B3F1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- 1бр. резервоар от 24m</w:t>
            </w:r>
            <w:r w:rsidRPr="00790BB1">
              <w:rPr>
                <w:rFonts w:ascii="Tahoma" w:hAnsi="Tahoma" w:cs="Tahoma"/>
                <w:sz w:val="18"/>
                <w:szCs w:val="20"/>
                <w:vertAlign w:val="superscript"/>
              </w:rPr>
              <w:t>3</w:t>
            </w:r>
            <w:r w:rsidRPr="00790BB1">
              <w:rPr>
                <w:rFonts w:ascii="Tahoma" w:hAnsi="Tahoma" w:cs="Tahoma"/>
                <w:sz w:val="18"/>
                <w:szCs w:val="20"/>
              </w:rPr>
              <w:t xml:space="preserve"> в </w:t>
            </w:r>
            <w:proofErr w:type="spellStart"/>
            <w:r w:rsidRPr="00790BB1">
              <w:rPr>
                <w:rFonts w:ascii="Tahoma" w:hAnsi="Tahoma" w:cs="Tahoma"/>
                <w:sz w:val="18"/>
                <w:szCs w:val="20"/>
              </w:rPr>
              <w:t>Парокотелна</w:t>
            </w:r>
            <w:proofErr w:type="spellEnd"/>
            <w:r w:rsidRPr="00790BB1">
              <w:rPr>
                <w:rFonts w:ascii="Tahoma" w:hAnsi="Tahoma" w:cs="Tahoma"/>
                <w:sz w:val="18"/>
                <w:szCs w:val="20"/>
              </w:rPr>
              <w:t xml:space="preserve"> централа;</w:t>
            </w:r>
          </w:p>
          <w:p w14:paraId="30EF5D8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- 1 бр. резервоар от 50m</w:t>
            </w:r>
            <w:r w:rsidRPr="00790BB1">
              <w:rPr>
                <w:rFonts w:ascii="Tahoma" w:hAnsi="Tahoma" w:cs="Tahoma"/>
                <w:sz w:val="18"/>
                <w:szCs w:val="20"/>
                <w:vertAlign w:val="superscript"/>
              </w:rPr>
              <w:t>3</w:t>
            </w:r>
            <w:r w:rsidRPr="00790BB1">
              <w:rPr>
                <w:rFonts w:ascii="Tahoma" w:hAnsi="Tahoma" w:cs="Tahoma"/>
                <w:sz w:val="18"/>
                <w:szCs w:val="20"/>
              </w:rPr>
              <w:t xml:space="preserve"> в </w:t>
            </w:r>
            <w:proofErr w:type="spellStart"/>
            <w:r w:rsidRPr="00790BB1">
              <w:rPr>
                <w:rFonts w:ascii="Tahoma" w:hAnsi="Tahoma" w:cs="Tahoma"/>
                <w:sz w:val="18"/>
                <w:szCs w:val="20"/>
              </w:rPr>
              <w:t>Мазутно</w:t>
            </w:r>
            <w:proofErr w:type="spellEnd"/>
            <w:r w:rsidRPr="00790BB1">
              <w:rPr>
                <w:rFonts w:ascii="Tahoma" w:hAnsi="Tahoma" w:cs="Tahoma"/>
                <w:sz w:val="18"/>
                <w:szCs w:val="20"/>
              </w:rPr>
              <w:t xml:space="preserve"> стопанство (използван е за зареждане на локомотиви и транспортна техника, от 2014г. не се използва)</w:t>
            </w:r>
          </w:p>
          <w:p w14:paraId="69E48CB0" w14:textId="2DF2943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- 1 бр. резервоар от 2.2m</w:t>
            </w:r>
            <w:r w:rsidRPr="00790BB1">
              <w:rPr>
                <w:rFonts w:ascii="Tahoma" w:hAnsi="Tahoma" w:cs="Tahoma"/>
                <w:sz w:val="18"/>
                <w:szCs w:val="20"/>
                <w:vertAlign w:val="superscript"/>
              </w:rPr>
              <w:t>3</w:t>
            </w:r>
            <w:r w:rsidRPr="00790BB1">
              <w:rPr>
                <w:rFonts w:ascii="Tahoma" w:hAnsi="Tahoma" w:cs="Tahoma"/>
                <w:sz w:val="18"/>
                <w:szCs w:val="20"/>
              </w:rPr>
              <w:t xml:space="preserve"> в Топилен участък на</w:t>
            </w:r>
            <w:r w:rsidR="00790BB1">
              <w:rPr>
                <w:rFonts w:ascii="Tahoma" w:hAnsi="Tahoma" w:cs="Tahoma"/>
                <w:sz w:val="18"/>
                <w:szCs w:val="20"/>
              </w:rPr>
              <w:t xml:space="preserve"> </w:t>
            </w:r>
            <w:r w:rsidRPr="00790BB1">
              <w:rPr>
                <w:rFonts w:ascii="Tahoma" w:hAnsi="Tahoma" w:cs="Tahoma"/>
                <w:sz w:val="18"/>
                <w:szCs w:val="20"/>
              </w:rPr>
              <w:t>Металургично производство.</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7FF62B0D" w14:textId="26FD3B5D"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Разлив на запалима и</w:t>
            </w:r>
            <w:r w:rsidR="00790BB1">
              <w:rPr>
                <w:rFonts w:ascii="Tahoma" w:hAnsi="Tahoma" w:cs="Tahoma"/>
                <w:sz w:val="18"/>
                <w:szCs w:val="20"/>
              </w:rPr>
              <w:t xml:space="preserve"> </w:t>
            </w:r>
            <w:r w:rsidRPr="00790BB1">
              <w:rPr>
                <w:rFonts w:ascii="Tahoma" w:hAnsi="Tahoma" w:cs="Tahoma"/>
                <w:sz w:val="18"/>
                <w:szCs w:val="20"/>
              </w:rPr>
              <w:t>токсична за водните организми течност по време на:</w:t>
            </w:r>
          </w:p>
          <w:p w14:paraId="21DEA03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зареждане с гориво на резервоарите: изтичане на гориво от помпите или от връзката между цистерната и резервоара (от шланга); изтичане на гориво от тръбопроводи; изтичане на гориво от автоцистерната в процеса на разтоварване;</w:t>
            </w:r>
          </w:p>
          <w:p w14:paraId="74B60A3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съхранение на гориво вследствие корозия, конструкционни или </w:t>
            </w:r>
            <w:proofErr w:type="spellStart"/>
            <w:r w:rsidRPr="00790BB1">
              <w:rPr>
                <w:rFonts w:ascii="Tahoma" w:hAnsi="Tahoma" w:cs="Tahoma"/>
                <w:sz w:val="18"/>
                <w:szCs w:val="20"/>
              </w:rPr>
              <w:t>екплоатационни</w:t>
            </w:r>
            <w:proofErr w:type="spellEnd"/>
            <w:r w:rsidRPr="00790BB1">
              <w:rPr>
                <w:rFonts w:ascii="Tahoma" w:hAnsi="Tahoma" w:cs="Tahoma"/>
                <w:sz w:val="18"/>
                <w:szCs w:val="20"/>
              </w:rPr>
              <w:t xml:space="preserve"> грешки;</w:t>
            </w:r>
          </w:p>
          <w:p w14:paraId="06B2D9D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зареждане на МПС с гориво.</w:t>
            </w:r>
          </w:p>
        </w:tc>
      </w:tr>
      <w:tr w:rsidR="00790BB1" w:rsidRPr="00790BB1" w14:paraId="324F7704"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387EDBD0"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Пропан-бутан</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5C3871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в технологичния процес като химически редуктор в анодни пещи на Металургичното производство. В минимални количества се използва за рязане на метален скрап.</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9215C1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2 бр. резервоари от по 100m</w:t>
            </w:r>
            <w:r w:rsidRPr="00790BB1">
              <w:rPr>
                <w:rFonts w:ascii="Tahoma" w:hAnsi="Tahoma" w:cs="Tahoma"/>
                <w:sz w:val="18"/>
                <w:szCs w:val="20"/>
                <w:vertAlign w:val="superscript"/>
              </w:rPr>
              <w:t>3</w:t>
            </w:r>
            <w:r w:rsidRPr="00790BB1">
              <w:rPr>
                <w:rFonts w:ascii="Tahoma" w:hAnsi="Tahoma" w:cs="Tahoma"/>
                <w:sz w:val="18"/>
                <w:szCs w:val="20"/>
              </w:rPr>
              <w:t xml:space="preserve"> в Склад за пропан-бутан и в бутилки под налягане на площадка Депо 1 и в навес до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3FD77C35" w14:textId="77777777" w:rsidR="004D5315" w:rsidRPr="00790BB1" w:rsidRDefault="004D5315" w:rsidP="00790BB1">
            <w:pPr>
              <w:pStyle w:val="BodyText"/>
              <w:rPr>
                <w:rFonts w:ascii="Tahoma" w:hAnsi="Tahoma" w:cs="Tahoma"/>
                <w:sz w:val="18"/>
                <w:szCs w:val="20"/>
              </w:rPr>
            </w:pPr>
            <w:r w:rsidRPr="00790BB1">
              <w:rPr>
                <w:rFonts w:ascii="Tahoma" w:hAnsi="Tahoma" w:cs="Tahoma"/>
                <w:sz w:val="18"/>
                <w:szCs w:val="20"/>
              </w:rPr>
              <w:t>Разлив на втечнен въглеводороден газ по време на:</w:t>
            </w:r>
          </w:p>
          <w:p w14:paraId="48C4D585" w14:textId="77777777" w:rsidR="004D5315" w:rsidRPr="00790BB1" w:rsidRDefault="004D5315" w:rsidP="00790BB1">
            <w:pPr>
              <w:pStyle w:val="BodyText"/>
              <w:rPr>
                <w:rFonts w:ascii="Tahoma" w:hAnsi="Tahoma" w:cs="Tahoma"/>
                <w:sz w:val="18"/>
                <w:szCs w:val="20"/>
              </w:rPr>
            </w:pPr>
            <w:r w:rsidRPr="00790BB1">
              <w:rPr>
                <w:rFonts w:ascii="Tahoma" w:hAnsi="Tahoma" w:cs="Tahoma"/>
                <w:sz w:val="18"/>
                <w:szCs w:val="20"/>
              </w:rPr>
              <w:t>- зареждане с пропан-бутан: изтичане на пропан-бутан от помпите или от връзката между цистерната и разтоварния тръбопровод; изтичане от тръбопроводи и арматура; изтичане на гориво от автоцистерна при зареждане;</w:t>
            </w:r>
          </w:p>
          <w:p w14:paraId="4240281B" w14:textId="77777777" w:rsidR="004D5315" w:rsidRPr="00790BB1" w:rsidRDefault="004D5315" w:rsidP="00790BB1">
            <w:pPr>
              <w:pStyle w:val="BodyText"/>
              <w:rPr>
                <w:rFonts w:ascii="Tahoma" w:hAnsi="Tahoma" w:cs="Tahoma"/>
                <w:sz w:val="18"/>
                <w:szCs w:val="20"/>
              </w:rPr>
            </w:pPr>
            <w:r w:rsidRPr="00790BB1">
              <w:rPr>
                <w:rFonts w:ascii="Tahoma" w:hAnsi="Tahoma" w:cs="Tahoma"/>
                <w:sz w:val="18"/>
                <w:szCs w:val="20"/>
              </w:rPr>
              <w:t xml:space="preserve">- съхранение на пропан-бутан вследствие корозия, конструкционни или </w:t>
            </w:r>
            <w:proofErr w:type="spellStart"/>
            <w:r w:rsidRPr="00790BB1">
              <w:rPr>
                <w:rFonts w:ascii="Tahoma" w:hAnsi="Tahoma" w:cs="Tahoma"/>
                <w:sz w:val="18"/>
                <w:szCs w:val="20"/>
              </w:rPr>
              <w:t>екплоатационни</w:t>
            </w:r>
            <w:proofErr w:type="spellEnd"/>
            <w:r w:rsidRPr="00790BB1">
              <w:rPr>
                <w:rFonts w:ascii="Tahoma" w:hAnsi="Tahoma" w:cs="Tahoma"/>
                <w:sz w:val="18"/>
                <w:szCs w:val="20"/>
              </w:rPr>
              <w:t xml:space="preserve"> грешки.</w:t>
            </w:r>
          </w:p>
        </w:tc>
      </w:tr>
      <w:tr w:rsidR="00790BB1" w:rsidRPr="00790BB1" w14:paraId="0CF4B549"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D959AD0"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Газьол</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5F60E68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за подгряване (при необходимост) на конверторните агрегати в Производство сярна киселина.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379393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един резервоар от 80m</w:t>
            </w:r>
            <w:r w:rsidRPr="00790BB1">
              <w:rPr>
                <w:rFonts w:ascii="Tahoma" w:hAnsi="Tahoma" w:cs="Tahoma"/>
                <w:sz w:val="18"/>
                <w:szCs w:val="20"/>
                <w:vertAlign w:val="superscript"/>
              </w:rPr>
              <w:t>3</w:t>
            </w:r>
            <w:r w:rsidRPr="00790BB1">
              <w:rPr>
                <w:rFonts w:ascii="Tahoma" w:hAnsi="Tahoma" w:cs="Tahoma"/>
                <w:sz w:val="18"/>
                <w:szCs w:val="20"/>
              </w:rPr>
              <w:t xml:space="preserve"> в Производство сярна киселина.</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7C93C658" w14:textId="019440C5"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Разлив запалима и</w:t>
            </w:r>
            <w:r w:rsidR="00790BB1">
              <w:rPr>
                <w:rFonts w:ascii="Tahoma" w:hAnsi="Tahoma" w:cs="Tahoma"/>
                <w:sz w:val="18"/>
                <w:szCs w:val="20"/>
              </w:rPr>
              <w:t xml:space="preserve"> </w:t>
            </w:r>
            <w:r w:rsidRPr="00790BB1">
              <w:rPr>
                <w:rFonts w:ascii="Tahoma" w:hAnsi="Tahoma" w:cs="Tahoma"/>
                <w:sz w:val="18"/>
                <w:szCs w:val="20"/>
              </w:rPr>
              <w:t>токсична за водните организми течност по време на:</w:t>
            </w:r>
          </w:p>
          <w:p w14:paraId="4C2D0AF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зареждане с гориво на резервоарите: изтичане на гориво от помпите или от връзката между цистерната и резервоара (от шланга); изтичане на гориво от тръбопроводи; изтичане на гориво от автоцистерната в процеса на разтоварване;</w:t>
            </w:r>
          </w:p>
          <w:p w14:paraId="770B70D6"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 съхранение на гориво вследствие корозия, конструкционни или </w:t>
            </w:r>
            <w:proofErr w:type="spellStart"/>
            <w:r w:rsidRPr="00790BB1">
              <w:rPr>
                <w:rFonts w:ascii="Tahoma" w:hAnsi="Tahoma" w:cs="Tahoma"/>
                <w:sz w:val="18"/>
                <w:szCs w:val="20"/>
              </w:rPr>
              <w:t>екплоатационни</w:t>
            </w:r>
            <w:proofErr w:type="spellEnd"/>
            <w:r w:rsidRPr="00790BB1">
              <w:rPr>
                <w:rFonts w:ascii="Tahoma" w:hAnsi="Tahoma" w:cs="Tahoma"/>
                <w:sz w:val="18"/>
                <w:szCs w:val="20"/>
              </w:rPr>
              <w:t xml:space="preserve"> грешки.</w:t>
            </w:r>
          </w:p>
        </w:tc>
      </w:tr>
      <w:tr w:rsidR="00790BB1" w:rsidRPr="00790BB1" w14:paraId="38224497"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2DB6898"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Природен газ</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5648561A"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 xml:space="preserve">Промишлена газова инсталация в „Аурубис България” АД, включваща вътрешен разпределителен (площадков) газопровод, предназначен за захранване с природен газ на консуматори в Горивната инсталация (котелна централа за промишлена пара) и </w:t>
            </w:r>
            <w:proofErr w:type="spellStart"/>
            <w:r w:rsidRPr="00790BB1">
              <w:rPr>
                <w:rFonts w:ascii="Tahoma" w:hAnsi="Tahoma" w:cs="Tahoma"/>
                <w:sz w:val="18"/>
                <w:szCs w:val="18"/>
              </w:rPr>
              <w:lastRenderedPageBreak/>
              <w:t>Пирометалургично</w:t>
            </w:r>
            <w:proofErr w:type="spellEnd"/>
            <w:r w:rsidRPr="00790BB1">
              <w:rPr>
                <w:rFonts w:ascii="Tahoma" w:hAnsi="Tahoma" w:cs="Tahoma"/>
                <w:sz w:val="18"/>
                <w:szCs w:val="18"/>
              </w:rPr>
              <w:t xml:space="preserve"> производство на анодна мед.</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01BF6D8"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lastRenderedPageBreak/>
              <w:t xml:space="preserve">Природен газ ще бъде наличен в тръбопроводите на площадковата газопреносна система, в максимално количество до 0.5 t (500 </w:t>
            </w:r>
            <w:proofErr w:type="spellStart"/>
            <w:r w:rsidRPr="00790BB1">
              <w:rPr>
                <w:rFonts w:ascii="Tahoma" w:hAnsi="Tahoma" w:cs="Tahoma"/>
                <w:sz w:val="18"/>
                <w:szCs w:val="18"/>
              </w:rPr>
              <w:t>kg</w:t>
            </w:r>
            <w:proofErr w:type="spellEnd"/>
            <w:r w:rsidRPr="00790BB1">
              <w:rPr>
                <w:rFonts w:ascii="Tahoma" w:hAnsi="Tahoma" w:cs="Tahoma"/>
                <w:sz w:val="18"/>
                <w:szCs w:val="18"/>
              </w:rPr>
              <w:t>). На територията на предприятието не се предвижда изграждането на специализирани съоръжения за съхраняване на природен газ.</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3BD97650"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Неконтролираното изтичане на приро</w:t>
            </w:r>
            <w:r w:rsidRPr="00790BB1">
              <w:rPr>
                <w:rFonts w:ascii="Tahoma" w:hAnsi="Tahoma" w:cs="Tahoma"/>
                <w:sz w:val="18"/>
                <w:szCs w:val="18"/>
              </w:rPr>
              <w:softHyphen/>
              <w:t>ден газ може да стане по трасето на тръбопроводите и от арматурата. Надземната част от газопроводите има по-голяма вероятност за неконтроли</w:t>
            </w:r>
            <w:r w:rsidRPr="00790BB1">
              <w:rPr>
                <w:rFonts w:ascii="Tahoma" w:hAnsi="Tahoma" w:cs="Tahoma"/>
                <w:sz w:val="18"/>
                <w:szCs w:val="18"/>
              </w:rPr>
              <w:softHyphen/>
              <w:t>ра</w:t>
            </w:r>
            <w:r w:rsidRPr="00790BB1">
              <w:rPr>
                <w:rFonts w:ascii="Tahoma" w:hAnsi="Tahoma" w:cs="Tahoma"/>
                <w:sz w:val="18"/>
                <w:szCs w:val="18"/>
              </w:rPr>
              <w:softHyphen/>
              <w:t>но изтичане, поради съсредоточа</w:t>
            </w:r>
            <w:r w:rsidRPr="00790BB1">
              <w:rPr>
                <w:rFonts w:ascii="Tahoma" w:hAnsi="Tahoma" w:cs="Tahoma"/>
                <w:sz w:val="18"/>
                <w:szCs w:val="18"/>
              </w:rPr>
              <w:softHyphen/>
              <w:t>ва</w:t>
            </w:r>
            <w:r w:rsidRPr="00790BB1">
              <w:rPr>
                <w:rFonts w:ascii="Tahoma" w:hAnsi="Tahoma" w:cs="Tahoma"/>
                <w:sz w:val="18"/>
                <w:szCs w:val="18"/>
              </w:rPr>
              <w:softHyphen/>
              <w:t>нето на голямо количество арматура – фланци, кранове, измервателна апара</w:t>
            </w:r>
            <w:r w:rsidRPr="00790BB1">
              <w:rPr>
                <w:rFonts w:ascii="Tahoma" w:hAnsi="Tahoma" w:cs="Tahoma"/>
                <w:sz w:val="18"/>
                <w:szCs w:val="18"/>
              </w:rPr>
              <w:softHyphen/>
              <w:t>тура и редуктори.</w:t>
            </w:r>
          </w:p>
          <w:p w14:paraId="209CBD98"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Потен</w:t>
            </w:r>
            <w:r w:rsidRPr="00790BB1">
              <w:rPr>
                <w:rFonts w:ascii="Tahoma" w:hAnsi="Tahoma" w:cs="Tahoma"/>
                <w:sz w:val="18"/>
                <w:szCs w:val="18"/>
              </w:rPr>
              <w:softHyphen/>
              <w:t>циал</w:t>
            </w:r>
            <w:r w:rsidRPr="00790BB1">
              <w:rPr>
                <w:rFonts w:ascii="Tahoma" w:hAnsi="Tahoma" w:cs="Tahoma"/>
                <w:sz w:val="18"/>
                <w:szCs w:val="18"/>
              </w:rPr>
              <w:softHyphen/>
              <w:t>ните причини за неконтро</w:t>
            </w:r>
            <w:r w:rsidRPr="00790BB1">
              <w:rPr>
                <w:rFonts w:ascii="Tahoma" w:hAnsi="Tahoma" w:cs="Tahoma"/>
                <w:sz w:val="18"/>
                <w:szCs w:val="18"/>
              </w:rPr>
              <w:softHyphen/>
              <w:t xml:space="preserve">лирано изтичане на </w:t>
            </w:r>
            <w:r w:rsidRPr="00790BB1">
              <w:rPr>
                <w:rFonts w:ascii="Tahoma" w:hAnsi="Tahoma" w:cs="Tahoma"/>
                <w:sz w:val="18"/>
                <w:szCs w:val="18"/>
              </w:rPr>
              <w:lastRenderedPageBreak/>
              <w:t xml:space="preserve">запалим газ могат да бъдат: </w:t>
            </w:r>
            <w:r w:rsidRPr="00790BB1">
              <w:rPr>
                <w:rFonts w:ascii="Tahoma" w:hAnsi="Tahoma" w:cs="Tahoma"/>
                <w:sz w:val="18"/>
                <w:szCs w:val="18"/>
                <w:u w:val="single"/>
              </w:rPr>
              <w:t>външни</w:t>
            </w:r>
            <w:r w:rsidRPr="00790BB1">
              <w:rPr>
                <w:rFonts w:ascii="Tahoma" w:hAnsi="Tahoma" w:cs="Tahoma"/>
                <w:sz w:val="18"/>
                <w:szCs w:val="18"/>
              </w:rPr>
              <w:t xml:space="preserve"> (напр. злополука или инцидентно действие срещу съоръжение, под формата на физиче</w:t>
            </w:r>
            <w:r w:rsidRPr="00790BB1">
              <w:rPr>
                <w:rFonts w:ascii="Tahoma" w:hAnsi="Tahoma" w:cs="Tahoma"/>
                <w:sz w:val="18"/>
                <w:szCs w:val="18"/>
              </w:rPr>
              <w:softHyphen/>
              <w:t xml:space="preserve">ски удар), </w:t>
            </w:r>
            <w:r w:rsidRPr="00790BB1">
              <w:rPr>
                <w:rFonts w:ascii="Tahoma" w:hAnsi="Tahoma" w:cs="Tahoma"/>
                <w:sz w:val="18"/>
                <w:szCs w:val="18"/>
                <w:u w:val="single"/>
              </w:rPr>
              <w:t>експлоатационни</w:t>
            </w:r>
            <w:r w:rsidRPr="00790BB1">
              <w:rPr>
                <w:rFonts w:ascii="Tahoma" w:hAnsi="Tahoma" w:cs="Tahoma"/>
                <w:sz w:val="18"/>
                <w:szCs w:val="18"/>
              </w:rPr>
              <w:t xml:space="preserve"> (корозия, конструктивни дефекти, грешки при монтажа, поддръжката или контрола) и </w:t>
            </w:r>
            <w:r w:rsidRPr="00790BB1">
              <w:rPr>
                <w:rFonts w:ascii="Tahoma" w:hAnsi="Tahoma" w:cs="Tahoma"/>
                <w:sz w:val="18"/>
                <w:szCs w:val="18"/>
                <w:u w:val="single"/>
              </w:rPr>
              <w:t>природни</w:t>
            </w:r>
            <w:r w:rsidRPr="00790BB1">
              <w:rPr>
                <w:rFonts w:ascii="Tahoma" w:hAnsi="Tahoma" w:cs="Tahoma"/>
                <w:sz w:val="18"/>
                <w:szCs w:val="18"/>
              </w:rPr>
              <w:t xml:space="preserve"> явления или бедствия.</w:t>
            </w:r>
          </w:p>
        </w:tc>
      </w:tr>
      <w:tr w:rsidR="00790BB1" w:rsidRPr="00790BB1" w14:paraId="038674BA"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5AE1C91" w14:textId="77777777" w:rsidR="004D5315" w:rsidRPr="00790BB1" w:rsidRDefault="004D5315" w:rsidP="00790BB1">
            <w:pPr>
              <w:spacing w:line="240" w:lineRule="auto"/>
              <w:ind w:firstLine="0"/>
              <w:jc w:val="left"/>
              <w:rPr>
                <w:rFonts w:ascii="Tahoma" w:hAnsi="Tahoma" w:cs="Tahoma"/>
                <w:sz w:val="18"/>
                <w:szCs w:val="18"/>
              </w:rPr>
            </w:pPr>
            <w:proofErr w:type="spellStart"/>
            <w:r w:rsidRPr="00790BB1">
              <w:rPr>
                <w:rFonts w:ascii="Tahoma" w:hAnsi="Tahoma" w:cs="Tahoma"/>
                <w:sz w:val="18"/>
                <w:szCs w:val="18"/>
              </w:rPr>
              <w:lastRenderedPageBreak/>
              <w:t>Одориращ</w:t>
            </w:r>
            <w:proofErr w:type="spellEnd"/>
            <w:r w:rsidRPr="00790BB1">
              <w:rPr>
                <w:rFonts w:ascii="Tahoma" w:hAnsi="Tahoma" w:cs="Tahoma"/>
                <w:sz w:val="18"/>
                <w:szCs w:val="18"/>
              </w:rPr>
              <w:t xml:space="preserve"> агент (смес)</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538A93A2"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 xml:space="preserve">С цел откриване на евентуални пропуски на газ и осигуряване на безопасна работа е предвидено да се извършва </w:t>
            </w:r>
            <w:proofErr w:type="spellStart"/>
            <w:r w:rsidRPr="00790BB1">
              <w:rPr>
                <w:rFonts w:ascii="Tahoma" w:hAnsi="Tahoma" w:cs="Tahoma"/>
                <w:sz w:val="18"/>
                <w:szCs w:val="18"/>
              </w:rPr>
              <w:t>одориране</w:t>
            </w:r>
            <w:proofErr w:type="spellEnd"/>
            <w:r w:rsidRPr="00790BB1">
              <w:rPr>
                <w:rFonts w:ascii="Tahoma" w:hAnsi="Tahoma" w:cs="Tahoma"/>
                <w:sz w:val="18"/>
                <w:szCs w:val="18"/>
              </w:rPr>
              <w:t xml:space="preserve"> на природния газ (</w:t>
            </w:r>
            <w:proofErr w:type="spellStart"/>
            <w:r w:rsidRPr="00790BB1">
              <w:rPr>
                <w:rFonts w:ascii="Tahoma" w:hAnsi="Tahoma" w:cs="Tahoma"/>
                <w:sz w:val="18"/>
                <w:szCs w:val="18"/>
              </w:rPr>
              <w:t>т.к</w:t>
            </w:r>
            <w:proofErr w:type="spellEnd"/>
            <w:r w:rsidRPr="00790BB1">
              <w:rPr>
                <w:rFonts w:ascii="Tahoma" w:hAnsi="Tahoma" w:cs="Tahoma"/>
                <w:sz w:val="18"/>
                <w:szCs w:val="18"/>
              </w:rPr>
              <w:t xml:space="preserve">. същият е безцветен и няма собствена миризма) чрез добавяне на силно миришещо вещество – </w:t>
            </w:r>
            <w:proofErr w:type="spellStart"/>
            <w:r w:rsidRPr="00790BB1">
              <w:rPr>
                <w:rFonts w:ascii="Tahoma" w:hAnsi="Tahoma" w:cs="Tahoma"/>
                <w:sz w:val="18"/>
                <w:szCs w:val="18"/>
              </w:rPr>
              <w:t>одориращ</w:t>
            </w:r>
            <w:proofErr w:type="spellEnd"/>
            <w:r w:rsidRPr="00790BB1">
              <w:rPr>
                <w:rFonts w:ascii="Tahoma" w:hAnsi="Tahoma" w:cs="Tahoma"/>
                <w:sz w:val="18"/>
                <w:szCs w:val="18"/>
              </w:rPr>
              <w:t xml:space="preserve"> агент.</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064E8718" w14:textId="77777777" w:rsidR="004D5315" w:rsidRPr="00790BB1" w:rsidRDefault="004D5315" w:rsidP="00790BB1">
            <w:pPr>
              <w:spacing w:line="240" w:lineRule="auto"/>
              <w:ind w:firstLine="0"/>
              <w:jc w:val="left"/>
              <w:rPr>
                <w:rFonts w:ascii="Tahoma" w:hAnsi="Tahoma" w:cs="Tahoma"/>
                <w:sz w:val="18"/>
                <w:szCs w:val="18"/>
              </w:rPr>
            </w:pPr>
            <w:proofErr w:type="spellStart"/>
            <w:r w:rsidRPr="00790BB1">
              <w:rPr>
                <w:rFonts w:ascii="Tahoma" w:hAnsi="Tahoma" w:cs="Tahoma"/>
                <w:sz w:val="18"/>
                <w:szCs w:val="18"/>
              </w:rPr>
              <w:t>Одориращ</w:t>
            </w:r>
            <w:proofErr w:type="spellEnd"/>
            <w:r w:rsidRPr="00790BB1">
              <w:rPr>
                <w:rFonts w:ascii="Tahoma" w:hAnsi="Tahoma" w:cs="Tahoma"/>
                <w:sz w:val="18"/>
                <w:szCs w:val="18"/>
              </w:rPr>
              <w:t xml:space="preserve"> агент ще се съхранява в две бутилки под налягане с обем 50 l всяка (една в употреба, а другата в резерв), разположени в </w:t>
            </w:r>
            <w:proofErr w:type="spellStart"/>
            <w:r w:rsidRPr="00790BB1">
              <w:rPr>
                <w:rFonts w:ascii="Tahoma" w:hAnsi="Tahoma" w:cs="Tahoma"/>
                <w:sz w:val="18"/>
                <w:szCs w:val="18"/>
              </w:rPr>
              <w:t>одориращата</w:t>
            </w:r>
            <w:proofErr w:type="spellEnd"/>
            <w:r w:rsidRPr="00790BB1">
              <w:rPr>
                <w:rFonts w:ascii="Tahoma" w:hAnsi="Tahoma" w:cs="Tahoma"/>
                <w:sz w:val="18"/>
                <w:szCs w:val="18"/>
              </w:rPr>
              <w:t xml:space="preserve"> инсталация, от където дозирано ще се подават незначителни количества в тръбопроводите на площадковата газопреносна система.</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0DA16403" w14:textId="2ECC294F"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При неправилно разтоварване или силен механичен удар върху бутилки под налягане е възможно да се наруши целостта им и да се получи излив на запалими и</w:t>
            </w:r>
            <w:r w:rsidR="00790BB1">
              <w:rPr>
                <w:rFonts w:ascii="Tahoma" w:hAnsi="Tahoma" w:cs="Tahoma"/>
                <w:sz w:val="18"/>
                <w:szCs w:val="18"/>
              </w:rPr>
              <w:t xml:space="preserve"> </w:t>
            </w:r>
            <w:r w:rsidRPr="00790BB1">
              <w:rPr>
                <w:rFonts w:ascii="Tahoma" w:hAnsi="Tahoma" w:cs="Tahoma"/>
                <w:sz w:val="18"/>
                <w:szCs w:val="18"/>
              </w:rPr>
              <w:t>опасни за водната среда течности.</w:t>
            </w:r>
          </w:p>
        </w:tc>
      </w:tr>
      <w:tr w:rsidR="00790BB1" w:rsidRPr="00790BB1" w14:paraId="008D445D"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5838A86F"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Меден концентрат</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10A29241"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 xml:space="preserve">Основната суровина за Инсталацията за </w:t>
            </w:r>
            <w:proofErr w:type="spellStart"/>
            <w:r w:rsidRPr="00790BB1">
              <w:rPr>
                <w:rFonts w:ascii="Tahoma" w:hAnsi="Tahoma" w:cs="Tahoma"/>
                <w:sz w:val="18"/>
                <w:szCs w:val="18"/>
              </w:rPr>
              <w:t>пирометалургично</w:t>
            </w:r>
            <w:proofErr w:type="spellEnd"/>
            <w:r w:rsidRPr="00790BB1">
              <w:rPr>
                <w:rFonts w:ascii="Tahoma" w:hAnsi="Tahoma" w:cs="Tahoma"/>
                <w:sz w:val="18"/>
                <w:szCs w:val="18"/>
              </w:rPr>
              <w:t xml:space="preserve"> производство (ИПП) на анодна мед са концентратите, с различно съдържание на основните компоненти (мед, желязо, сяра и силициев диоксид). В ИПП на анодна мед се използват конвенционални </w:t>
            </w:r>
            <w:proofErr w:type="spellStart"/>
            <w:r w:rsidRPr="00790BB1">
              <w:rPr>
                <w:rFonts w:ascii="Tahoma" w:hAnsi="Tahoma" w:cs="Tahoma"/>
                <w:sz w:val="18"/>
                <w:szCs w:val="18"/>
              </w:rPr>
              <w:t>халкопиритни</w:t>
            </w:r>
            <w:proofErr w:type="spellEnd"/>
            <w:r w:rsidRPr="00790BB1">
              <w:rPr>
                <w:rFonts w:ascii="Tahoma" w:hAnsi="Tahoma" w:cs="Tahoma"/>
                <w:sz w:val="18"/>
                <w:szCs w:val="18"/>
              </w:rPr>
              <w:t xml:space="preserve"> концентрати, добивани от местни мини (~27%) и внасяни от минни компании в чужбина (~73% регионални и международни).</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47D1789E" w14:textId="77777777"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Склад Концентрат – ще се съхраняват в три бункера (от общо 10), от които два бункера с капацитет от 5 000 t и един бункер с капацитет от 10 000 t или общо 20 000 t (което представлява една трета от общия капацитет от 60 000 t на Склад Концентрат);</w:t>
            </w:r>
          </w:p>
          <w:p w14:paraId="4A0D174B" w14:textId="77777777" w:rsidR="004D5315" w:rsidRPr="00790BB1" w:rsidRDefault="004D5315" w:rsidP="00790BB1">
            <w:pPr>
              <w:spacing w:line="240" w:lineRule="auto"/>
              <w:ind w:firstLine="0"/>
              <w:jc w:val="left"/>
              <w:rPr>
                <w:rFonts w:ascii="Tahoma" w:hAnsi="Tahoma" w:cs="Tahoma"/>
                <w:sz w:val="18"/>
                <w:szCs w:val="18"/>
              </w:rPr>
            </w:pPr>
            <w:proofErr w:type="spellStart"/>
            <w:r w:rsidRPr="00790BB1">
              <w:rPr>
                <w:rFonts w:ascii="Tahoma" w:hAnsi="Tahoma" w:cs="Tahoma"/>
                <w:sz w:val="18"/>
                <w:szCs w:val="18"/>
              </w:rPr>
              <w:t>Щабел</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щабелен</w:t>
            </w:r>
            <w:proofErr w:type="spellEnd"/>
            <w:r w:rsidRPr="00790BB1">
              <w:rPr>
                <w:rFonts w:ascii="Tahoma" w:hAnsi="Tahoma" w:cs="Tahoma"/>
                <w:sz w:val="18"/>
                <w:szCs w:val="18"/>
              </w:rPr>
              <w:t xml:space="preserve"> </w:t>
            </w:r>
            <w:proofErr w:type="spellStart"/>
            <w:r w:rsidRPr="00790BB1">
              <w:rPr>
                <w:rFonts w:ascii="Tahoma" w:hAnsi="Tahoma" w:cs="Tahoma"/>
                <w:sz w:val="18"/>
                <w:szCs w:val="18"/>
              </w:rPr>
              <w:t>шихтарник</w:t>
            </w:r>
            <w:proofErr w:type="spellEnd"/>
            <w:r w:rsidRPr="00790BB1">
              <w:rPr>
                <w:rFonts w:ascii="Tahoma" w:hAnsi="Tahoma" w:cs="Tahoma"/>
                <w:sz w:val="18"/>
                <w:szCs w:val="18"/>
              </w:rPr>
              <w:t xml:space="preserve">) - ще се съхраняват в един </w:t>
            </w:r>
            <w:proofErr w:type="spellStart"/>
            <w:r w:rsidRPr="00790BB1">
              <w:rPr>
                <w:rFonts w:ascii="Tahoma" w:hAnsi="Tahoma" w:cs="Tahoma"/>
                <w:sz w:val="18"/>
                <w:szCs w:val="18"/>
              </w:rPr>
              <w:t>щабел</w:t>
            </w:r>
            <w:proofErr w:type="spellEnd"/>
            <w:r w:rsidRPr="00790BB1">
              <w:rPr>
                <w:rFonts w:ascii="Tahoma" w:hAnsi="Tahoma" w:cs="Tahoma"/>
                <w:sz w:val="18"/>
                <w:szCs w:val="18"/>
              </w:rPr>
              <w:t xml:space="preserve"> с две полета (от общо 3 </w:t>
            </w:r>
            <w:proofErr w:type="spellStart"/>
            <w:r w:rsidRPr="00790BB1">
              <w:rPr>
                <w:rFonts w:ascii="Tahoma" w:hAnsi="Tahoma" w:cs="Tahoma"/>
                <w:sz w:val="18"/>
                <w:szCs w:val="18"/>
              </w:rPr>
              <w:t>щабела</w:t>
            </w:r>
            <w:proofErr w:type="spellEnd"/>
            <w:r w:rsidRPr="00790BB1">
              <w:rPr>
                <w:rFonts w:ascii="Tahoma" w:hAnsi="Tahoma" w:cs="Tahoma"/>
                <w:sz w:val="18"/>
                <w:szCs w:val="18"/>
              </w:rPr>
              <w:t xml:space="preserve">) с капацитет от 30 000 t (което представлява една трета от общия капацитет от 90 000 t на </w:t>
            </w:r>
            <w:proofErr w:type="spellStart"/>
            <w:r w:rsidRPr="00790BB1">
              <w:rPr>
                <w:rFonts w:ascii="Tahoma" w:hAnsi="Tahoma" w:cs="Tahoma"/>
                <w:sz w:val="18"/>
                <w:szCs w:val="18"/>
              </w:rPr>
              <w:t>Щабела</w:t>
            </w:r>
            <w:proofErr w:type="spellEnd"/>
            <w:r w:rsidRPr="00790BB1">
              <w:rPr>
                <w:rFonts w:ascii="Tahoma" w:hAnsi="Tahoma" w:cs="Tahoma"/>
                <w:sz w:val="18"/>
                <w:szCs w:val="18"/>
              </w:rPr>
              <w:t>).</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7343868A" w14:textId="29E3923D" w:rsidR="004D5315" w:rsidRPr="00790BB1" w:rsidRDefault="004D5315" w:rsidP="00790BB1">
            <w:pPr>
              <w:spacing w:line="240" w:lineRule="auto"/>
              <w:ind w:firstLine="0"/>
              <w:jc w:val="left"/>
              <w:rPr>
                <w:rFonts w:ascii="Tahoma" w:hAnsi="Tahoma" w:cs="Tahoma"/>
                <w:sz w:val="18"/>
                <w:szCs w:val="18"/>
              </w:rPr>
            </w:pPr>
            <w:r w:rsidRPr="00790BB1">
              <w:rPr>
                <w:rFonts w:ascii="Tahoma" w:hAnsi="Tahoma" w:cs="Tahoma"/>
                <w:sz w:val="18"/>
                <w:szCs w:val="18"/>
              </w:rPr>
              <w:t>Разпиляване на опасно за водните организми</w:t>
            </w:r>
            <w:r w:rsidR="00790BB1">
              <w:rPr>
                <w:rFonts w:ascii="Tahoma" w:hAnsi="Tahoma" w:cs="Tahoma"/>
                <w:sz w:val="18"/>
                <w:szCs w:val="18"/>
              </w:rPr>
              <w:t xml:space="preserve"> </w:t>
            </w:r>
            <w:r w:rsidRPr="00790BB1">
              <w:rPr>
                <w:rFonts w:ascii="Tahoma" w:hAnsi="Tahoma" w:cs="Tahoma"/>
                <w:sz w:val="18"/>
                <w:szCs w:val="18"/>
              </w:rPr>
              <w:t>вещество при транспорт, разтоварване или при съхраняване.</w:t>
            </w:r>
          </w:p>
        </w:tc>
      </w:tr>
      <w:tr w:rsidR="00790BB1" w:rsidRPr="00790BB1" w14:paraId="7C66ED25"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6844A60" w14:textId="77777777" w:rsidR="004D5315" w:rsidRPr="00790BB1" w:rsidRDefault="004D5315" w:rsidP="00790BB1">
            <w:pPr>
              <w:spacing w:line="240" w:lineRule="auto"/>
              <w:ind w:firstLine="0"/>
              <w:jc w:val="left"/>
              <w:rPr>
                <w:rFonts w:ascii="Tahoma" w:hAnsi="Tahoma" w:cs="Tahoma"/>
                <w:sz w:val="18"/>
                <w:szCs w:val="20"/>
              </w:rPr>
            </w:pPr>
          </w:p>
          <w:p w14:paraId="5C260D41"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Серен диоксид</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3AD76DC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Генерира се в пещните агрегати на МП при термичната обработка на медни концентрати до анодна мед, след което се транспортира до Производство сярна киселина (ПСК), където се конвертира до серен </w:t>
            </w:r>
            <w:proofErr w:type="spellStart"/>
            <w:r w:rsidRPr="00790BB1">
              <w:rPr>
                <w:rFonts w:ascii="Tahoma" w:hAnsi="Tahoma" w:cs="Tahoma"/>
                <w:sz w:val="18"/>
                <w:szCs w:val="20"/>
              </w:rPr>
              <w:t>триоксид</w:t>
            </w:r>
            <w:proofErr w:type="spellEnd"/>
            <w:r w:rsidRPr="00790BB1">
              <w:rPr>
                <w:rFonts w:ascii="Tahoma" w:hAnsi="Tahoma" w:cs="Tahoma"/>
                <w:sz w:val="18"/>
                <w:szCs w:val="20"/>
              </w:rPr>
              <w:t xml:space="preserve"> посредством катализа.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759A313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Съдържа се в част от съоръженията на МП и ПСК.</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3760173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Събитие със загуба на херметичност, нарушаване целостта на </w:t>
            </w:r>
            <w:proofErr w:type="spellStart"/>
            <w:r w:rsidRPr="00790BB1">
              <w:rPr>
                <w:rFonts w:ascii="Tahoma" w:hAnsi="Tahoma" w:cs="Tahoma"/>
                <w:sz w:val="18"/>
                <w:szCs w:val="20"/>
              </w:rPr>
              <w:t>газоходите</w:t>
            </w:r>
            <w:proofErr w:type="spellEnd"/>
            <w:r w:rsidRPr="00790BB1">
              <w:rPr>
                <w:rFonts w:ascii="Tahoma" w:hAnsi="Tahoma" w:cs="Tahoma"/>
                <w:sz w:val="18"/>
                <w:szCs w:val="20"/>
              </w:rPr>
              <w:t xml:space="preserve"> и технологичните модули на МП и ПСК и изпускане в околната среда на токсичен газ.</w:t>
            </w:r>
          </w:p>
        </w:tc>
      </w:tr>
      <w:tr w:rsidR="00790BB1" w:rsidRPr="00790BB1" w14:paraId="5C25D8BC"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3A49AAE"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 xml:space="preserve">Серен </w:t>
            </w:r>
            <w:proofErr w:type="spellStart"/>
            <w:r w:rsidRPr="00790BB1">
              <w:rPr>
                <w:rFonts w:ascii="Tahoma" w:hAnsi="Tahoma" w:cs="Tahoma"/>
                <w:sz w:val="18"/>
                <w:szCs w:val="20"/>
              </w:rPr>
              <w:t>триоксид</w:t>
            </w:r>
            <w:proofErr w:type="spellEnd"/>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2CCED0F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Генерира се в конверторните агрегати в ПСК вследствие на конверсия на серен диоксид.</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15335FB6"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Съдържа се в част от съоръженията на Производство сярна киселина</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6EEB83A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Събитие със загуба на херметичност, нарушаване целостта на </w:t>
            </w:r>
            <w:proofErr w:type="spellStart"/>
            <w:r w:rsidRPr="00790BB1">
              <w:rPr>
                <w:rFonts w:ascii="Tahoma" w:hAnsi="Tahoma" w:cs="Tahoma"/>
                <w:sz w:val="18"/>
                <w:szCs w:val="20"/>
              </w:rPr>
              <w:t>газоходите</w:t>
            </w:r>
            <w:proofErr w:type="spellEnd"/>
            <w:r w:rsidRPr="00790BB1">
              <w:rPr>
                <w:rFonts w:ascii="Tahoma" w:hAnsi="Tahoma" w:cs="Tahoma"/>
                <w:sz w:val="18"/>
                <w:szCs w:val="20"/>
              </w:rPr>
              <w:t xml:space="preserve"> и технологичните модули на съоръжението за ПСК и изпускане в околната среда на оксидиращ, силно токсичен газ.</w:t>
            </w:r>
          </w:p>
        </w:tc>
      </w:tr>
      <w:tr w:rsidR="00790BB1" w:rsidRPr="00790BB1" w14:paraId="62A44D25"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32F879F1" w14:textId="77777777" w:rsidR="004D5315" w:rsidRPr="00790BB1" w:rsidRDefault="004D5315" w:rsidP="00790BB1">
            <w:pPr>
              <w:spacing w:line="240" w:lineRule="auto"/>
              <w:ind w:firstLine="0"/>
              <w:jc w:val="left"/>
              <w:rPr>
                <w:rFonts w:ascii="Tahoma" w:hAnsi="Tahoma" w:cs="Tahoma"/>
                <w:sz w:val="18"/>
                <w:szCs w:val="20"/>
              </w:rPr>
            </w:pPr>
            <w:proofErr w:type="spellStart"/>
            <w:r w:rsidRPr="00790BB1">
              <w:rPr>
                <w:rFonts w:ascii="Tahoma" w:hAnsi="Tahoma" w:cs="Tahoma"/>
                <w:sz w:val="18"/>
                <w:szCs w:val="20"/>
              </w:rPr>
              <w:t>Хексан</w:t>
            </w:r>
            <w:proofErr w:type="spellEnd"/>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016ADDA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7BC5437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59BA7EE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запалима и токсична за водните организми течност по време на доставка или при съхранение.</w:t>
            </w:r>
          </w:p>
        </w:tc>
      </w:tr>
      <w:tr w:rsidR="00790BB1" w:rsidRPr="00790BB1" w14:paraId="05553F82"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543078B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lastRenderedPageBreak/>
              <w:t>Кислород</w:t>
            </w:r>
          </w:p>
          <w:p w14:paraId="6294742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(в бутилки)</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439BEC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Използва се при извършването на </w:t>
            </w:r>
            <w:proofErr w:type="spellStart"/>
            <w:r w:rsidRPr="00790BB1">
              <w:rPr>
                <w:rFonts w:ascii="Tahoma" w:hAnsi="Tahoma" w:cs="Tahoma"/>
                <w:sz w:val="18"/>
                <w:szCs w:val="20"/>
              </w:rPr>
              <w:t>пламъков</w:t>
            </w:r>
            <w:proofErr w:type="spellEnd"/>
            <w:r w:rsidRPr="00790BB1">
              <w:rPr>
                <w:rFonts w:ascii="Tahoma" w:hAnsi="Tahoma" w:cs="Tahoma"/>
                <w:sz w:val="18"/>
                <w:szCs w:val="20"/>
              </w:rPr>
              <w:t xml:space="preserve"> атомно-абсорбционен анализ, както и за рязане на метали.</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659EA9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Съхранява се в бутилки под налягане с обем от 30l в пристройка към сградата на Аналитична лаборатория, </w:t>
            </w:r>
            <w:proofErr w:type="spellStart"/>
            <w:r w:rsidRPr="00790BB1">
              <w:rPr>
                <w:rFonts w:ascii="Tahoma" w:hAnsi="Tahoma" w:cs="Tahoma"/>
                <w:sz w:val="18"/>
                <w:szCs w:val="20"/>
              </w:rPr>
              <w:t>къммехано</w:t>
            </w:r>
            <w:proofErr w:type="spellEnd"/>
            <w:r w:rsidRPr="00790BB1">
              <w:rPr>
                <w:rFonts w:ascii="Tahoma" w:hAnsi="Tahoma" w:cs="Tahoma"/>
                <w:sz w:val="18"/>
                <w:szCs w:val="20"/>
              </w:rPr>
              <w:t>-работилниците на съответните производства, както и в Централен склад. Бутилки под налягане с обем 250l се съхраняват на площадка Депо 1.</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28938D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При неправилно разтоварване или силен механичен удар върху бутилките е възможно да се наруши целостта им и да се изпусне оксидиращ газ.</w:t>
            </w:r>
          </w:p>
        </w:tc>
      </w:tr>
      <w:tr w:rsidR="00790BB1" w:rsidRPr="00790BB1" w14:paraId="523859AD"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32721DB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Пропан-бутан</w:t>
            </w:r>
          </w:p>
          <w:p w14:paraId="5EE9E35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(в бутилки)</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4DC485B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Използва </w:t>
            </w:r>
            <w:proofErr w:type="spellStart"/>
            <w:r w:rsidRPr="00790BB1">
              <w:rPr>
                <w:rFonts w:ascii="Tahoma" w:hAnsi="Tahoma" w:cs="Tahoma"/>
                <w:sz w:val="18"/>
                <w:szCs w:val="20"/>
              </w:rPr>
              <w:t>сепри</w:t>
            </w:r>
            <w:proofErr w:type="spellEnd"/>
            <w:r w:rsidRPr="00790BB1">
              <w:rPr>
                <w:rFonts w:ascii="Tahoma" w:hAnsi="Tahoma" w:cs="Tahoma"/>
                <w:sz w:val="18"/>
                <w:szCs w:val="20"/>
              </w:rPr>
              <w:t xml:space="preserve"> рязане на метален скрап, както и за осигуряване на </w:t>
            </w:r>
            <w:proofErr w:type="spellStart"/>
            <w:r w:rsidRPr="00790BB1">
              <w:rPr>
                <w:rFonts w:ascii="Tahoma" w:hAnsi="Tahoma" w:cs="Tahoma"/>
                <w:sz w:val="18"/>
                <w:szCs w:val="20"/>
              </w:rPr>
              <w:t>механо-подръжката</w:t>
            </w:r>
            <w:proofErr w:type="spellEnd"/>
            <w:r w:rsidRPr="00790BB1">
              <w:rPr>
                <w:rFonts w:ascii="Tahoma" w:hAnsi="Tahoma" w:cs="Tahoma"/>
                <w:sz w:val="18"/>
                <w:szCs w:val="20"/>
              </w:rPr>
              <w:t xml:space="preserve"> на съоръженията към съответните производства.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074A549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Съхранява се в бутилки под налягане с обем от 14l в сградите на </w:t>
            </w:r>
            <w:proofErr w:type="spellStart"/>
            <w:r w:rsidRPr="00790BB1">
              <w:rPr>
                <w:rFonts w:ascii="Tahoma" w:hAnsi="Tahoma" w:cs="Tahoma"/>
                <w:sz w:val="18"/>
                <w:szCs w:val="20"/>
              </w:rPr>
              <w:t>механо</w:t>
            </w:r>
            <w:proofErr w:type="spellEnd"/>
            <w:r w:rsidRPr="00790BB1">
              <w:rPr>
                <w:rFonts w:ascii="Tahoma" w:hAnsi="Tahoma" w:cs="Tahoma"/>
                <w:sz w:val="18"/>
                <w:szCs w:val="20"/>
              </w:rPr>
              <w:t>-работилниците на съответните производства, в Централен склад и на площадка Депо 1.</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499AC9B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При неправилно разтоварване или силен механичен удар върху бутилките е възможно да се наруши целостта им и да се изпусне запалим газ.</w:t>
            </w:r>
          </w:p>
        </w:tc>
      </w:tr>
      <w:tr w:rsidR="00790BB1" w:rsidRPr="00790BB1" w14:paraId="03320AA7"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56D51B8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Ацетилен</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488E40D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Използва се при извършването на </w:t>
            </w:r>
            <w:proofErr w:type="spellStart"/>
            <w:r w:rsidRPr="00790BB1">
              <w:rPr>
                <w:rFonts w:ascii="Tahoma" w:hAnsi="Tahoma" w:cs="Tahoma"/>
                <w:sz w:val="18"/>
                <w:szCs w:val="20"/>
              </w:rPr>
              <w:t>пламъков</w:t>
            </w:r>
            <w:proofErr w:type="spellEnd"/>
            <w:r w:rsidRPr="00790BB1">
              <w:rPr>
                <w:rFonts w:ascii="Tahoma" w:hAnsi="Tahoma" w:cs="Tahoma"/>
                <w:sz w:val="18"/>
                <w:szCs w:val="20"/>
              </w:rPr>
              <w:t xml:space="preserve"> атомно-абсорбционен анализ.</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145B6648"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Съхранява се в две бутилки за ацетилен с обем от 20 l в пристройка към сградата на </w:t>
            </w:r>
            <w:proofErr w:type="spellStart"/>
            <w:r w:rsidRPr="00790BB1">
              <w:rPr>
                <w:rFonts w:ascii="Tahoma" w:hAnsi="Tahoma" w:cs="Tahoma"/>
                <w:sz w:val="18"/>
                <w:szCs w:val="20"/>
              </w:rPr>
              <w:t>Aналитична</w:t>
            </w:r>
            <w:proofErr w:type="spellEnd"/>
            <w:r w:rsidRPr="00790BB1">
              <w:rPr>
                <w:rFonts w:ascii="Tahoma" w:hAnsi="Tahoma" w:cs="Tahoma"/>
                <w:sz w:val="18"/>
                <w:szCs w:val="20"/>
              </w:rPr>
              <w:t xml:space="preserve"> лаборатория.</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116FA5A3"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При неправилно разтоварване или силен механичен удар върху бутилките е възможно да се наруши целостта им и да се изпусне запалим газ в помещението.</w:t>
            </w:r>
          </w:p>
        </w:tc>
      </w:tr>
      <w:tr w:rsidR="00790BB1" w:rsidRPr="00790BB1" w14:paraId="37E99CF8"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31CF512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Азотна киселина</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9683C2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ED7800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1C565AE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оксидираща течност по време на доставка или при съхранение.</w:t>
            </w:r>
          </w:p>
        </w:tc>
      </w:tr>
      <w:tr w:rsidR="00790BB1" w:rsidRPr="00790BB1" w14:paraId="55160067"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8379C28"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Амоняк</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286E57A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C24EF6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000ADB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токсична за водните организми течност по време на доставка или при съхранение.</w:t>
            </w:r>
          </w:p>
        </w:tc>
      </w:tr>
      <w:tr w:rsidR="00790BB1" w:rsidRPr="00790BB1" w14:paraId="509F46DE"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81A59F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Ацетон</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35FA3DC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5C22095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0CC171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запалима течност по време на доставка или при съхранение.</w:t>
            </w:r>
          </w:p>
        </w:tc>
      </w:tr>
      <w:tr w:rsidR="00790BB1" w:rsidRPr="00790BB1" w14:paraId="044347DE"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096E873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Етилов алкохол</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047322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765B2FA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340B3E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запалима течност по време на доставка или при съхранение.</w:t>
            </w:r>
          </w:p>
        </w:tc>
      </w:tr>
      <w:tr w:rsidR="00790BB1" w:rsidRPr="00790BB1" w14:paraId="1E033F7F"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428CF0A"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Калиев нитрат</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4C9B7FB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0480259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432FDB7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оксидиращо вещество по време на доставка или при съхранение.</w:t>
            </w:r>
          </w:p>
        </w:tc>
      </w:tr>
      <w:tr w:rsidR="00790BB1" w:rsidRPr="00790BB1" w14:paraId="29C49AE5"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7DA7A7C0"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Оловен оксид/</w:t>
            </w:r>
            <w:proofErr w:type="spellStart"/>
            <w:r w:rsidRPr="00790BB1">
              <w:rPr>
                <w:rFonts w:ascii="Tahoma" w:hAnsi="Tahoma" w:cs="Tahoma"/>
                <w:sz w:val="18"/>
                <w:szCs w:val="20"/>
              </w:rPr>
              <w:t>шихта</w:t>
            </w:r>
            <w:proofErr w:type="spellEnd"/>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23DB6EE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43B75C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6823356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токсично за водните организми вещество по време на доставка или при съхранение.</w:t>
            </w:r>
          </w:p>
        </w:tc>
      </w:tr>
      <w:tr w:rsidR="00790BB1" w:rsidRPr="00790BB1" w14:paraId="4FA8DB3A"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7676FAE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Сребърен нитрат</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4D85A86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1B9B0BF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627605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токсично за водните организми и оксидиращо вещество по време на доставка или при съхранение.</w:t>
            </w:r>
          </w:p>
        </w:tc>
      </w:tr>
      <w:tr w:rsidR="00790BB1" w:rsidRPr="00790BB1" w14:paraId="1C438245"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1BEF1B30" w14:textId="77777777" w:rsidR="004D5315" w:rsidRPr="00790BB1" w:rsidRDefault="004D5315" w:rsidP="00790BB1">
            <w:pPr>
              <w:spacing w:line="240" w:lineRule="auto"/>
              <w:ind w:firstLine="0"/>
              <w:jc w:val="left"/>
              <w:rPr>
                <w:rFonts w:ascii="Tahoma" w:hAnsi="Tahoma" w:cs="Tahoma"/>
                <w:sz w:val="18"/>
                <w:szCs w:val="20"/>
              </w:rPr>
            </w:pPr>
            <w:proofErr w:type="spellStart"/>
            <w:r w:rsidRPr="00790BB1">
              <w:rPr>
                <w:rFonts w:ascii="Tahoma" w:hAnsi="Tahoma" w:cs="Tahoma"/>
                <w:sz w:val="18"/>
                <w:szCs w:val="20"/>
              </w:rPr>
              <w:t>Флуоро</w:t>
            </w:r>
            <w:proofErr w:type="spellEnd"/>
            <w:r w:rsidRPr="00790BB1">
              <w:rPr>
                <w:rFonts w:ascii="Tahoma" w:hAnsi="Tahoma" w:cs="Tahoma"/>
                <w:sz w:val="18"/>
                <w:szCs w:val="20"/>
              </w:rPr>
              <w:t>-водородна киселина (смес)</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3EF2AF1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7F34F1F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 и в сградата на Централен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D33189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токсична течност по време на доставка или при съхранение.</w:t>
            </w:r>
          </w:p>
        </w:tc>
      </w:tr>
      <w:tr w:rsidR="00790BB1" w:rsidRPr="00790BB1" w14:paraId="60022A6F"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64E95EFD" w14:textId="77777777" w:rsidR="004D5315" w:rsidRPr="00790BB1" w:rsidRDefault="004D5315" w:rsidP="00790BB1">
            <w:pPr>
              <w:spacing w:line="240" w:lineRule="auto"/>
              <w:ind w:firstLine="0"/>
              <w:jc w:val="left"/>
              <w:rPr>
                <w:rFonts w:ascii="Tahoma" w:hAnsi="Tahoma" w:cs="Tahoma"/>
                <w:sz w:val="18"/>
                <w:szCs w:val="20"/>
              </w:rPr>
            </w:pPr>
            <w:proofErr w:type="spellStart"/>
            <w:r w:rsidRPr="00790BB1">
              <w:rPr>
                <w:rFonts w:ascii="Tahoma" w:hAnsi="Tahoma" w:cs="Tahoma"/>
                <w:sz w:val="18"/>
                <w:szCs w:val="20"/>
              </w:rPr>
              <w:t>Хидразин</w:t>
            </w:r>
            <w:proofErr w:type="spellEnd"/>
            <w:r w:rsidRPr="00790BB1">
              <w:rPr>
                <w:rFonts w:ascii="Tahoma" w:hAnsi="Tahoma" w:cs="Tahoma"/>
                <w:sz w:val="18"/>
                <w:szCs w:val="20"/>
              </w:rPr>
              <w:t xml:space="preserve"> хидрохлорид</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7EE0C8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 се като реактив за анализ в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3263006A"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оригиналните си опаковки в сградата на Аналитична лаборатория.</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1B13C1E5" w14:textId="05EE8AF3"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вещество токсично за човешкото здраве и за водните организми</w:t>
            </w:r>
            <w:r w:rsidR="00790BB1">
              <w:rPr>
                <w:rFonts w:ascii="Tahoma" w:hAnsi="Tahoma" w:cs="Tahoma"/>
                <w:sz w:val="18"/>
                <w:szCs w:val="20"/>
              </w:rPr>
              <w:t xml:space="preserve"> </w:t>
            </w:r>
            <w:r w:rsidRPr="00790BB1">
              <w:rPr>
                <w:rFonts w:ascii="Tahoma" w:hAnsi="Tahoma" w:cs="Tahoma"/>
                <w:sz w:val="18"/>
                <w:szCs w:val="20"/>
              </w:rPr>
              <w:t>по време на доставка или при съхранение.</w:t>
            </w:r>
          </w:p>
        </w:tc>
      </w:tr>
      <w:tr w:rsidR="00790BB1" w:rsidRPr="00790BB1" w14:paraId="3405485E"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E22BFA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Експлозив</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261FA058"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Използва се за извършване на взривни </w:t>
            </w:r>
            <w:r w:rsidRPr="00790BB1">
              <w:rPr>
                <w:rFonts w:ascii="Tahoma" w:hAnsi="Tahoma" w:cs="Tahoma"/>
                <w:sz w:val="18"/>
                <w:szCs w:val="20"/>
              </w:rPr>
              <w:lastRenderedPageBreak/>
              <w:t>работи в зоната на котел-</w:t>
            </w:r>
            <w:proofErr w:type="spellStart"/>
            <w:r w:rsidRPr="00790BB1">
              <w:rPr>
                <w:rFonts w:ascii="Tahoma" w:hAnsi="Tahoma" w:cs="Tahoma"/>
                <w:sz w:val="18"/>
                <w:szCs w:val="20"/>
              </w:rPr>
              <w:t>утилизатора</w:t>
            </w:r>
            <w:proofErr w:type="spellEnd"/>
            <w:r w:rsidRPr="00790BB1">
              <w:rPr>
                <w:rFonts w:ascii="Tahoma" w:hAnsi="Tahoma" w:cs="Tahoma"/>
                <w:sz w:val="18"/>
                <w:szCs w:val="20"/>
              </w:rPr>
              <w:t xml:space="preserve"> на МП.</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65723AA"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lastRenderedPageBreak/>
              <w:t xml:space="preserve">Съхранява се в оригиналните си опаковки в специализиран </w:t>
            </w:r>
            <w:r w:rsidRPr="00790BB1">
              <w:rPr>
                <w:rFonts w:ascii="Tahoma" w:hAnsi="Tahoma" w:cs="Tahoma"/>
                <w:sz w:val="18"/>
                <w:szCs w:val="20"/>
              </w:rPr>
              <w:lastRenderedPageBreak/>
              <w:t>за целта склад за взривни материали към МП.</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78000679"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lastRenderedPageBreak/>
              <w:t>При нарушаване на технологичната дисциплина при товарно-</w:t>
            </w:r>
            <w:r w:rsidRPr="00790BB1">
              <w:rPr>
                <w:rFonts w:ascii="Tahoma" w:hAnsi="Tahoma" w:cs="Tahoma"/>
                <w:sz w:val="18"/>
                <w:szCs w:val="20"/>
              </w:rPr>
              <w:lastRenderedPageBreak/>
              <w:t>разтоварните дейности в склада и евентуално падане от голяма височина на опаковка, е възможно да възникне взрив.</w:t>
            </w:r>
          </w:p>
        </w:tc>
      </w:tr>
      <w:tr w:rsidR="00790BB1" w:rsidRPr="00790BB1" w14:paraId="6455C7DD"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9B61417" w14:textId="77777777" w:rsidR="004D5315" w:rsidRPr="00790BB1" w:rsidRDefault="004D5315" w:rsidP="00790BB1">
            <w:pPr>
              <w:spacing w:line="240" w:lineRule="auto"/>
              <w:ind w:firstLine="0"/>
              <w:jc w:val="left"/>
              <w:rPr>
                <w:rFonts w:ascii="Tahoma" w:hAnsi="Tahoma" w:cs="Tahoma"/>
                <w:sz w:val="18"/>
                <w:szCs w:val="20"/>
              </w:rPr>
            </w:pPr>
            <w:proofErr w:type="spellStart"/>
            <w:r w:rsidRPr="00790BB1">
              <w:rPr>
                <w:rFonts w:ascii="Tahoma" w:hAnsi="Tahoma" w:cs="Tahoma"/>
                <w:sz w:val="18"/>
                <w:szCs w:val="20"/>
              </w:rPr>
              <w:lastRenderedPageBreak/>
              <w:t>Капсул</w:t>
            </w:r>
            <w:proofErr w:type="spellEnd"/>
            <w:r w:rsidRPr="00790BB1">
              <w:rPr>
                <w:rFonts w:ascii="Tahoma" w:hAnsi="Tahoma" w:cs="Tahoma"/>
                <w:sz w:val="18"/>
                <w:szCs w:val="20"/>
              </w:rPr>
              <w:t xml:space="preserve"> детонатор</w:t>
            </w:r>
          </w:p>
          <w:p w14:paraId="692D9D4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Детониращ шнур</w:t>
            </w:r>
          </w:p>
          <w:p w14:paraId="15F8A935" w14:textId="77777777" w:rsidR="004D5315" w:rsidRPr="00790BB1" w:rsidRDefault="004D5315" w:rsidP="00790BB1">
            <w:pPr>
              <w:spacing w:line="240" w:lineRule="auto"/>
              <w:ind w:firstLine="0"/>
              <w:jc w:val="left"/>
              <w:rPr>
                <w:rFonts w:ascii="Tahoma" w:hAnsi="Tahoma" w:cs="Tahoma"/>
                <w:sz w:val="18"/>
                <w:szCs w:val="20"/>
              </w:rPr>
            </w:pPr>
            <w:proofErr w:type="spellStart"/>
            <w:r w:rsidRPr="00790BB1">
              <w:rPr>
                <w:rFonts w:ascii="Tahoma" w:hAnsi="Tahoma" w:cs="Tahoma"/>
                <w:sz w:val="18"/>
                <w:szCs w:val="20"/>
              </w:rPr>
              <w:t>Огнепроводен</w:t>
            </w:r>
            <w:proofErr w:type="spellEnd"/>
            <w:r w:rsidRPr="00790BB1">
              <w:rPr>
                <w:rFonts w:ascii="Tahoma" w:hAnsi="Tahoma" w:cs="Tahoma"/>
                <w:sz w:val="18"/>
                <w:szCs w:val="20"/>
              </w:rPr>
              <w:t xml:space="preserve"> шнур</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7F8010F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Използват се за извършване на взривни работи в зоната на котел-</w:t>
            </w:r>
            <w:proofErr w:type="spellStart"/>
            <w:r w:rsidRPr="00790BB1">
              <w:rPr>
                <w:rFonts w:ascii="Tahoma" w:hAnsi="Tahoma" w:cs="Tahoma"/>
                <w:sz w:val="18"/>
                <w:szCs w:val="20"/>
              </w:rPr>
              <w:t>утилизатора</w:t>
            </w:r>
            <w:proofErr w:type="spellEnd"/>
            <w:r w:rsidRPr="00790BB1">
              <w:rPr>
                <w:rFonts w:ascii="Tahoma" w:hAnsi="Tahoma" w:cs="Tahoma"/>
                <w:sz w:val="18"/>
                <w:szCs w:val="20"/>
              </w:rPr>
              <w:t xml:space="preserve"> на МП.</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F18F00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Съхраняват се в оригиналните си опаковки в специализиран за целта склад за взривни материали към МП.</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ABE5F2B"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При нарушаване на технологичната дисциплина при товарно-разтоварните дейности в склада и евентуално падане от голяма височина на опаковка е възможно да възникне взрив.</w:t>
            </w:r>
          </w:p>
        </w:tc>
      </w:tr>
      <w:tr w:rsidR="00790BB1" w:rsidRPr="00790BB1" w14:paraId="2B77C07B"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9E161EB" w14:textId="77777777" w:rsidR="004D5315" w:rsidRPr="00790BB1" w:rsidRDefault="004D5315" w:rsidP="00790BB1">
            <w:pPr>
              <w:spacing w:line="240" w:lineRule="auto"/>
              <w:ind w:firstLine="0"/>
              <w:jc w:val="left"/>
              <w:rPr>
                <w:rFonts w:ascii="Tahoma" w:hAnsi="Tahoma" w:cs="Tahoma"/>
                <w:b/>
                <w:sz w:val="18"/>
                <w:szCs w:val="20"/>
              </w:rPr>
            </w:pPr>
            <w:proofErr w:type="spellStart"/>
            <w:r w:rsidRPr="00790BB1">
              <w:rPr>
                <w:rFonts w:ascii="Tahoma" w:hAnsi="Tahoma" w:cs="Tahoma"/>
                <w:sz w:val="18"/>
                <w:szCs w:val="20"/>
              </w:rPr>
              <w:t>Шламове</w:t>
            </w:r>
            <w:proofErr w:type="spellEnd"/>
            <w:r w:rsidRPr="00790BB1">
              <w:rPr>
                <w:rFonts w:ascii="Tahoma" w:hAnsi="Tahoma" w:cs="Tahoma"/>
                <w:sz w:val="18"/>
                <w:szCs w:val="20"/>
              </w:rPr>
              <w:t xml:space="preserve"> от Катодна рафи</w:t>
            </w:r>
            <w:r w:rsidRPr="00790BB1">
              <w:rPr>
                <w:rFonts w:ascii="Tahoma" w:hAnsi="Tahoma" w:cs="Tahoma"/>
                <w:sz w:val="18"/>
                <w:szCs w:val="20"/>
              </w:rPr>
              <w:softHyphen/>
              <w:t>не</w:t>
            </w:r>
            <w:r w:rsidRPr="00790BB1">
              <w:rPr>
                <w:rFonts w:ascii="Tahoma" w:hAnsi="Tahoma" w:cs="Tahoma"/>
                <w:sz w:val="18"/>
                <w:szCs w:val="20"/>
              </w:rPr>
              <w:softHyphen/>
              <w:t>рия (</w:t>
            </w:r>
            <w:proofErr w:type="spellStart"/>
            <w:r w:rsidRPr="00790BB1">
              <w:rPr>
                <w:rFonts w:ascii="Tahoma" w:hAnsi="Tahoma" w:cs="Tahoma"/>
                <w:sz w:val="18"/>
                <w:szCs w:val="20"/>
              </w:rPr>
              <w:t>шлам</w:t>
            </w:r>
            <w:proofErr w:type="spellEnd"/>
            <w:r w:rsidRPr="00790BB1">
              <w:rPr>
                <w:rFonts w:ascii="Tahoma" w:hAnsi="Tahoma" w:cs="Tahoma"/>
                <w:sz w:val="18"/>
                <w:szCs w:val="20"/>
              </w:rPr>
              <w:t xml:space="preserve"> от из</w:t>
            </w:r>
            <w:r w:rsidRPr="00790BB1">
              <w:rPr>
                <w:rFonts w:ascii="Tahoma" w:hAnsi="Tahoma" w:cs="Tahoma"/>
                <w:sz w:val="18"/>
                <w:szCs w:val="20"/>
              </w:rPr>
              <w:softHyphen/>
              <w:t>ми</w:t>
            </w:r>
            <w:r w:rsidRPr="00790BB1">
              <w:rPr>
                <w:rFonts w:ascii="Tahoma" w:hAnsi="Tahoma" w:cs="Tahoma"/>
                <w:sz w:val="18"/>
                <w:szCs w:val="20"/>
              </w:rPr>
              <w:softHyphen/>
              <w:t>ва</w:t>
            </w:r>
            <w:r w:rsidRPr="00790BB1">
              <w:rPr>
                <w:rFonts w:ascii="Tahoma" w:hAnsi="Tahoma" w:cs="Tahoma"/>
                <w:sz w:val="18"/>
                <w:szCs w:val="20"/>
              </w:rPr>
              <w:softHyphen/>
              <w:t xml:space="preserve">нето на </w:t>
            </w:r>
            <w:proofErr w:type="spellStart"/>
            <w:r w:rsidRPr="00790BB1">
              <w:rPr>
                <w:rFonts w:ascii="Tahoma" w:hAnsi="Tahoma" w:cs="Tahoma"/>
                <w:sz w:val="18"/>
                <w:szCs w:val="20"/>
              </w:rPr>
              <w:t>ел</w:t>
            </w:r>
            <w:r w:rsidRPr="00790BB1">
              <w:rPr>
                <w:rFonts w:ascii="Tahoma" w:hAnsi="Tahoma" w:cs="Tahoma"/>
                <w:sz w:val="18"/>
                <w:szCs w:val="20"/>
              </w:rPr>
              <w:softHyphen/>
              <w:t>ек</w:t>
            </w:r>
            <w:r w:rsidRPr="00790BB1">
              <w:rPr>
                <w:rFonts w:ascii="Tahoma" w:hAnsi="Tahoma" w:cs="Tahoma"/>
                <w:sz w:val="18"/>
                <w:szCs w:val="20"/>
              </w:rPr>
              <w:softHyphen/>
              <w:t>тролизните</w:t>
            </w:r>
            <w:proofErr w:type="spellEnd"/>
            <w:r w:rsidRPr="00790BB1">
              <w:rPr>
                <w:rFonts w:ascii="Tahoma" w:hAnsi="Tahoma" w:cs="Tahoma"/>
                <w:sz w:val="18"/>
                <w:szCs w:val="20"/>
              </w:rPr>
              <w:t xml:space="preserve"> ва</w:t>
            </w:r>
            <w:r w:rsidRPr="00790BB1">
              <w:rPr>
                <w:rFonts w:ascii="Tahoma" w:hAnsi="Tahoma" w:cs="Tahoma"/>
                <w:sz w:val="18"/>
                <w:szCs w:val="20"/>
              </w:rPr>
              <w:softHyphen/>
              <w:t xml:space="preserve">ни (аноден </w:t>
            </w:r>
            <w:proofErr w:type="spellStart"/>
            <w:r w:rsidRPr="00790BB1">
              <w:rPr>
                <w:rFonts w:ascii="Tahoma" w:hAnsi="Tahoma" w:cs="Tahoma"/>
                <w:sz w:val="18"/>
                <w:szCs w:val="20"/>
              </w:rPr>
              <w:t>шлам</w:t>
            </w:r>
            <w:proofErr w:type="spellEnd"/>
            <w:r w:rsidRPr="00790BB1">
              <w:rPr>
                <w:rFonts w:ascii="Tahoma" w:hAnsi="Tahoma" w:cs="Tahoma"/>
                <w:sz w:val="18"/>
                <w:szCs w:val="20"/>
              </w:rPr>
              <w:t xml:space="preserve">), </w:t>
            </w:r>
            <w:proofErr w:type="spellStart"/>
            <w:r w:rsidRPr="00790BB1">
              <w:rPr>
                <w:rFonts w:ascii="Tahoma" w:hAnsi="Tahoma" w:cs="Tahoma"/>
                <w:sz w:val="18"/>
                <w:szCs w:val="20"/>
              </w:rPr>
              <w:t>шлам</w:t>
            </w:r>
            <w:proofErr w:type="spellEnd"/>
            <w:r w:rsidRPr="00790BB1">
              <w:rPr>
                <w:rFonts w:ascii="Tahoma" w:hAnsi="Tahoma" w:cs="Tahoma"/>
                <w:sz w:val="18"/>
                <w:szCs w:val="20"/>
              </w:rPr>
              <w:t xml:space="preserve"> от дълбокото </w:t>
            </w:r>
            <w:proofErr w:type="spellStart"/>
            <w:r w:rsidRPr="00790BB1">
              <w:rPr>
                <w:rFonts w:ascii="Tahoma" w:hAnsi="Tahoma" w:cs="Tahoma"/>
                <w:sz w:val="18"/>
                <w:szCs w:val="20"/>
              </w:rPr>
              <w:t>обез</w:t>
            </w:r>
            <w:r w:rsidRPr="00790BB1">
              <w:rPr>
                <w:rFonts w:ascii="Tahoma" w:hAnsi="Tahoma" w:cs="Tahoma"/>
                <w:sz w:val="18"/>
                <w:szCs w:val="20"/>
              </w:rPr>
              <w:softHyphen/>
              <w:t>ме</w:t>
            </w:r>
            <w:r w:rsidRPr="00790BB1">
              <w:rPr>
                <w:rFonts w:ascii="Tahoma" w:hAnsi="Tahoma" w:cs="Tahoma"/>
                <w:sz w:val="18"/>
                <w:szCs w:val="20"/>
              </w:rPr>
              <w:softHyphen/>
              <w:t>дяване</w:t>
            </w:r>
            <w:proofErr w:type="spellEnd"/>
            <w:r w:rsidRPr="00790BB1">
              <w:rPr>
                <w:rFonts w:ascii="Tahoma" w:hAnsi="Tahoma" w:cs="Tahoma"/>
                <w:sz w:val="18"/>
                <w:szCs w:val="20"/>
              </w:rPr>
              <w:t xml:space="preserve"> на ел</w:t>
            </w:r>
            <w:r w:rsidRPr="00790BB1">
              <w:rPr>
                <w:rFonts w:ascii="Tahoma" w:hAnsi="Tahoma" w:cs="Tahoma"/>
                <w:sz w:val="18"/>
                <w:szCs w:val="20"/>
              </w:rPr>
              <w:softHyphen/>
              <w:t>ектро</w:t>
            </w:r>
            <w:r w:rsidRPr="00790BB1">
              <w:rPr>
                <w:rFonts w:ascii="Tahoma" w:hAnsi="Tahoma" w:cs="Tahoma"/>
                <w:sz w:val="18"/>
                <w:szCs w:val="20"/>
              </w:rPr>
              <w:softHyphen/>
              <w:t xml:space="preserve">лита и </w:t>
            </w:r>
            <w:proofErr w:type="spellStart"/>
            <w:r w:rsidRPr="00790BB1">
              <w:rPr>
                <w:rFonts w:ascii="Tahoma" w:hAnsi="Tahoma" w:cs="Tahoma"/>
                <w:sz w:val="18"/>
                <w:szCs w:val="20"/>
              </w:rPr>
              <w:t>шлам</w:t>
            </w:r>
            <w:proofErr w:type="spellEnd"/>
            <w:r w:rsidRPr="00790BB1">
              <w:rPr>
                <w:rFonts w:ascii="Tahoma" w:hAnsi="Tahoma" w:cs="Tahoma"/>
                <w:sz w:val="18"/>
                <w:szCs w:val="20"/>
              </w:rPr>
              <w:t xml:space="preserve"> от допъл</w:t>
            </w:r>
            <w:r w:rsidRPr="00790BB1">
              <w:rPr>
                <w:rFonts w:ascii="Tahoma" w:hAnsi="Tahoma" w:cs="Tahoma"/>
                <w:sz w:val="18"/>
                <w:szCs w:val="20"/>
              </w:rPr>
              <w:softHyphen/>
              <w:t>нително очиства</w:t>
            </w:r>
            <w:r w:rsidRPr="00790BB1">
              <w:rPr>
                <w:rFonts w:ascii="Tahoma" w:hAnsi="Tahoma" w:cs="Tahoma"/>
                <w:sz w:val="18"/>
                <w:szCs w:val="20"/>
              </w:rPr>
              <w:softHyphen/>
              <w:t>не на електро</w:t>
            </w:r>
            <w:r w:rsidRPr="00790BB1">
              <w:rPr>
                <w:rFonts w:ascii="Tahoma" w:hAnsi="Tahoma" w:cs="Tahoma"/>
                <w:sz w:val="18"/>
                <w:szCs w:val="20"/>
              </w:rPr>
              <w:softHyphen/>
              <w:t>лита)</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6765F24"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 xml:space="preserve">Генерират се в Електролитна рафинерия - на дъното на </w:t>
            </w:r>
            <w:proofErr w:type="spellStart"/>
            <w:r w:rsidRPr="00790BB1">
              <w:rPr>
                <w:rFonts w:ascii="Tahoma" w:hAnsi="Tahoma" w:cs="Tahoma"/>
                <w:sz w:val="18"/>
                <w:szCs w:val="20"/>
              </w:rPr>
              <w:t>електролизните</w:t>
            </w:r>
            <w:proofErr w:type="spellEnd"/>
            <w:r w:rsidRPr="00790BB1">
              <w:rPr>
                <w:rFonts w:ascii="Tahoma" w:hAnsi="Tahoma" w:cs="Tahoma"/>
                <w:sz w:val="18"/>
                <w:szCs w:val="20"/>
              </w:rPr>
              <w:t xml:space="preserve"> вани в вследствие на </w:t>
            </w:r>
            <w:proofErr w:type="spellStart"/>
            <w:r w:rsidRPr="00790BB1">
              <w:rPr>
                <w:rFonts w:ascii="Tahoma" w:hAnsi="Tahoma" w:cs="Tahoma"/>
                <w:sz w:val="18"/>
                <w:szCs w:val="20"/>
              </w:rPr>
              <w:t>електролизния</w:t>
            </w:r>
            <w:proofErr w:type="spellEnd"/>
            <w:r w:rsidRPr="00790BB1">
              <w:rPr>
                <w:rFonts w:ascii="Tahoma" w:hAnsi="Tahoma" w:cs="Tahoma"/>
                <w:sz w:val="18"/>
                <w:szCs w:val="20"/>
              </w:rPr>
              <w:t xml:space="preserve"> процес, както и в отделението за дълбоко </w:t>
            </w:r>
            <w:proofErr w:type="spellStart"/>
            <w:r w:rsidRPr="00790BB1">
              <w:rPr>
                <w:rFonts w:ascii="Tahoma" w:hAnsi="Tahoma" w:cs="Tahoma"/>
                <w:sz w:val="18"/>
                <w:szCs w:val="20"/>
              </w:rPr>
              <w:t>обезмедяване</w:t>
            </w:r>
            <w:proofErr w:type="spellEnd"/>
            <w:r w:rsidRPr="00790BB1">
              <w:rPr>
                <w:rFonts w:ascii="Tahoma" w:hAnsi="Tahoma" w:cs="Tahoma"/>
                <w:sz w:val="18"/>
                <w:szCs w:val="20"/>
              </w:rPr>
              <w:t xml:space="preserve"> на електролита.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62CE20F" w14:textId="0000065A"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 xml:space="preserve">Съхраняват се в </w:t>
            </w:r>
            <w:proofErr w:type="spellStart"/>
            <w:r w:rsidRPr="00790BB1">
              <w:rPr>
                <w:rFonts w:ascii="Tahoma" w:hAnsi="Tahoma" w:cs="Tahoma"/>
                <w:sz w:val="18"/>
                <w:szCs w:val="20"/>
              </w:rPr>
              <w:t>полипропиленови</w:t>
            </w:r>
            <w:proofErr w:type="spellEnd"/>
            <w:r w:rsidRPr="00790BB1">
              <w:rPr>
                <w:rFonts w:ascii="Tahoma" w:hAnsi="Tahoma" w:cs="Tahoma"/>
                <w:sz w:val="18"/>
                <w:szCs w:val="20"/>
              </w:rPr>
              <w:t xml:space="preserve"> чували тип “Биг-</w:t>
            </w:r>
            <w:proofErr w:type="spellStart"/>
            <w:r w:rsidRPr="00790BB1">
              <w:rPr>
                <w:rFonts w:ascii="Tahoma" w:hAnsi="Tahoma" w:cs="Tahoma"/>
                <w:sz w:val="18"/>
                <w:szCs w:val="20"/>
              </w:rPr>
              <w:t>баг</w:t>
            </w:r>
            <w:proofErr w:type="spellEnd"/>
            <w:r w:rsidRPr="00790BB1">
              <w:rPr>
                <w:rFonts w:ascii="Tahoma" w:hAnsi="Tahoma" w:cs="Tahoma"/>
                <w:sz w:val="18"/>
                <w:szCs w:val="20"/>
              </w:rPr>
              <w:t>” с двойни стени, както и в метални варели в</w:t>
            </w:r>
            <w:r w:rsidR="00790BB1">
              <w:rPr>
                <w:rFonts w:ascii="Tahoma" w:hAnsi="Tahoma" w:cs="Tahoma"/>
                <w:sz w:val="18"/>
                <w:szCs w:val="20"/>
              </w:rPr>
              <w:t xml:space="preserve"> </w:t>
            </w:r>
            <w:r w:rsidRPr="00790BB1">
              <w:rPr>
                <w:rFonts w:ascii="Tahoma" w:hAnsi="Tahoma" w:cs="Tahoma"/>
                <w:sz w:val="18"/>
                <w:szCs w:val="20"/>
              </w:rPr>
              <w:t xml:space="preserve">Покрит склад за </w:t>
            </w:r>
            <w:proofErr w:type="spellStart"/>
            <w:r w:rsidRPr="00790BB1">
              <w:rPr>
                <w:rFonts w:ascii="Tahoma" w:hAnsi="Tahoma" w:cs="Tahoma"/>
                <w:sz w:val="18"/>
                <w:szCs w:val="20"/>
              </w:rPr>
              <w:t>шлам</w:t>
            </w:r>
            <w:proofErr w:type="spellEnd"/>
            <w:r w:rsidRPr="00790BB1">
              <w:rPr>
                <w:rFonts w:ascii="Tahoma" w:hAnsi="Tahoma" w:cs="Tahoma"/>
                <w:sz w:val="18"/>
                <w:szCs w:val="20"/>
              </w:rPr>
              <w:t>, разположен в западната част на стария електролитен цех (сега материален склад).</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62E94E8F"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токсично за човешкото здраве и водните организми вещество при товарене или при съхранение.</w:t>
            </w:r>
          </w:p>
        </w:tc>
      </w:tr>
      <w:tr w:rsidR="00790BB1" w:rsidRPr="00790BB1" w14:paraId="6D3862B1"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C20042E"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Отпадък с код 10 06 03* - прах от отпадъчни газове (конверторни прахове)</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34D15DA"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Генерира се в електрофилтрите към конверторните агрегати на Металургично производство и периодично (може да) се изважда от там.</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1F4C2E6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Събира/пакетира се в </w:t>
            </w:r>
            <w:proofErr w:type="spellStart"/>
            <w:r w:rsidRPr="00790BB1">
              <w:rPr>
                <w:rFonts w:ascii="Tahoma" w:hAnsi="Tahoma" w:cs="Tahoma"/>
                <w:sz w:val="18"/>
                <w:szCs w:val="20"/>
              </w:rPr>
              <w:t>полипропиленови</w:t>
            </w:r>
            <w:proofErr w:type="spellEnd"/>
            <w:r w:rsidRPr="00790BB1">
              <w:rPr>
                <w:rFonts w:ascii="Tahoma" w:hAnsi="Tahoma" w:cs="Tahoma"/>
                <w:sz w:val="18"/>
                <w:szCs w:val="20"/>
              </w:rPr>
              <w:t xml:space="preserve"> чували тип “Биг-</w:t>
            </w:r>
            <w:proofErr w:type="spellStart"/>
            <w:r w:rsidRPr="00790BB1">
              <w:rPr>
                <w:rFonts w:ascii="Tahoma" w:hAnsi="Tahoma" w:cs="Tahoma"/>
                <w:sz w:val="18"/>
                <w:szCs w:val="20"/>
              </w:rPr>
              <w:t>баг</w:t>
            </w:r>
            <w:proofErr w:type="spellEnd"/>
            <w:r w:rsidRPr="00790BB1">
              <w:rPr>
                <w:rFonts w:ascii="Tahoma" w:hAnsi="Tahoma" w:cs="Tahoma"/>
                <w:sz w:val="18"/>
                <w:szCs w:val="20"/>
              </w:rPr>
              <w:t>” с двойни стени, които се съхраняват временно в Покрит склад за предварително съхраняване на опасни отпадъци (Д5), разположен на територията на площадка Д1.</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489DEA75"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разсипване на токсично за човешкото здраве и водните организми вещество при товарене или при съхранение.</w:t>
            </w:r>
          </w:p>
        </w:tc>
      </w:tr>
      <w:tr w:rsidR="00790BB1" w:rsidRPr="00790BB1" w14:paraId="3747BA88"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272F187D" w14:textId="77777777" w:rsidR="004D5315" w:rsidRPr="00790BB1" w:rsidRDefault="004D5315" w:rsidP="00790BB1">
            <w:pPr>
              <w:pStyle w:val="Footer"/>
              <w:rPr>
                <w:rFonts w:ascii="Tahoma" w:hAnsi="Tahoma" w:cs="Tahoma"/>
                <w:sz w:val="18"/>
              </w:rPr>
            </w:pPr>
            <w:r w:rsidRPr="00790BB1">
              <w:rPr>
                <w:rFonts w:ascii="Tahoma" w:hAnsi="Tahoma" w:cs="Tahoma"/>
                <w:sz w:val="18"/>
              </w:rPr>
              <w:t xml:space="preserve">Отпадък с код 13 05 03* Утайки от </w:t>
            </w:r>
            <w:proofErr w:type="spellStart"/>
            <w:r w:rsidRPr="00790BB1">
              <w:rPr>
                <w:rFonts w:ascii="Tahoma" w:hAnsi="Tahoma" w:cs="Tahoma"/>
                <w:sz w:val="18"/>
              </w:rPr>
              <w:t>маслоуловителни</w:t>
            </w:r>
            <w:proofErr w:type="spellEnd"/>
            <w:r w:rsidRPr="00790BB1">
              <w:rPr>
                <w:rFonts w:ascii="Tahoma" w:hAnsi="Tahoma" w:cs="Tahoma"/>
                <w:sz w:val="18"/>
              </w:rPr>
              <w:t xml:space="preserve"> шахти</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54CB345F"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Представлява смес от маслена фракция (основно мазут), вода и пясък.</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12A50CDC"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 xml:space="preserve">Събира се в </w:t>
            </w:r>
            <w:proofErr w:type="spellStart"/>
            <w:r w:rsidRPr="00790BB1">
              <w:rPr>
                <w:rFonts w:ascii="Tahoma" w:hAnsi="Tahoma" w:cs="Tahoma"/>
                <w:sz w:val="18"/>
                <w:szCs w:val="20"/>
              </w:rPr>
              <w:t>маслоуловителни</w:t>
            </w:r>
            <w:proofErr w:type="spellEnd"/>
            <w:r w:rsidRPr="00790BB1">
              <w:rPr>
                <w:rFonts w:ascii="Tahoma" w:hAnsi="Tahoma" w:cs="Tahoma"/>
                <w:sz w:val="18"/>
                <w:szCs w:val="20"/>
              </w:rPr>
              <w:t xml:space="preserve"> шахти, от където периодично се изпомпва с автоцистерна на специализирана фирма за последващо третиране извън промишлената площадка.</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60EB206C"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Разлив на токсична за водните организми течност при изсмукване с автоцистерна или при транспорт.</w:t>
            </w:r>
          </w:p>
        </w:tc>
      </w:tr>
      <w:tr w:rsidR="00790BB1" w:rsidRPr="00790BB1" w14:paraId="4DDA54CB"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55CBD17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Отпадък с код 15 02 02* </w:t>
            </w:r>
            <w:proofErr w:type="spellStart"/>
            <w:r w:rsidRPr="00790BB1">
              <w:rPr>
                <w:rFonts w:ascii="Tahoma" w:hAnsi="Tahoma" w:cs="Tahoma"/>
                <w:sz w:val="18"/>
                <w:szCs w:val="20"/>
              </w:rPr>
              <w:t>Абсорбенти</w:t>
            </w:r>
            <w:proofErr w:type="spellEnd"/>
            <w:r w:rsidRPr="00790BB1">
              <w:rPr>
                <w:rFonts w:ascii="Tahoma" w:hAnsi="Tahoma" w:cs="Tahoma"/>
                <w:sz w:val="18"/>
                <w:szCs w:val="20"/>
              </w:rPr>
              <w:t xml:space="preserve">, филтърни материали (включително маслени филтри, </w:t>
            </w:r>
            <w:proofErr w:type="spellStart"/>
            <w:r w:rsidRPr="00790BB1">
              <w:rPr>
                <w:rFonts w:ascii="Tahoma" w:hAnsi="Tahoma" w:cs="Tahoma"/>
                <w:sz w:val="18"/>
                <w:szCs w:val="20"/>
              </w:rPr>
              <w:t>неупоменати</w:t>
            </w:r>
            <w:proofErr w:type="spellEnd"/>
            <w:r w:rsidRPr="00790BB1">
              <w:rPr>
                <w:rFonts w:ascii="Tahoma" w:hAnsi="Tahoma" w:cs="Tahoma"/>
                <w:sz w:val="18"/>
                <w:szCs w:val="20"/>
              </w:rPr>
              <w:t xml:space="preserve"> другаде), кърпи за изтриване и предпазни облекла, замърсени с опасни вещества</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072EB452"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Генерира се в процеса на работа. Представлява кърпи за изтриване и предпазни облекла, замърсени с опасни вещества.</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25C86038"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 xml:space="preserve">Съхранява се в Покрит склад за предварително съхраняване на отработени масла (Д8), представляващ гаражна клетка. Съхраняването на употребяваните </w:t>
            </w:r>
            <w:proofErr w:type="spellStart"/>
            <w:r w:rsidRPr="00790BB1">
              <w:rPr>
                <w:rFonts w:ascii="Tahoma" w:hAnsi="Tahoma" w:cs="Tahoma"/>
                <w:sz w:val="18"/>
                <w:szCs w:val="20"/>
              </w:rPr>
              <w:t>абсорбентите</w:t>
            </w:r>
            <w:proofErr w:type="spellEnd"/>
            <w:r w:rsidRPr="00790BB1">
              <w:rPr>
                <w:rFonts w:ascii="Tahoma" w:hAnsi="Tahoma" w:cs="Tahoma"/>
                <w:sz w:val="18"/>
                <w:szCs w:val="20"/>
              </w:rPr>
              <w:t xml:space="preserve"> се извършва в чували тип „Биг-</w:t>
            </w:r>
            <w:proofErr w:type="spellStart"/>
            <w:r w:rsidRPr="00790BB1">
              <w:rPr>
                <w:rFonts w:ascii="Tahoma" w:hAnsi="Tahoma" w:cs="Tahoma"/>
                <w:sz w:val="18"/>
                <w:szCs w:val="20"/>
              </w:rPr>
              <w:t>бег</w:t>
            </w:r>
            <w:proofErr w:type="spellEnd"/>
            <w:r w:rsidRPr="00790BB1">
              <w:rPr>
                <w:rFonts w:ascii="Tahoma" w:hAnsi="Tahoma" w:cs="Tahoma"/>
                <w:sz w:val="18"/>
                <w:szCs w:val="20"/>
              </w:rPr>
              <w:t>” и/или метални варели (с обем от 200 l).</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1320013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опаковката/варела и разлив в покрития склад на токсично за водните организми вещество при товарене или при съхранение.</w:t>
            </w:r>
          </w:p>
        </w:tc>
      </w:tr>
      <w:tr w:rsidR="00790BB1" w:rsidRPr="00790BB1" w14:paraId="3488AF10" w14:textId="77777777" w:rsidTr="00A747EC">
        <w:tc>
          <w:tcPr>
            <w:tcW w:w="1686" w:type="dxa"/>
            <w:tcBorders>
              <w:top w:val="single" w:sz="6" w:space="0" w:color="auto"/>
              <w:left w:val="double" w:sz="4" w:space="0" w:color="auto"/>
              <w:bottom w:val="single" w:sz="6" w:space="0" w:color="auto"/>
              <w:right w:val="single" w:sz="6" w:space="0" w:color="auto"/>
            </w:tcBorders>
            <w:shd w:val="clear" w:color="auto" w:fill="auto"/>
          </w:tcPr>
          <w:p w14:paraId="4BF3DF17" w14:textId="77777777" w:rsidR="004D5315" w:rsidRPr="00790BB1" w:rsidRDefault="004D5315" w:rsidP="00790BB1">
            <w:pPr>
              <w:pStyle w:val="Footer"/>
              <w:rPr>
                <w:rFonts w:ascii="Tahoma" w:hAnsi="Tahoma" w:cs="Tahoma"/>
                <w:sz w:val="18"/>
              </w:rPr>
            </w:pPr>
            <w:r w:rsidRPr="00790BB1">
              <w:rPr>
                <w:rFonts w:ascii="Tahoma" w:hAnsi="Tahoma" w:cs="Tahoma"/>
                <w:sz w:val="18"/>
              </w:rPr>
              <w:t>Отпадък с код 16 05 06* - лабора</w:t>
            </w:r>
            <w:r w:rsidRPr="00790BB1">
              <w:rPr>
                <w:rFonts w:ascii="Tahoma" w:hAnsi="Tahoma" w:cs="Tahoma"/>
                <w:sz w:val="18"/>
              </w:rPr>
              <w:softHyphen/>
              <w:t>торни хи</w:t>
            </w:r>
            <w:r w:rsidRPr="00790BB1">
              <w:rPr>
                <w:rFonts w:ascii="Tahoma" w:hAnsi="Tahoma" w:cs="Tahoma"/>
                <w:sz w:val="18"/>
              </w:rPr>
              <w:softHyphen/>
              <w:t>мични веще</w:t>
            </w:r>
            <w:r w:rsidRPr="00790BB1">
              <w:rPr>
                <w:rFonts w:ascii="Tahoma" w:hAnsi="Tahoma" w:cs="Tahoma"/>
                <w:sz w:val="18"/>
              </w:rPr>
              <w:softHyphen/>
              <w:t>ства и сме</w:t>
            </w:r>
            <w:r w:rsidRPr="00790BB1">
              <w:rPr>
                <w:rFonts w:ascii="Tahoma" w:hAnsi="Tahoma" w:cs="Tahoma"/>
                <w:sz w:val="18"/>
              </w:rPr>
              <w:softHyphen/>
              <w:t>си с висока сте</w:t>
            </w:r>
            <w:r w:rsidRPr="00790BB1">
              <w:rPr>
                <w:rFonts w:ascii="Tahoma" w:hAnsi="Tahoma" w:cs="Tahoma"/>
                <w:sz w:val="18"/>
              </w:rPr>
              <w:softHyphen/>
              <w:t>пен на чисто</w:t>
            </w:r>
            <w:r w:rsidRPr="00790BB1">
              <w:rPr>
                <w:rFonts w:ascii="Tahoma" w:hAnsi="Tahoma" w:cs="Tahoma"/>
                <w:sz w:val="18"/>
              </w:rPr>
              <w:softHyphen/>
              <w:t>та, състоя</w:t>
            </w:r>
            <w:r w:rsidRPr="00790BB1">
              <w:rPr>
                <w:rFonts w:ascii="Tahoma" w:hAnsi="Tahoma" w:cs="Tahoma"/>
                <w:sz w:val="18"/>
              </w:rPr>
              <w:softHyphen/>
              <w:t>щи се от или съдър</w:t>
            </w:r>
            <w:r w:rsidRPr="00790BB1">
              <w:rPr>
                <w:rFonts w:ascii="Tahoma" w:hAnsi="Tahoma" w:cs="Tahoma"/>
                <w:sz w:val="18"/>
              </w:rPr>
              <w:softHyphen/>
              <w:t>жащи опасни веще</w:t>
            </w:r>
            <w:r w:rsidRPr="00790BB1">
              <w:rPr>
                <w:rFonts w:ascii="Tahoma" w:hAnsi="Tahoma" w:cs="Tahoma"/>
                <w:sz w:val="18"/>
              </w:rPr>
              <w:softHyphen/>
              <w:t>ства, вкл. смеси от лабора</w:t>
            </w:r>
            <w:r w:rsidRPr="00790BB1">
              <w:rPr>
                <w:rFonts w:ascii="Tahoma" w:hAnsi="Tahoma" w:cs="Tahoma"/>
                <w:sz w:val="18"/>
              </w:rPr>
              <w:softHyphen/>
              <w:t xml:space="preserve">торни </w:t>
            </w:r>
            <w:r w:rsidRPr="00790BB1">
              <w:rPr>
                <w:rFonts w:ascii="Tahoma" w:hAnsi="Tahoma" w:cs="Tahoma"/>
                <w:sz w:val="18"/>
              </w:rPr>
              <w:lastRenderedPageBreak/>
              <w:t>химични веще</w:t>
            </w:r>
            <w:r w:rsidRPr="00790BB1">
              <w:rPr>
                <w:rFonts w:ascii="Tahoma" w:hAnsi="Tahoma" w:cs="Tahoma"/>
                <w:sz w:val="18"/>
              </w:rPr>
              <w:softHyphen/>
              <w:t>ства и сме</w:t>
            </w:r>
            <w:r w:rsidRPr="00790BB1">
              <w:rPr>
                <w:rFonts w:ascii="Tahoma" w:hAnsi="Tahoma" w:cs="Tahoma"/>
                <w:sz w:val="18"/>
              </w:rPr>
              <w:softHyphen/>
              <w:t>си с висока сте</w:t>
            </w:r>
            <w:r w:rsidRPr="00790BB1">
              <w:rPr>
                <w:rFonts w:ascii="Tahoma" w:hAnsi="Tahoma" w:cs="Tahoma"/>
                <w:sz w:val="18"/>
              </w:rPr>
              <w:softHyphen/>
              <w:t>пен на чистота</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5C24C0C"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lastRenderedPageBreak/>
              <w:t xml:space="preserve">Отпадъкът представлява отработен </w:t>
            </w:r>
            <w:proofErr w:type="spellStart"/>
            <w:r w:rsidRPr="00790BB1">
              <w:rPr>
                <w:rFonts w:ascii="Tahoma" w:hAnsi="Tahoma" w:cs="Tahoma"/>
                <w:sz w:val="18"/>
                <w:szCs w:val="20"/>
              </w:rPr>
              <w:t>хексан</w:t>
            </w:r>
            <w:proofErr w:type="spellEnd"/>
            <w:r w:rsidRPr="00790BB1">
              <w:rPr>
                <w:rFonts w:ascii="Tahoma" w:hAnsi="Tahoma" w:cs="Tahoma"/>
                <w:sz w:val="18"/>
                <w:szCs w:val="20"/>
              </w:rPr>
              <w:t>, генериран от дейността на Аналитична лаборатория.</w:t>
            </w:r>
          </w:p>
        </w:tc>
        <w:tc>
          <w:tcPr>
            <w:tcW w:w="2835" w:type="dxa"/>
            <w:tcBorders>
              <w:top w:val="single" w:sz="6" w:space="0" w:color="auto"/>
              <w:left w:val="single" w:sz="6" w:space="0" w:color="auto"/>
              <w:bottom w:val="single" w:sz="6" w:space="0" w:color="auto"/>
              <w:right w:val="single" w:sz="6" w:space="0" w:color="auto"/>
            </w:tcBorders>
            <w:shd w:val="clear" w:color="auto" w:fill="auto"/>
          </w:tcPr>
          <w:p w14:paraId="69EC4844"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Съхранява се в складово помещение за предварително съхраняване на отпадъчни лабораторни химични вещества (Д16), разположено в сградата на аналитичната лаборатория (в оригиналните си опаковки и в метален шкаф).</w:t>
            </w:r>
          </w:p>
        </w:tc>
        <w:tc>
          <w:tcPr>
            <w:tcW w:w="3260" w:type="dxa"/>
            <w:tcBorders>
              <w:top w:val="single" w:sz="6" w:space="0" w:color="auto"/>
              <w:left w:val="single" w:sz="6" w:space="0" w:color="auto"/>
              <w:bottom w:val="single" w:sz="6" w:space="0" w:color="auto"/>
              <w:right w:val="double" w:sz="4" w:space="0" w:color="auto"/>
            </w:tcBorders>
            <w:shd w:val="clear" w:color="auto" w:fill="auto"/>
          </w:tcPr>
          <w:p w14:paraId="289D45BA"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Нарушаване целостта на опаковката и разлив на токсична за водните организми и запалима течност при товарене или при съхранение.</w:t>
            </w:r>
          </w:p>
        </w:tc>
      </w:tr>
      <w:tr w:rsidR="00790BB1" w:rsidRPr="00790BB1" w14:paraId="77350F5C" w14:textId="77777777" w:rsidTr="00A747EC">
        <w:tc>
          <w:tcPr>
            <w:tcW w:w="1686" w:type="dxa"/>
            <w:tcBorders>
              <w:top w:val="single" w:sz="6" w:space="0" w:color="auto"/>
              <w:left w:val="double" w:sz="4" w:space="0" w:color="auto"/>
              <w:bottom w:val="single" w:sz="4" w:space="0" w:color="auto"/>
              <w:right w:val="single" w:sz="6" w:space="0" w:color="auto"/>
            </w:tcBorders>
            <w:shd w:val="clear" w:color="auto" w:fill="auto"/>
          </w:tcPr>
          <w:p w14:paraId="7AB0BF04"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Отпадък с код 19 02 05* - утайки от физикохи</w:t>
            </w:r>
            <w:r w:rsidRPr="00790BB1">
              <w:rPr>
                <w:rFonts w:ascii="Tahoma" w:hAnsi="Tahoma" w:cs="Tahoma"/>
                <w:sz w:val="18"/>
                <w:szCs w:val="20"/>
              </w:rPr>
              <w:softHyphen/>
              <w:t>мично обработ</w:t>
            </w:r>
            <w:r w:rsidRPr="00790BB1">
              <w:rPr>
                <w:rFonts w:ascii="Tahoma" w:hAnsi="Tahoma" w:cs="Tahoma"/>
                <w:sz w:val="18"/>
                <w:szCs w:val="20"/>
              </w:rPr>
              <w:softHyphen/>
              <w:t>ва</w:t>
            </w:r>
            <w:r w:rsidRPr="00790BB1">
              <w:rPr>
                <w:rFonts w:ascii="Tahoma" w:hAnsi="Tahoma" w:cs="Tahoma"/>
                <w:sz w:val="18"/>
                <w:szCs w:val="20"/>
              </w:rPr>
              <w:softHyphen/>
              <w:t>не, съдържащи опасни вещества</w:t>
            </w:r>
          </w:p>
        </w:tc>
        <w:tc>
          <w:tcPr>
            <w:tcW w:w="2268" w:type="dxa"/>
            <w:tcBorders>
              <w:top w:val="single" w:sz="6" w:space="0" w:color="auto"/>
              <w:left w:val="single" w:sz="6" w:space="0" w:color="auto"/>
              <w:bottom w:val="single" w:sz="4" w:space="0" w:color="auto"/>
              <w:right w:val="single" w:sz="6" w:space="0" w:color="auto"/>
            </w:tcBorders>
            <w:shd w:val="clear" w:color="auto" w:fill="auto"/>
          </w:tcPr>
          <w:p w14:paraId="699D0439"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 xml:space="preserve">Представлява </w:t>
            </w:r>
            <w:proofErr w:type="spellStart"/>
            <w:r w:rsidRPr="00790BB1">
              <w:rPr>
                <w:rFonts w:ascii="Tahoma" w:hAnsi="Tahoma" w:cs="Tahoma"/>
                <w:sz w:val="18"/>
                <w:szCs w:val="20"/>
              </w:rPr>
              <w:t>шлам</w:t>
            </w:r>
            <w:proofErr w:type="spellEnd"/>
            <w:r w:rsidRPr="00790BB1">
              <w:rPr>
                <w:rFonts w:ascii="Tahoma" w:hAnsi="Tahoma" w:cs="Tahoma"/>
                <w:sz w:val="18"/>
                <w:szCs w:val="20"/>
              </w:rPr>
              <w:t>, който се генерира при почистване на технологични агрегати към съоръжението за ПСК.</w:t>
            </w:r>
          </w:p>
        </w:tc>
        <w:tc>
          <w:tcPr>
            <w:tcW w:w="2835" w:type="dxa"/>
            <w:tcBorders>
              <w:top w:val="single" w:sz="6" w:space="0" w:color="auto"/>
              <w:left w:val="single" w:sz="6" w:space="0" w:color="auto"/>
              <w:bottom w:val="single" w:sz="4" w:space="0" w:color="auto"/>
              <w:right w:val="single" w:sz="6" w:space="0" w:color="auto"/>
            </w:tcBorders>
            <w:shd w:val="clear" w:color="auto" w:fill="auto"/>
          </w:tcPr>
          <w:p w14:paraId="47B7DDA4" w14:textId="77777777" w:rsidR="004D5315" w:rsidRPr="00790BB1" w:rsidRDefault="004D5315" w:rsidP="00790BB1">
            <w:pPr>
              <w:spacing w:before="120" w:after="120" w:line="240" w:lineRule="auto"/>
              <w:ind w:firstLine="0"/>
              <w:jc w:val="left"/>
              <w:rPr>
                <w:rFonts w:ascii="Tahoma" w:hAnsi="Tahoma" w:cs="Tahoma"/>
                <w:sz w:val="18"/>
                <w:szCs w:val="20"/>
              </w:rPr>
            </w:pPr>
            <w:r w:rsidRPr="00790BB1">
              <w:rPr>
                <w:rFonts w:ascii="Tahoma" w:hAnsi="Tahoma" w:cs="Tahoma"/>
                <w:sz w:val="18"/>
                <w:szCs w:val="20"/>
              </w:rPr>
              <w:t>Отпадъкът се товари на камион и се извозва за обез</w:t>
            </w:r>
            <w:r w:rsidRPr="00790BB1">
              <w:rPr>
                <w:rFonts w:ascii="Tahoma" w:hAnsi="Tahoma" w:cs="Tahoma"/>
                <w:sz w:val="18"/>
                <w:szCs w:val="20"/>
              </w:rPr>
              <w:softHyphen/>
              <w:t>вреждане до Депо за калциево-</w:t>
            </w:r>
            <w:proofErr w:type="spellStart"/>
            <w:r w:rsidRPr="00790BB1">
              <w:rPr>
                <w:rFonts w:ascii="Tahoma" w:hAnsi="Tahoma" w:cs="Tahoma"/>
                <w:sz w:val="18"/>
                <w:szCs w:val="20"/>
              </w:rPr>
              <w:t>арсенатни</w:t>
            </w:r>
            <w:proofErr w:type="spellEnd"/>
            <w:r w:rsidRPr="00790BB1">
              <w:rPr>
                <w:rFonts w:ascii="Tahoma" w:hAnsi="Tahoma" w:cs="Tahoma"/>
                <w:sz w:val="18"/>
                <w:szCs w:val="20"/>
              </w:rPr>
              <w:t xml:space="preserve"> </w:t>
            </w:r>
            <w:proofErr w:type="spellStart"/>
            <w:r w:rsidRPr="00790BB1">
              <w:rPr>
                <w:rFonts w:ascii="Tahoma" w:hAnsi="Tahoma" w:cs="Tahoma"/>
                <w:sz w:val="18"/>
                <w:szCs w:val="20"/>
              </w:rPr>
              <w:t>шла</w:t>
            </w:r>
            <w:r w:rsidRPr="00790BB1">
              <w:rPr>
                <w:rFonts w:ascii="Tahoma" w:hAnsi="Tahoma" w:cs="Tahoma"/>
                <w:sz w:val="18"/>
                <w:szCs w:val="20"/>
              </w:rPr>
              <w:softHyphen/>
              <w:t>мове</w:t>
            </w:r>
            <w:proofErr w:type="spellEnd"/>
            <w:r w:rsidRPr="00790BB1">
              <w:rPr>
                <w:rFonts w:ascii="Tahoma" w:hAnsi="Tahoma" w:cs="Tahoma"/>
                <w:sz w:val="18"/>
                <w:szCs w:val="20"/>
              </w:rPr>
              <w:t xml:space="preserve"> (сух </w:t>
            </w:r>
            <w:proofErr w:type="spellStart"/>
            <w:r w:rsidRPr="00790BB1">
              <w:rPr>
                <w:rFonts w:ascii="Tahoma" w:hAnsi="Tahoma" w:cs="Tahoma"/>
                <w:sz w:val="18"/>
                <w:szCs w:val="20"/>
              </w:rPr>
              <w:t>кек</w:t>
            </w:r>
            <w:proofErr w:type="spellEnd"/>
            <w:r w:rsidRPr="00790BB1">
              <w:rPr>
                <w:rFonts w:ascii="Tahoma" w:hAnsi="Tahoma" w:cs="Tahoma"/>
                <w:sz w:val="18"/>
                <w:szCs w:val="20"/>
              </w:rPr>
              <w:t>) или се транс</w:t>
            </w:r>
            <w:r w:rsidRPr="00790BB1">
              <w:rPr>
                <w:rFonts w:ascii="Tahoma" w:hAnsi="Tahoma" w:cs="Tahoma"/>
                <w:sz w:val="18"/>
                <w:szCs w:val="20"/>
              </w:rPr>
              <w:softHyphen/>
              <w:t>портира до площадка за пре</w:t>
            </w:r>
            <w:r w:rsidRPr="00790BB1">
              <w:rPr>
                <w:rFonts w:ascii="Tahoma" w:hAnsi="Tahoma" w:cs="Tahoma"/>
                <w:sz w:val="18"/>
                <w:szCs w:val="20"/>
              </w:rPr>
              <w:softHyphen/>
              <w:t>дварително съхраня</w:t>
            </w:r>
            <w:r w:rsidRPr="00790BB1">
              <w:rPr>
                <w:rFonts w:ascii="Tahoma" w:hAnsi="Tahoma" w:cs="Tahoma"/>
                <w:sz w:val="18"/>
                <w:szCs w:val="20"/>
              </w:rPr>
              <w:softHyphen/>
              <w:t>ване (пло</w:t>
            </w:r>
            <w:r w:rsidRPr="00790BB1">
              <w:rPr>
                <w:rFonts w:ascii="Tahoma" w:hAnsi="Tahoma" w:cs="Tahoma"/>
                <w:sz w:val="18"/>
                <w:szCs w:val="20"/>
              </w:rPr>
              <w:softHyphen/>
              <w:t>щадка Д1), където се неутрализира. От пло</w:t>
            </w:r>
            <w:r w:rsidRPr="00790BB1">
              <w:rPr>
                <w:rFonts w:ascii="Tahoma" w:hAnsi="Tahoma" w:cs="Tahoma"/>
                <w:sz w:val="18"/>
                <w:szCs w:val="20"/>
              </w:rPr>
              <w:softHyphen/>
              <w:t>щадка Д1 неутрализира</w:t>
            </w:r>
            <w:r w:rsidRPr="00790BB1">
              <w:rPr>
                <w:rFonts w:ascii="Tahoma" w:hAnsi="Tahoma" w:cs="Tahoma"/>
                <w:sz w:val="18"/>
                <w:szCs w:val="20"/>
              </w:rPr>
              <w:softHyphen/>
              <w:t xml:space="preserve">ния </w:t>
            </w:r>
            <w:proofErr w:type="spellStart"/>
            <w:r w:rsidRPr="00790BB1">
              <w:rPr>
                <w:rFonts w:ascii="Tahoma" w:hAnsi="Tahoma" w:cs="Tahoma"/>
                <w:sz w:val="18"/>
                <w:szCs w:val="20"/>
              </w:rPr>
              <w:t>шлам</w:t>
            </w:r>
            <w:proofErr w:type="spellEnd"/>
            <w:r w:rsidRPr="00790BB1">
              <w:rPr>
                <w:rFonts w:ascii="Tahoma" w:hAnsi="Tahoma" w:cs="Tahoma"/>
                <w:sz w:val="18"/>
                <w:szCs w:val="20"/>
              </w:rPr>
              <w:t xml:space="preserve"> се извозва за обез</w:t>
            </w:r>
            <w:r w:rsidRPr="00790BB1">
              <w:rPr>
                <w:rFonts w:ascii="Tahoma" w:hAnsi="Tahoma" w:cs="Tahoma"/>
                <w:sz w:val="18"/>
                <w:szCs w:val="20"/>
              </w:rPr>
              <w:softHyphen/>
              <w:t>вре</w:t>
            </w:r>
            <w:r w:rsidRPr="00790BB1">
              <w:rPr>
                <w:rFonts w:ascii="Tahoma" w:hAnsi="Tahoma" w:cs="Tahoma"/>
                <w:sz w:val="18"/>
                <w:szCs w:val="20"/>
              </w:rPr>
              <w:softHyphen/>
              <w:t xml:space="preserve">ждане до Депото за сух </w:t>
            </w:r>
            <w:proofErr w:type="spellStart"/>
            <w:r w:rsidRPr="00790BB1">
              <w:rPr>
                <w:rFonts w:ascii="Tahoma" w:hAnsi="Tahoma" w:cs="Tahoma"/>
                <w:sz w:val="18"/>
                <w:szCs w:val="20"/>
              </w:rPr>
              <w:t>кек</w:t>
            </w:r>
            <w:proofErr w:type="spellEnd"/>
            <w:r w:rsidRPr="00790BB1">
              <w:rPr>
                <w:rFonts w:ascii="Tahoma" w:hAnsi="Tahoma" w:cs="Tahoma"/>
                <w:sz w:val="18"/>
                <w:szCs w:val="20"/>
              </w:rPr>
              <w:t>. Съответно съхраняване</w:t>
            </w:r>
            <w:r w:rsidRPr="00790BB1">
              <w:rPr>
                <w:rFonts w:ascii="Tahoma" w:hAnsi="Tahoma" w:cs="Tahoma"/>
                <w:sz w:val="18"/>
                <w:szCs w:val="20"/>
              </w:rPr>
              <w:softHyphen/>
              <w:t>то на отпадъка се извършва в каро</w:t>
            </w:r>
            <w:r w:rsidRPr="00790BB1">
              <w:rPr>
                <w:rFonts w:ascii="Tahoma" w:hAnsi="Tahoma" w:cs="Tahoma"/>
                <w:sz w:val="18"/>
                <w:szCs w:val="20"/>
              </w:rPr>
              <w:softHyphen/>
              <w:t>серията на товарния камион или на площадка Д1, за времето до извозването му до депото.</w:t>
            </w:r>
          </w:p>
        </w:tc>
        <w:tc>
          <w:tcPr>
            <w:tcW w:w="3260" w:type="dxa"/>
            <w:tcBorders>
              <w:top w:val="single" w:sz="6" w:space="0" w:color="auto"/>
              <w:left w:val="single" w:sz="6" w:space="0" w:color="auto"/>
              <w:bottom w:val="single" w:sz="4" w:space="0" w:color="auto"/>
              <w:right w:val="double" w:sz="4" w:space="0" w:color="auto"/>
            </w:tcBorders>
            <w:shd w:val="clear" w:color="auto" w:fill="auto"/>
          </w:tcPr>
          <w:p w14:paraId="73BEBBBC" w14:textId="52E7C9A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Разпиляване на токсично за човешкото здраве и водните организми</w:t>
            </w:r>
            <w:r w:rsidR="00790BB1">
              <w:rPr>
                <w:rFonts w:ascii="Tahoma" w:hAnsi="Tahoma" w:cs="Tahoma"/>
                <w:sz w:val="18"/>
                <w:szCs w:val="20"/>
              </w:rPr>
              <w:t xml:space="preserve"> </w:t>
            </w:r>
            <w:r w:rsidRPr="00790BB1">
              <w:rPr>
                <w:rFonts w:ascii="Tahoma" w:hAnsi="Tahoma" w:cs="Tahoma"/>
                <w:sz w:val="18"/>
                <w:szCs w:val="20"/>
              </w:rPr>
              <w:t>вещество при товарене или при транспорт.</w:t>
            </w:r>
          </w:p>
        </w:tc>
      </w:tr>
      <w:tr w:rsidR="004D5315" w:rsidRPr="00790BB1" w14:paraId="23EF3B3C" w14:textId="77777777" w:rsidTr="00A747EC">
        <w:tc>
          <w:tcPr>
            <w:tcW w:w="1686" w:type="dxa"/>
            <w:tcBorders>
              <w:top w:val="single" w:sz="4" w:space="0" w:color="auto"/>
              <w:left w:val="double" w:sz="4" w:space="0" w:color="auto"/>
              <w:bottom w:val="double" w:sz="4" w:space="0" w:color="auto"/>
              <w:right w:val="single" w:sz="6" w:space="0" w:color="auto"/>
            </w:tcBorders>
            <w:shd w:val="clear" w:color="auto" w:fill="auto"/>
          </w:tcPr>
          <w:p w14:paraId="499B2433" w14:textId="77777777" w:rsidR="004D5315" w:rsidRPr="00790BB1" w:rsidRDefault="004D5315" w:rsidP="00790BB1">
            <w:pPr>
              <w:spacing w:line="240" w:lineRule="auto"/>
              <w:ind w:firstLine="0"/>
              <w:jc w:val="left"/>
              <w:rPr>
                <w:rFonts w:ascii="Tahoma" w:hAnsi="Tahoma" w:cs="Tahoma"/>
                <w:b/>
                <w:sz w:val="18"/>
                <w:szCs w:val="20"/>
              </w:rPr>
            </w:pPr>
            <w:r w:rsidRPr="00790BB1">
              <w:rPr>
                <w:rFonts w:ascii="Tahoma" w:hAnsi="Tahoma" w:cs="Tahoma"/>
                <w:sz w:val="18"/>
                <w:szCs w:val="20"/>
              </w:rPr>
              <w:t>Отпадък с код 19 08 13* - утайки, съдържащи опас</w:t>
            </w:r>
            <w:r w:rsidRPr="00790BB1">
              <w:rPr>
                <w:rFonts w:ascii="Tahoma" w:hAnsi="Tahoma" w:cs="Tahoma"/>
                <w:sz w:val="18"/>
                <w:szCs w:val="20"/>
              </w:rPr>
              <w:softHyphen/>
              <w:t>ни вещества от други видове пре</w:t>
            </w:r>
            <w:r w:rsidRPr="00790BB1">
              <w:rPr>
                <w:rFonts w:ascii="Tahoma" w:hAnsi="Tahoma" w:cs="Tahoma"/>
                <w:sz w:val="18"/>
                <w:szCs w:val="20"/>
              </w:rPr>
              <w:softHyphen/>
              <w:t xml:space="preserve">чистване на промишлени води (сух </w:t>
            </w:r>
            <w:proofErr w:type="spellStart"/>
            <w:r w:rsidRPr="00790BB1">
              <w:rPr>
                <w:rFonts w:ascii="Tahoma" w:hAnsi="Tahoma" w:cs="Tahoma"/>
                <w:sz w:val="18"/>
                <w:szCs w:val="20"/>
              </w:rPr>
              <w:t>кек</w:t>
            </w:r>
            <w:proofErr w:type="spellEnd"/>
            <w:r w:rsidRPr="00790BB1">
              <w:rPr>
                <w:rFonts w:ascii="Tahoma" w:hAnsi="Tahoma" w:cs="Tahoma"/>
                <w:sz w:val="18"/>
                <w:szCs w:val="20"/>
              </w:rPr>
              <w:t xml:space="preserve"> от второ и трето стъпало на пре</w:t>
            </w:r>
            <w:r w:rsidRPr="00790BB1">
              <w:rPr>
                <w:rFonts w:ascii="Tahoma" w:hAnsi="Tahoma" w:cs="Tahoma"/>
                <w:sz w:val="18"/>
                <w:szCs w:val="20"/>
              </w:rPr>
              <w:softHyphen/>
              <w:t>чистване в ПС)</w:t>
            </w:r>
          </w:p>
        </w:tc>
        <w:tc>
          <w:tcPr>
            <w:tcW w:w="2268" w:type="dxa"/>
            <w:tcBorders>
              <w:top w:val="single" w:sz="4" w:space="0" w:color="auto"/>
              <w:left w:val="single" w:sz="6" w:space="0" w:color="auto"/>
              <w:bottom w:val="double" w:sz="4" w:space="0" w:color="auto"/>
              <w:right w:val="single" w:sz="6" w:space="0" w:color="auto"/>
            </w:tcBorders>
            <w:shd w:val="clear" w:color="auto" w:fill="auto"/>
          </w:tcPr>
          <w:p w14:paraId="5FC88208" w14:textId="452B61E8"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Генерира се във второто и третото стъпало на</w:t>
            </w:r>
            <w:r w:rsidR="00790BB1">
              <w:rPr>
                <w:rFonts w:ascii="Tahoma" w:hAnsi="Tahoma" w:cs="Tahoma"/>
                <w:sz w:val="18"/>
                <w:szCs w:val="20"/>
              </w:rPr>
              <w:t xml:space="preserve"> </w:t>
            </w:r>
            <w:r w:rsidRPr="00790BB1">
              <w:rPr>
                <w:rFonts w:ascii="Tahoma" w:hAnsi="Tahoma" w:cs="Tahoma"/>
                <w:sz w:val="18"/>
                <w:szCs w:val="20"/>
              </w:rPr>
              <w:t>технологичния процес в ПСПОВ.</w:t>
            </w:r>
          </w:p>
        </w:tc>
        <w:tc>
          <w:tcPr>
            <w:tcW w:w="2835" w:type="dxa"/>
            <w:tcBorders>
              <w:top w:val="single" w:sz="4" w:space="0" w:color="auto"/>
              <w:left w:val="single" w:sz="6" w:space="0" w:color="auto"/>
              <w:bottom w:val="double" w:sz="4" w:space="0" w:color="auto"/>
              <w:right w:val="single" w:sz="6" w:space="0" w:color="auto"/>
            </w:tcBorders>
            <w:shd w:val="clear" w:color="auto" w:fill="auto"/>
          </w:tcPr>
          <w:p w14:paraId="2A314E0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Съхранява се в рамките на 2-3 часа в каросерията на то</w:t>
            </w:r>
            <w:r w:rsidRPr="00790BB1">
              <w:rPr>
                <w:rFonts w:ascii="Tahoma" w:hAnsi="Tahoma" w:cs="Tahoma"/>
                <w:sz w:val="18"/>
                <w:szCs w:val="20"/>
              </w:rPr>
              <w:softHyphen/>
              <w:t>ва</w:t>
            </w:r>
            <w:r w:rsidRPr="00790BB1">
              <w:rPr>
                <w:rFonts w:ascii="Tahoma" w:hAnsi="Tahoma" w:cs="Tahoma"/>
                <w:sz w:val="18"/>
                <w:szCs w:val="20"/>
              </w:rPr>
              <w:softHyphen/>
              <w:t>рен камион, който е ситуи</w:t>
            </w:r>
            <w:r w:rsidRPr="00790BB1">
              <w:rPr>
                <w:rFonts w:ascii="Tahoma" w:hAnsi="Tahoma" w:cs="Tahoma"/>
                <w:sz w:val="18"/>
                <w:szCs w:val="20"/>
              </w:rPr>
              <w:softHyphen/>
              <w:t>ран под филтър-пресата на ПСПОВ, от където обезвод</w:t>
            </w:r>
            <w:r w:rsidRPr="00790BB1">
              <w:rPr>
                <w:rFonts w:ascii="Tahoma" w:hAnsi="Tahoma" w:cs="Tahoma"/>
                <w:sz w:val="18"/>
                <w:szCs w:val="20"/>
              </w:rPr>
              <w:softHyphen/>
              <w:t>не</w:t>
            </w:r>
            <w:r w:rsidRPr="00790BB1">
              <w:rPr>
                <w:rFonts w:ascii="Tahoma" w:hAnsi="Tahoma" w:cs="Tahoma"/>
                <w:sz w:val="18"/>
                <w:szCs w:val="20"/>
              </w:rPr>
              <w:softHyphen/>
              <w:t xml:space="preserve">ния </w:t>
            </w:r>
            <w:proofErr w:type="spellStart"/>
            <w:r w:rsidRPr="00790BB1">
              <w:rPr>
                <w:rFonts w:ascii="Tahoma" w:hAnsi="Tahoma" w:cs="Tahoma"/>
                <w:sz w:val="18"/>
                <w:szCs w:val="20"/>
              </w:rPr>
              <w:t>кек</w:t>
            </w:r>
            <w:proofErr w:type="spellEnd"/>
            <w:r w:rsidRPr="00790BB1">
              <w:rPr>
                <w:rFonts w:ascii="Tahoma" w:hAnsi="Tahoma" w:cs="Tahoma"/>
                <w:sz w:val="18"/>
                <w:szCs w:val="20"/>
              </w:rPr>
              <w:t xml:space="preserve"> се разтоварва в камиона. При запълване на камиона отпадъкът се транс</w:t>
            </w:r>
            <w:r w:rsidRPr="00790BB1">
              <w:rPr>
                <w:rFonts w:ascii="Tahoma" w:hAnsi="Tahoma" w:cs="Tahoma"/>
                <w:sz w:val="18"/>
                <w:szCs w:val="20"/>
              </w:rPr>
              <w:softHyphen/>
              <w:t xml:space="preserve">портира за обезвреждане до Депото за сух </w:t>
            </w:r>
            <w:proofErr w:type="spellStart"/>
            <w:r w:rsidRPr="00790BB1">
              <w:rPr>
                <w:rFonts w:ascii="Tahoma" w:hAnsi="Tahoma" w:cs="Tahoma"/>
                <w:sz w:val="18"/>
                <w:szCs w:val="20"/>
              </w:rPr>
              <w:t>кек</w:t>
            </w:r>
            <w:proofErr w:type="spellEnd"/>
            <w:r w:rsidRPr="00790BB1">
              <w:rPr>
                <w:rFonts w:ascii="Tahoma" w:hAnsi="Tahoma" w:cs="Tahoma"/>
                <w:sz w:val="18"/>
                <w:szCs w:val="20"/>
              </w:rPr>
              <w:t>.</w:t>
            </w:r>
          </w:p>
        </w:tc>
        <w:tc>
          <w:tcPr>
            <w:tcW w:w="3260" w:type="dxa"/>
            <w:tcBorders>
              <w:top w:val="single" w:sz="4" w:space="0" w:color="auto"/>
              <w:left w:val="single" w:sz="6" w:space="0" w:color="auto"/>
              <w:bottom w:val="double" w:sz="4" w:space="0" w:color="auto"/>
              <w:right w:val="double" w:sz="4" w:space="0" w:color="auto"/>
            </w:tcBorders>
            <w:shd w:val="clear" w:color="auto" w:fill="auto"/>
          </w:tcPr>
          <w:p w14:paraId="408AB284" w14:textId="435290DB"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Разпиляване на токсично за човешкото здраве и водните организми</w:t>
            </w:r>
            <w:r w:rsidR="00790BB1">
              <w:rPr>
                <w:rFonts w:ascii="Tahoma" w:hAnsi="Tahoma" w:cs="Tahoma"/>
                <w:sz w:val="18"/>
                <w:szCs w:val="20"/>
              </w:rPr>
              <w:t xml:space="preserve"> </w:t>
            </w:r>
            <w:r w:rsidRPr="00790BB1">
              <w:rPr>
                <w:rFonts w:ascii="Tahoma" w:hAnsi="Tahoma" w:cs="Tahoma"/>
                <w:sz w:val="18"/>
                <w:szCs w:val="20"/>
              </w:rPr>
              <w:t>вещество при товарене или при транспорт.</w:t>
            </w:r>
          </w:p>
        </w:tc>
      </w:tr>
    </w:tbl>
    <w:p w14:paraId="2BC03900" w14:textId="77777777" w:rsidR="004D5315" w:rsidRPr="00790BB1" w:rsidRDefault="004D5315" w:rsidP="00790BB1">
      <w:pPr>
        <w:spacing w:line="240" w:lineRule="auto"/>
        <w:jc w:val="left"/>
        <w:rPr>
          <w:rFonts w:ascii="Tahoma" w:hAnsi="Tahoma" w:cs="Tahoma"/>
          <w:sz w:val="22"/>
          <w:lang w:eastAsia="bg-BG"/>
        </w:rPr>
      </w:pPr>
    </w:p>
    <w:p w14:paraId="0857846D" w14:textId="77777777" w:rsidR="004D5315" w:rsidRPr="00790BB1" w:rsidRDefault="004D5315" w:rsidP="00790BB1">
      <w:pPr>
        <w:spacing w:before="240" w:line="240" w:lineRule="auto"/>
        <w:rPr>
          <w:rFonts w:ascii="Tahoma" w:hAnsi="Tahoma" w:cs="Tahoma"/>
          <w:b/>
          <w:sz w:val="22"/>
          <w:lang w:eastAsia="bg-BG"/>
        </w:rPr>
      </w:pPr>
      <w:r w:rsidRPr="00790BB1">
        <w:rPr>
          <w:rFonts w:ascii="Tahoma" w:hAnsi="Tahoma" w:cs="Tahoma"/>
          <w:b/>
          <w:sz w:val="22"/>
          <w:lang w:eastAsia="bg-BG"/>
        </w:rPr>
        <w:t>Операторът „Аурубис България” АД е предприел следните основни мерки, които гарантират едновременно спазване на изискванията за съхранение на опасни вещества и смеси и намаляване на риска от възникване на големи аварии:</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597"/>
        <w:gridCol w:w="4776"/>
        <w:gridCol w:w="3140"/>
        <w:gridCol w:w="1379"/>
      </w:tblGrid>
      <w:tr w:rsidR="00790BB1" w:rsidRPr="00790BB1" w14:paraId="40EFA200" w14:textId="77777777" w:rsidTr="00A747EC">
        <w:trPr>
          <w:tblHeader/>
        </w:trPr>
        <w:tc>
          <w:tcPr>
            <w:tcW w:w="302" w:type="pct"/>
            <w:tcBorders>
              <w:top w:val="double" w:sz="4" w:space="0" w:color="auto"/>
              <w:bottom w:val="double" w:sz="4" w:space="0" w:color="auto"/>
            </w:tcBorders>
            <w:shd w:val="clear" w:color="auto" w:fill="F2F2F2" w:themeFill="background1" w:themeFillShade="F2"/>
            <w:vAlign w:val="center"/>
          </w:tcPr>
          <w:p w14:paraId="208011C1" w14:textId="77777777" w:rsidR="004D5315" w:rsidRPr="00790BB1" w:rsidRDefault="004D5315"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 по ред</w:t>
            </w:r>
          </w:p>
        </w:tc>
        <w:tc>
          <w:tcPr>
            <w:tcW w:w="2414" w:type="pct"/>
            <w:tcBorders>
              <w:top w:val="double" w:sz="4" w:space="0" w:color="auto"/>
              <w:bottom w:val="double" w:sz="4" w:space="0" w:color="auto"/>
            </w:tcBorders>
            <w:shd w:val="clear" w:color="auto" w:fill="F2F2F2" w:themeFill="background1" w:themeFillShade="F2"/>
            <w:vAlign w:val="center"/>
          </w:tcPr>
          <w:p w14:paraId="6C35EFE1" w14:textId="77777777" w:rsidR="004D5315" w:rsidRPr="00790BB1" w:rsidRDefault="004D5315"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Дейност</w:t>
            </w:r>
          </w:p>
        </w:tc>
        <w:tc>
          <w:tcPr>
            <w:tcW w:w="1587" w:type="pct"/>
            <w:tcBorders>
              <w:top w:val="double" w:sz="4" w:space="0" w:color="auto"/>
              <w:bottom w:val="double" w:sz="4" w:space="0" w:color="auto"/>
            </w:tcBorders>
            <w:shd w:val="clear" w:color="auto" w:fill="F2F2F2" w:themeFill="background1" w:themeFillShade="F2"/>
            <w:vAlign w:val="center"/>
          </w:tcPr>
          <w:p w14:paraId="6C40719D" w14:textId="77777777" w:rsidR="004D5315" w:rsidRPr="00790BB1" w:rsidRDefault="004D5315"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Критерии за измерване</w:t>
            </w:r>
          </w:p>
        </w:tc>
        <w:tc>
          <w:tcPr>
            <w:tcW w:w="697" w:type="pct"/>
            <w:tcBorders>
              <w:top w:val="double" w:sz="4" w:space="0" w:color="auto"/>
              <w:bottom w:val="double" w:sz="4" w:space="0" w:color="auto"/>
            </w:tcBorders>
            <w:shd w:val="clear" w:color="auto" w:fill="F2F2F2" w:themeFill="background1" w:themeFillShade="F2"/>
            <w:vAlign w:val="center"/>
          </w:tcPr>
          <w:p w14:paraId="7F537D02" w14:textId="77777777" w:rsidR="004D5315" w:rsidRPr="00790BB1" w:rsidRDefault="004D5315" w:rsidP="00790BB1">
            <w:pPr>
              <w:spacing w:line="240" w:lineRule="auto"/>
              <w:ind w:firstLine="0"/>
              <w:jc w:val="left"/>
              <w:rPr>
                <w:rFonts w:ascii="Tahoma" w:hAnsi="Tahoma" w:cs="Tahoma"/>
                <w:sz w:val="18"/>
                <w:szCs w:val="20"/>
                <w:lang w:eastAsia="bg-BG"/>
              </w:rPr>
            </w:pPr>
            <w:r w:rsidRPr="00790BB1">
              <w:rPr>
                <w:rFonts w:ascii="Tahoma" w:hAnsi="Tahoma" w:cs="Tahoma"/>
                <w:sz w:val="18"/>
                <w:szCs w:val="20"/>
                <w:lang w:eastAsia="bg-BG"/>
              </w:rPr>
              <w:t>Честота на изпълнение</w:t>
            </w:r>
          </w:p>
        </w:tc>
      </w:tr>
      <w:tr w:rsidR="00790BB1" w:rsidRPr="00790BB1" w14:paraId="67057CBE" w14:textId="77777777" w:rsidTr="00A747EC">
        <w:tc>
          <w:tcPr>
            <w:tcW w:w="302" w:type="pct"/>
            <w:tcBorders>
              <w:top w:val="double" w:sz="4" w:space="0" w:color="auto"/>
              <w:left w:val="double" w:sz="4" w:space="0" w:color="auto"/>
              <w:bottom w:val="single" w:sz="4" w:space="0" w:color="auto"/>
            </w:tcBorders>
          </w:tcPr>
          <w:p w14:paraId="44269F9C"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1</w:t>
            </w:r>
          </w:p>
        </w:tc>
        <w:tc>
          <w:tcPr>
            <w:tcW w:w="2414" w:type="pct"/>
            <w:tcBorders>
              <w:top w:val="double" w:sz="4" w:space="0" w:color="auto"/>
              <w:bottom w:val="single" w:sz="4" w:space="0" w:color="auto"/>
            </w:tcBorders>
          </w:tcPr>
          <w:p w14:paraId="18C5F3B3"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Специализирано звено за пожарна и аварийна безопасност (СЗПАБ)</w:t>
            </w:r>
          </w:p>
        </w:tc>
        <w:tc>
          <w:tcPr>
            <w:tcW w:w="1587" w:type="pct"/>
            <w:tcBorders>
              <w:top w:val="double" w:sz="4" w:space="0" w:color="auto"/>
              <w:bottom w:val="single" w:sz="4" w:space="0" w:color="auto"/>
            </w:tcBorders>
          </w:tcPr>
          <w:p w14:paraId="7D22CD33"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Готовност за реакция при аварийна ситуация</w:t>
            </w:r>
          </w:p>
        </w:tc>
        <w:tc>
          <w:tcPr>
            <w:tcW w:w="697" w:type="pct"/>
            <w:tcBorders>
              <w:top w:val="double" w:sz="4" w:space="0" w:color="auto"/>
              <w:bottom w:val="single" w:sz="4" w:space="0" w:color="auto"/>
              <w:right w:val="double" w:sz="4" w:space="0" w:color="auto"/>
            </w:tcBorders>
          </w:tcPr>
          <w:p w14:paraId="3B27200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Постоянно</w:t>
            </w:r>
          </w:p>
        </w:tc>
      </w:tr>
      <w:tr w:rsidR="00790BB1" w:rsidRPr="00790BB1" w14:paraId="2943AA1C" w14:textId="77777777" w:rsidTr="00A747EC">
        <w:tc>
          <w:tcPr>
            <w:tcW w:w="302" w:type="pct"/>
            <w:tcBorders>
              <w:top w:val="single" w:sz="4" w:space="0" w:color="auto"/>
              <w:left w:val="double" w:sz="4" w:space="0" w:color="auto"/>
              <w:bottom w:val="single" w:sz="4" w:space="0" w:color="auto"/>
            </w:tcBorders>
          </w:tcPr>
          <w:p w14:paraId="588F860C"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2</w:t>
            </w:r>
          </w:p>
        </w:tc>
        <w:tc>
          <w:tcPr>
            <w:tcW w:w="2414" w:type="pct"/>
            <w:tcBorders>
              <w:top w:val="single" w:sz="4" w:space="0" w:color="auto"/>
              <w:bottom w:val="single" w:sz="4" w:space="0" w:color="auto"/>
            </w:tcBorders>
          </w:tcPr>
          <w:p w14:paraId="15167253"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Проверка на </w:t>
            </w:r>
            <w:proofErr w:type="spellStart"/>
            <w:r w:rsidRPr="00790BB1">
              <w:rPr>
                <w:rFonts w:ascii="Tahoma" w:hAnsi="Tahoma" w:cs="Tahoma"/>
                <w:sz w:val="18"/>
              </w:rPr>
              <w:t>пожароизвестителни</w:t>
            </w:r>
            <w:proofErr w:type="spellEnd"/>
            <w:r w:rsidRPr="00790BB1">
              <w:rPr>
                <w:rFonts w:ascii="Tahoma" w:hAnsi="Tahoma" w:cs="Tahoma"/>
                <w:sz w:val="18"/>
              </w:rPr>
              <w:t xml:space="preserve"> и пожарогасителни системи, съгласно приложимото законодателство</w:t>
            </w:r>
          </w:p>
        </w:tc>
        <w:tc>
          <w:tcPr>
            <w:tcW w:w="1587" w:type="pct"/>
            <w:tcBorders>
              <w:top w:val="single" w:sz="4" w:space="0" w:color="auto"/>
              <w:bottom w:val="single" w:sz="4" w:space="0" w:color="auto"/>
            </w:tcBorders>
          </w:tcPr>
          <w:p w14:paraId="192C8636"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Протокол от проверка на </w:t>
            </w:r>
            <w:proofErr w:type="spellStart"/>
            <w:r w:rsidRPr="00790BB1">
              <w:rPr>
                <w:rFonts w:ascii="Tahoma" w:hAnsi="Tahoma" w:cs="Tahoma"/>
                <w:sz w:val="18"/>
              </w:rPr>
              <w:t>пожарогасителителна</w:t>
            </w:r>
            <w:proofErr w:type="spellEnd"/>
            <w:r w:rsidRPr="00790BB1">
              <w:rPr>
                <w:rFonts w:ascii="Tahoma" w:hAnsi="Tahoma" w:cs="Tahoma"/>
                <w:sz w:val="18"/>
              </w:rPr>
              <w:t xml:space="preserve"> и </w:t>
            </w:r>
            <w:proofErr w:type="spellStart"/>
            <w:r w:rsidRPr="00790BB1">
              <w:rPr>
                <w:rFonts w:ascii="Tahoma" w:hAnsi="Tahoma" w:cs="Tahoma"/>
                <w:sz w:val="18"/>
              </w:rPr>
              <w:t>пожароизвестителна</w:t>
            </w:r>
            <w:proofErr w:type="spellEnd"/>
            <w:r w:rsidRPr="00790BB1">
              <w:rPr>
                <w:rFonts w:ascii="Tahoma" w:hAnsi="Tahoma" w:cs="Tahoma"/>
                <w:sz w:val="18"/>
              </w:rPr>
              <w:t xml:space="preserve"> системи от Лицензирана фирма</w:t>
            </w:r>
          </w:p>
        </w:tc>
        <w:tc>
          <w:tcPr>
            <w:tcW w:w="697" w:type="pct"/>
            <w:tcBorders>
              <w:top w:val="single" w:sz="4" w:space="0" w:color="auto"/>
              <w:bottom w:val="single" w:sz="4" w:space="0" w:color="auto"/>
              <w:right w:val="double" w:sz="4" w:space="0" w:color="auto"/>
            </w:tcBorders>
          </w:tcPr>
          <w:p w14:paraId="5C2597F6"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1 път годишно</w:t>
            </w:r>
          </w:p>
        </w:tc>
      </w:tr>
      <w:tr w:rsidR="00790BB1" w:rsidRPr="00790BB1" w14:paraId="3CBC9B3A" w14:textId="77777777" w:rsidTr="00A747EC">
        <w:tc>
          <w:tcPr>
            <w:tcW w:w="302" w:type="pct"/>
            <w:tcBorders>
              <w:top w:val="single" w:sz="4" w:space="0" w:color="auto"/>
              <w:left w:val="double" w:sz="4" w:space="0" w:color="auto"/>
              <w:bottom w:val="single" w:sz="4" w:space="0" w:color="auto"/>
            </w:tcBorders>
          </w:tcPr>
          <w:p w14:paraId="23E1C3AC"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3</w:t>
            </w:r>
          </w:p>
        </w:tc>
        <w:tc>
          <w:tcPr>
            <w:tcW w:w="2414" w:type="pct"/>
            <w:tcBorders>
              <w:top w:val="single" w:sz="4" w:space="0" w:color="auto"/>
              <w:bottom w:val="single" w:sz="4" w:space="0" w:color="auto"/>
            </w:tcBorders>
          </w:tcPr>
          <w:p w14:paraId="271C6C9C"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Проверка на наличните символи и знаци на безопасност на обекта</w:t>
            </w:r>
          </w:p>
        </w:tc>
        <w:tc>
          <w:tcPr>
            <w:tcW w:w="1587" w:type="pct"/>
            <w:tcBorders>
              <w:top w:val="single" w:sz="4" w:space="0" w:color="auto"/>
              <w:bottom w:val="single" w:sz="4" w:space="0" w:color="auto"/>
            </w:tcBorders>
          </w:tcPr>
          <w:p w14:paraId="087F6F52"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Попълване на чек-лист за оценка на изискванията за складиране на О</w:t>
            </w:r>
            <w:r w:rsidRPr="00790BB1">
              <w:rPr>
                <w:rFonts w:ascii="Tahoma" w:hAnsi="Tahoma" w:cs="Tahoma"/>
                <w:sz w:val="18"/>
                <w:lang w:val="en-US"/>
              </w:rPr>
              <w:t>B</w:t>
            </w:r>
            <w:r w:rsidRPr="00790BB1">
              <w:rPr>
                <w:rFonts w:ascii="Tahoma" w:hAnsi="Tahoma" w:cs="Tahoma"/>
                <w:sz w:val="18"/>
              </w:rPr>
              <w:t>/</w:t>
            </w:r>
            <w:r w:rsidRPr="00790BB1">
              <w:rPr>
                <w:rFonts w:ascii="Tahoma" w:hAnsi="Tahoma" w:cs="Tahoma"/>
                <w:sz w:val="18"/>
                <w:lang w:val="en-US"/>
              </w:rPr>
              <w:t>C</w:t>
            </w:r>
            <w:r w:rsidRPr="00790BB1">
              <w:rPr>
                <w:rFonts w:ascii="Tahoma" w:hAnsi="Tahoma" w:cs="Tahoma"/>
                <w:sz w:val="18"/>
              </w:rPr>
              <w:t xml:space="preserve"> </w:t>
            </w:r>
          </w:p>
        </w:tc>
        <w:tc>
          <w:tcPr>
            <w:tcW w:w="697" w:type="pct"/>
            <w:tcBorders>
              <w:top w:val="single" w:sz="4" w:space="0" w:color="auto"/>
              <w:bottom w:val="single" w:sz="4" w:space="0" w:color="auto"/>
              <w:right w:val="double" w:sz="4" w:space="0" w:color="auto"/>
            </w:tcBorders>
          </w:tcPr>
          <w:p w14:paraId="1BDE5DA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1 път годишно</w:t>
            </w:r>
          </w:p>
        </w:tc>
      </w:tr>
      <w:tr w:rsidR="00790BB1" w:rsidRPr="00790BB1" w14:paraId="78967A88" w14:textId="77777777" w:rsidTr="00A747EC">
        <w:tc>
          <w:tcPr>
            <w:tcW w:w="302" w:type="pct"/>
            <w:tcBorders>
              <w:top w:val="single" w:sz="4" w:space="0" w:color="auto"/>
              <w:left w:val="double" w:sz="4" w:space="0" w:color="auto"/>
              <w:bottom w:val="single" w:sz="4" w:space="0" w:color="auto"/>
            </w:tcBorders>
          </w:tcPr>
          <w:p w14:paraId="2A9BD0B2"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4</w:t>
            </w:r>
          </w:p>
        </w:tc>
        <w:tc>
          <w:tcPr>
            <w:tcW w:w="2414" w:type="pct"/>
            <w:tcBorders>
              <w:top w:val="single" w:sz="4" w:space="0" w:color="auto"/>
              <w:bottom w:val="single" w:sz="4" w:space="0" w:color="auto"/>
            </w:tcBorders>
          </w:tcPr>
          <w:p w14:paraId="36A20139"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Периодично обучение на работещите по Наредба за реда и начина за съхранение на ОВ/С</w:t>
            </w:r>
          </w:p>
        </w:tc>
        <w:tc>
          <w:tcPr>
            <w:tcW w:w="1587" w:type="pct"/>
            <w:tcBorders>
              <w:top w:val="single" w:sz="4" w:space="0" w:color="auto"/>
              <w:bottom w:val="single" w:sz="4" w:space="0" w:color="auto"/>
            </w:tcBorders>
          </w:tcPr>
          <w:p w14:paraId="0015C945"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Провеждане на инструктажи и попълване на Книги за периодичен инструктаж</w:t>
            </w:r>
          </w:p>
        </w:tc>
        <w:tc>
          <w:tcPr>
            <w:tcW w:w="697" w:type="pct"/>
            <w:tcBorders>
              <w:top w:val="single" w:sz="4" w:space="0" w:color="auto"/>
              <w:bottom w:val="single" w:sz="4" w:space="0" w:color="auto"/>
              <w:right w:val="double" w:sz="4" w:space="0" w:color="auto"/>
            </w:tcBorders>
          </w:tcPr>
          <w:p w14:paraId="5ED6FC36"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На три месеца</w:t>
            </w:r>
          </w:p>
        </w:tc>
      </w:tr>
      <w:tr w:rsidR="00790BB1" w:rsidRPr="00790BB1" w14:paraId="31674255" w14:textId="77777777" w:rsidTr="00A747EC">
        <w:tc>
          <w:tcPr>
            <w:tcW w:w="302" w:type="pct"/>
            <w:tcBorders>
              <w:top w:val="single" w:sz="4" w:space="0" w:color="auto"/>
              <w:left w:val="double" w:sz="4" w:space="0" w:color="auto"/>
              <w:bottom w:val="single" w:sz="4" w:space="0" w:color="auto"/>
            </w:tcBorders>
          </w:tcPr>
          <w:p w14:paraId="3FE7B5DB"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5</w:t>
            </w:r>
          </w:p>
        </w:tc>
        <w:tc>
          <w:tcPr>
            <w:tcW w:w="2414" w:type="pct"/>
            <w:tcBorders>
              <w:top w:val="single" w:sz="4" w:space="0" w:color="auto"/>
              <w:bottom w:val="single" w:sz="4" w:space="0" w:color="auto"/>
            </w:tcBorders>
          </w:tcPr>
          <w:p w14:paraId="3738758A"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Предотвратяване изпускането на ОВ/С в почвите, водите и въздуха вследствие на разливи</w:t>
            </w:r>
          </w:p>
        </w:tc>
        <w:tc>
          <w:tcPr>
            <w:tcW w:w="1587" w:type="pct"/>
            <w:tcBorders>
              <w:top w:val="single" w:sz="4" w:space="0" w:color="auto"/>
              <w:bottom w:val="single" w:sz="4" w:space="0" w:color="auto"/>
            </w:tcBorders>
          </w:tcPr>
          <w:p w14:paraId="0C0206F4"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Наличие на наръчници по СУК и СУОС, както и инструкции за безопасна работа</w:t>
            </w:r>
          </w:p>
        </w:tc>
        <w:tc>
          <w:tcPr>
            <w:tcW w:w="697" w:type="pct"/>
            <w:tcBorders>
              <w:top w:val="single" w:sz="4" w:space="0" w:color="auto"/>
              <w:bottom w:val="single" w:sz="4" w:space="0" w:color="auto"/>
              <w:right w:val="double" w:sz="4" w:space="0" w:color="auto"/>
            </w:tcBorders>
          </w:tcPr>
          <w:p w14:paraId="44D16D9F"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Постоянен</w:t>
            </w:r>
          </w:p>
        </w:tc>
      </w:tr>
      <w:tr w:rsidR="00790BB1" w:rsidRPr="00790BB1" w14:paraId="69B8924B" w14:textId="77777777" w:rsidTr="00A747EC">
        <w:tc>
          <w:tcPr>
            <w:tcW w:w="302" w:type="pct"/>
            <w:tcBorders>
              <w:top w:val="single" w:sz="4" w:space="0" w:color="auto"/>
              <w:left w:val="double" w:sz="4" w:space="0" w:color="auto"/>
              <w:bottom w:val="single" w:sz="4" w:space="0" w:color="auto"/>
            </w:tcBorders>
          </w:tcPr>
          <w:p w14:paraId="61687AFD"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6</w:t>
            </w:r>
          </w:p>
        </w:tc>
        <w:tc>
          <w:tcPr>
            <w:tcW w:w="2414" w:type="pct"/>
            <w:tcBorders>
              <w:top w:val="single" w:sz="4" w:space="0" w:color="auto"/>
              <w:bottom w:val="single" w:sz="4" w:space="0" w:color="auto"/>
            </w:tcBorders>
          </w:tcPr>
          <w:p w14:paraId="00431A06"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Спазване на инструкцията за осъществяване на собствен контрол по изпълнението на правилата по чл. 4, т. 8 на Наредбата за съхранение на опасни хим. в-ва и смеси</w:t>
            </w:r>
          </w:p>
        </w:tc>
        <w:tc>
          <w:tcPr>
            <w:tcW w:w="1587" w:type="pct"/>
            <w:tcBorders>
              <w:top w:val="single" w:sz="4" w:space="0" w:color="auto"/>
              <w:bottom w:val="single" w:sz="4" w:space="0" w:color="auto"/>
            </w:tcBorders>
          </w:tcPr>
          <w:p w14:paraId="294A110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Непрекъснати проверки</w:t>
            </w:r>
          </w:p>
        </w:tc>
        <w:tc>
          <w:tcPr>
            <w:tcW w:w="697" w:type="pct"/>
            <w:tcBorders>
              <w:top w:val="single" w:sz="4" w:space="0" w:color="auto"/>
              <w:bottom w:val="single" w:sz="4" w:space="0" w:color="auto"/>
              <w:right w:val="double" w:sz="4" w:space="0" w:color="auto"/>
            </w:tcBorders>
          </w:tcPr>
          <w:p w14:paraId="197CF465"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Постоянен</w:t>
            </w:r>
          </w:p>
        </w:tc>
      </w:tr>
      <w:tr w:rsidR="00790BB1" w:rsidRPr="00790BB1" w14:paraId="1F191A39" w14:textId="77777777" w:rsidTr="00A747EC">
        <w:tc>
          <w:tcPr>
            <w:tcW w:w="302" w:type="pct"/>
            <w:tcBorders>
              <w:top w:val="single" w:sz="4" w:space="0" w:color="auto"/>
              <w:left w:val="double" w:sz="4" w:space="0" w:color="auto"/>
              <w:bottom w:val="single" w:sz="4" w:space="0" w:color="auto"/>
            </w:tcBorders>
          </w:tcPr>
          <w:p w14:paraId="68D12BA6"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7</w:t>
            </w:r>
          </w:p>
        </w:tc>
        <w:tc>
          <w:tcPr>
            <w:tcW w:w="2414" w:type="pct"/>
            <w:tcBorders>
              <w:top w:val="single" w:sz="4" w:space="0" w:color="auto"/>
              <w:bottom w:val="single" w:sz="4" w:space="0" w:color="auto"/>
            </w:tcBorders>
          </w:tcPr>
          <w:p w14:paraId="3B84686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Изпълнение от страна на персонала на следните основни инструкции гарантиращи спазването на пожарна безопасност и осигуряване на безопасни условия на труд:</w:t>
            </w:r>
          </w:p>
          <w:p w14:paraId="61A717B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lastRenderedPageBreak/>
              <w:t xml:space="preserve">- за експлоатация на </w:t>
            </w:r>
            <w:proofErr w:type="spellStart"/>
            <w:r w:rsidRPr="00790BB1">
              <w:rPr>
                <w:rFonts w:ascii="Tahoma" w:hAnsi="Tahoma" w:cs="Tahoma"/>
                <w:sz w:val="18"/>
              </w:rPr>
              <w:t>Мазутно</w:t>
            </w:r>
            <w:proofErr w:type="spellEnd"/>
            <w:r w:rsidRPr="00790BB1">
              <w:rPr>
                <w:rFonts w:ascii="Tahoma" w:hAnsi="Tahoma" w:cs="Tahoma"/>
                <w:sz w:val="18"/>
              </w:rPr>
              <w:t xml:space="preserve"> стопанство;</w:t>
            </w:r>
          </w:p>
          <w:p w14:paraId="62463D9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-за осигуряване на пожарна безопасност в </w:t>
            </w:r>
            <w:proofErr w:type="spellStart"/>
            <w:r w:rsidRPr="00790BB1">
              <w:rPr>
                <w:rFonts w:ascii="Tahoma" w:hAnsi="Tahoma" w:cs="Tahoma"/>
                <w:sz w:val="18"/>
              </w:rPr>
              <w:t>Мазутно</w:t>
            </w:r>
            <w:proofErr w:type="spellEnd"/>
            <w:r w:rsidRPr="00790BB1">
              <w:rPr>
                <w:rFonts w:ascii="Tahoma" w:hAnsi="Tahoma" w:cs="Tahoma"/>
                <w:sz w:val="18"/>
              </w:rPr>
              <w:t xml:space="preserve"> стопанство;</w:t>
            </w:r>
          </w:p>
          <w:p w14:paraId="3BB6CAB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за разтоварване на жп цистерни в </w:t>
            </w:r>
            <w:proofErr w:type="spellStart"/>
            <w:r w:rsidRPr="00790BB1">
              <w:rPr>
                <w:rFonts w:ascii="Tahoma" w:hAnsi="Tahoma" w:cs="Tahoma"/>
                <w:sz w:val="18"/>
              </w:rPr>
              <w:t>Мазутно</w:t>
            </w:r>
            <w:proofErr w:type="spellEnd"/>
            <w:r w:rsidRPr="00790BB1">
              <w:rPr>
                <w:rFonts w:ascii="Tahoma" w:hAnsi="Tahoma" w:cs="Tahoma"/>
                <w:sz w:val="18"/>
              </w:rPr>
              <w:t xml:space="preserve"> стопанство;</w:t>
            </w:r>
          </w:p>
          <w:p w14:paraId="6E8A982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за експлоатация на </w:t>
            </w:r>
            <w:proofErr w:type="spellStart"/>
            <w:r w:rsidRPr="00790BB1">
              <w:rPr>
                <w:rFonts w:ascii="Tahoma" w:hAnsi="Tahoma" w:cs="Tahoma"/>
                <w:sz w:val="18"/>
              </w:rPr>
              <w:t>мазутоуловители</w:t>
            </w:r>
            <w:proofErr w:type="spellEnd"/>
            <w:r w:rsidRPr="00790BB1">
              <w:rPr>
                <w:rFonts w:ascii="Tahoma" w:hAnsi="Tahoma" w:cs="Tahoma"/>
                <w:sz w:val="18"/>
              </w:rPr>
              <w:t>;</w:t>
            </w:r>
          </w:p>
          <w:p w14:paraId="55FCF92C"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експлоатация на Склад за пропан-бутан;</w:t>
            </w:r>
          </w:p>
          <w:p w14:paraId="64EFEC84"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осигуряване на пожарна безопасност в Склад за пропан-бутан;</w:t>
            </w:r>
          </w:p>
          <w:p w14:paraId="6351747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разтоварване на жп и автоцистерни с пропан-бутан;</w:t>
            </w:r>
          </w:p>
          <w:p w14:paraId="46EEFF3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обслужване и ремонт на винтови помпи за мазут;</w:t>
            </w:r>
          </w:p>
          <w:p w14:paraId="59C26521"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за обезопасяване и ремонтни операции по тръбопроводи, </w:t>
            </w:r>
            <w:proofErr w:type="spellStart"/>
            <w:r w:rsidRPr="00790BB1">
              <w:rPr>
                <w:rFonts w:ascii="Tahoma" w:hAnsi="Tahoma" w:cs="Tahoma"/>
                <w:sz w:val="18"/>
              </w:rPr>
              <w:t>кондензоотделители</w:t>
            </w:r>
            <w:proofErr w:type="spellEnd"/>
            <w:r w:rsidRPr="00790BB1">
              <w:rPr>
                <w:rFonts w:ascii="Tahoma" w:hAnsi="Tahoma" w:cs="Tahoma"/>
                <w:sz w:val="18"/>
              </w:rPr>
              <w:t xml:space="preserve"> и спирателна арматура по тях; </w:t>
            </w:r>
          </w:p>
          <w:p w14:paraId="11AE9602"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недопускане на пожари и успешно погасяване на възникнали такива в ПСК;</w:t>
            </w:r>
          </w:p>
          <w:p w14:paraId="71BD773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експлоатация на магистрални тръбопроводи и абонатни станции;</w:t>
            </w:r>
          </w:p>
          <w:p w14:paraId="0C940E98"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за транспортиране, съхранение, разтоварване и дозиране на водороден </w:t>
            </w:r>
            <w:proofErr w:type="spellStart"/>
            <w:r w:rsidRPr="00790BB1">
              <w:rPr>
                <w:rFonts w:ascii="Tahoma" w:hAnsi="Tahoma" w:cs="Tahoma"/>
                <w:sz w:val="18"/>
              </w:rPr>
              <w:t>пероксид</w:t>
            </w:r>
            <w:proofErr w:type="spellEnd"/>
            <w:r w:rsidRPr="00790BB1">
              <w:rPr>
                <w:rFonts w:ascii="Tahoma" w:hAnsi="Tahoma" w:cs="Tahoma"/>
                <w:sz w:val="18"/>
              </w:rPr>
              <w:t>;</w:t>
            </w:r>
          </w:p>
          <w:p w14:paraId="27008FF2"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транспортиране на насипни и течни товари;</w:t>
            </w:r>
          </w:p>
          <w:p w14:paraId="5B9F0FA1"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действия при авария при превоз;</w:t>
            </w:r>
          </w:p>
          <w:p w14:paraId="00276FB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за експлоатация на склад гориво и смазочни материали;</w:t>
            </w:r>
          </w:p>
          <w:p w14:paraId="03F5FD0E"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подготовка и дозиране на повърхностно активни вещества в Рафинерия;</w:t>
            </w:r>
          </w:p>
          <w:p w14:paraId="0EF9A455"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експлоатация на спомагателно оборудване към парни котли тип ПКМ12;</w:t>
            </w:r>
          </w:p>
          <w:p w14:paraId="1A22131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за експлоатация на </w:t>
            </w:r>
            <w:proofErr w:type="spellStart"/>
            <w:r w:rsidRPr="00790BB1">
              <w:rPr>
                <w:rFonts w:ascii="Tahoma" w:hAnsi="Tahoma" w:cs="Tahoma"/>
                <w:sz w:val="18"/>
              </w:rPr>
              <w:t>мазутна</w:t>
            </w:r>
            <w:proofErr w:type="spellEnd"/>
            <w:r w:rsidRPr="00790BB1">
              <w:rPr>
                <w:rFonts w:ascii="Tahoma" w:hAnsi="Tahoma" w:cs="Tahoma"/>
                <w:sz w:val="18"/>
              </w:rPr>
              <w:t xml:space="preserve"> бака и </w:t>
            </w:r>
            <w:proofErr w:type="spellStart"/>
            <w:r w:rsidRPr="00790BB1">
              <w:rPr>
                <w:rFonts w:ascii="Tahoma" w:hAnsi="Tahoma" w:cs="Tahoma"/>
                <w:sz w:val="18"/>
              </w:rPr>
              <w:t>мазутоуловител</w:t>
            </w:r>
            <w:proofErr w:type="spellEnd"/>
            <w:r w:rsidRPr="00790BB1">
              <w:rPr>
                <w:rFonts w:ascii="Tahoma" w:hAnsi="Tahoma" w:cs="Tahoma"/>
                <w:sz w:val="18"/>
              </w:rPr>
              <w:t xml:space="preserve"> в Металургично производство;</w:t>
            </w:r>
          </w:p>
          <w:p w14:paraId="2843A546"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работа на </w:t>
            </w:r>
            <w:proofErr w:type="spellStart"/>
            <w:r w:rsidRPr="00790BB1">
              <w:rPr>
                <w:rFonts w:ascii="Tahoma" w:hAnsi="Tahoma" w:cs="Tahoma"/>
                <w:sz w:val="18"/>
              </w:rPr>
              <w:t>подгревател</w:t>
            </w:r>
            <w:proofErr w:type="spellEnd"/>
            <w:r w:rsidRPr="00790BB1">
              <w:rPr>
                <w:rFonts w:ascii="Tahoma" w:hAnsi="Tahoma" w:cs="Tahoma"/>
                <w:sz w:val="18"/>
              </w:rPr>
              <w:t xml:space="preserve"> в ПСК;</w:t>
            </w:r>
          </w:p>
          <w:p w14:paraId="462841F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управление на процеса в ПСК;</w:t>
            </w:r>
          </w:p>
          <w:p w14:paraId="11766BA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инструктаж по безопасност и хигиена на труда в ПСК;</w:t>
            </w:r>
          </w:p>
          <w:p w14:paraId="070D4841"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използване и съхраняване на реагенти в Обогатителна фабрика;</w:t>
            </w:r>
          </w:p>
          <w:p w14:paraId="2399A3E1"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разделяне, извозване и временно съхранение на отпадъци от дейността на предприятието;</w:t>
            </w:r>
          </w:p>
          <w:p w14:paraId="5830C667"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филтруване и подготовка за експедиция на </w:t>
            </w:r>
            <w:proofErr w:type="spellStart"/>
            <w:r w:rsidRPr="00790BB1">
              <w:rPr>
                <w:rFonts w:ascii="Tahoma" w:hAnsi="Tahoma" w:cs="Tahoma"/>
                <w:sz w:val="18"/>
              </w:rPr>
              <w:t>шлам</w:t>
            </w:r>
            <w:proofErr w:type="spellEnd"/>
            <w:r w:rsidRPr="00790BB1">
              <w:rPr>
                <w:rFonts w:ascii="Tahoma" w:hAnsi="Tahoma" w:cs="Tahoma"/>
                <w:sz w:val="18"/>
              </w:rPr>
              <w:t xml:space="preserve"> в </w:t>
            </w:r>
            <w:proofErr w:type="spellStart"/>
            <w:r w:rsidRPr="00790BB1">
              <w:rPr>
                <w:rFonts w:ascii="Tahoma" w:hAnsi="Tahoma" w:cs="Tahoma"/>
                <w:sz w:val="18"/>
              </w:rPr>
              <w:t>шламово</w:t>
            </w:r>
            <w:proofErr w:type="spellEnd"/>
            <w:r w:rsidRPr="00790BB1">
              <w:rPr>
                <w:rFonts w:ascii="Tahoma" w:hAnsi="Tahoma" w:cs="Tahoma"/>
                <w:sz w:val="18"/>
              </w:rPr>
              <w:t xml:space="preserve"> отделение;</w:t>
            </w:r>
          </w:p>
          <w:p w14:paraId="62384B3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xml:space="preserve">- депониране, извозване и разриване на </w:t>
            </w:r>
            <w:proofErr w:type="spellStart"/>
            <w:r w:rsidRPr="00790BB1">
              <w:rPr>
                <w:rFonts w:ascii="Tahoma" w:hAnsi="Tahoma" w:cs="Tahoma"/>
                <w:sz w:val="18"/>
              </w:rPr>
              <w:t>кек</w:t>
            </w:r>
            <w:proofErr w:type="spellEnd"/>
            <w:r w:rsidRPr="00790BB1">
              <w:rPr>
                <w:rFonts w:ascii="Tahoma" w:hAnsi="Tahoma" w:cs="Tahoma"/>
                <w:sz w:val="18"/>
              </w:rPr>
              <w:t xml:space="preserve"> в депо;</w:t>
            </w:r>
          </w:p>
          <w:p w14:paraId="24A94E4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оценка на риска;</w:t>
            </w:r>
          </w:p>
          <w:p w14:paraId="0E2BB09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 безопасна работа, съхранение, употреба и отчитане на взривни материали и др.</w:t>
            </w:r>
          </w:p>
        </w:tc>
        <w:tc>
          <w:tcPr>
            <w:tcW w:w="1587" w:type="pct"/>
            <w:tcBorders>
              <w:top w:val="single" w:sz="4" w:space="0" w:color="auto"/>
              <w:bottom w:val="single" w:sz="4" w:space="0" w:color="auto"/>
            </w:tcBorders>
          </w:tcPr>
          <w:p w14:paraId="3D2335D3"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lastRenderedPageBreak/>
              <w:t>Провеждане на инструктажи и попълване на Книги за периодичен инструктаж</w:t>
            </w:r>
          </w:p>
        </w:tc>
        <w:tc>
          <w:tcPr>
            <w:tcW w:w="697" w:type="pct"/>
            <w:tcBorders>
              <w:top w:val="single" w:sz="4" w:space="0" w:color="auto"/>
              <w:bottom w:val="single" w:sz="4" w:space="0" w:color="auto"/>
              <w:right w:val="double" w:sz="4" w:space="0" w:color="auto"/>
            </w:tcBorders>
          </w:tcPr>
          <w:p w14:paraId="0AD4C1B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Постоянен</w:t>
            </w:r>
          </w:p>
        </w:tc>
      </w:tr>
      <w:tr w:rsidR="00790BB1" w:rsidRPr="00790BB1" w14:paraId="3AB2F669" w14:textId="77777777" w:rsidTr="00A747EC">
        <w:tc>
          <w:tcPr>
            <w:tcW w:w="302" w:type="pct"/>
            <w:tcBorders>
              <w:top w:val="single" w:sz="4" w:space="0" w:color="auto"/>
              <w:left w:val="double" w:sz="4" w:space="0" w:color="auto"/>
              <w:bottom w:val="single" w:sz="4" w:space="0" w:color="auto"/>
            </w:tcBorders>
          </w:tcPr>
          <w:p w14:paraId="210FB6C7"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8</w:t>
            </w:r>
          </w:p>
        </w:tc>
        <w:tc>
          <w:tcPr>
            <w:tcW w:w="2414" w:type="pct"/>
            <w:tcBorders>
              <w:top w:val="single" w:sz="4" w:space="0" w:color="auto"/>
              <w:bottom w:val="single" w:sz="4" w:space="0" w:color="auto"/>
            </w:tcBorders>
          </w:tcPr>
          <w:p w14:paraId="72E3C15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Премахване на трева, храсти или дървета, които биха били източник на пожар в площите на резервоарните стопанства и косене на треви и подкастряне на храсти и дървета на територията на цялото предприятие.</w:t>
            </w:r>
          </w:p>
        </w:tc>
        <w:tc>
          <w:tcPr>
            <w:tcW w:w="1587" w:type="pct"/>
            <w:tcBorders>
              <w:top w:val="single" w:sz="4" w:space="0" w:color="auto"/>
              <w:bottom w:val="single" w:sz="4" w:space="0" w:color="auto"/>
            </w:tcBorders>
          </w:tcPr>
          <w:p w14:paraId="267DFB28" w14:textId="77777777" w:rsidR="004D5315" w:rsidRPr="00790BB1" w:rsidRDefault="004D5315" w:rsidP="00790BB1">
            <w:pPr>
              <w:spacing w:line="240" w:lineRule="auto"/>
              <w:ind w:hanging="4"/>
              <w:jc w:val="left"/>
              <w:rPr>
                <w:rFonts w:ascii="Tahoma" w:hAnsi="Tahoma" w:cs="Tahoma"/>
                <w:sz w:val="18"/>
              </w:rPr>
            </w:pPr>
          </w:p>
        </w:tc>
        <w:tc>
          <w:tcPr>
            <w:tcW w:w="697" w:type="pct"/>
            <w:tcBorders>
              <w:top w:val="single" w:sz="4" w:space="0" w:color="auto"/>
              <w:bottom w:val="single" w:sz="4" w:space="0" w:color="auto"/>
              <w:right w:val="double" w:sz="4" w:space="0" w:color="auto"/>
            </w:tcBorders>
          </w:tcPr>
          <w:p w14:paraId="4A18F67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Постоянен</w:t>
            </w:r>
          </w:p>
        </w:tc>
      </w:tr>
      <w:tr w:rsidR="00790BB1" w:rsidRPr="00790BB1" w14:paraId="7ADB0144" w14:textId="77777777" w:rsidTr="00A747EC">
        <w:tc>
          <w:tcPr>
            <w:tcW w:w="302" w:type="pct"/>
            <w:tcBorders>
              <w:top w:val="single" w:sz="4" w:space="0" w:color="auto"/>
              <w:left w:val="double" w:sz="4" w:space="0" w:color="auto"/>
              <w:bottom w:val="single" w:sz="4" w:space="0" w:color="auto"/>
            </w:tcBorders>
          </w:tcPr>
          <w:p w14:paraId="7EA3FE2C"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9</w:t>
            </w:r>
          </w:p>
        </w:tc>
        <w:tc>
          <w:tcPr>
            <w:tcW w:w="2414" w:type="pct"/>
            <w:tcBorders>
              <w:top w:val="single" w:sz="4" w:space="0" w:color="auto"/>
              <w:bottom w:val="single" w:sz="4" w:space="0" w:color="auto"/>
            </w:tcBorders>
          </w:tcPr>
          <w:p w14:paraId="745ACAA1"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Актуализиране на вътрешен авариен план, който разглежда всички основни рискове за аварии</w:t>
            </w:r>
          </w:p>
        </w:tc>
        <w:tc>
          <w:tcPr>
            <w:tcW w:w="1587" w:type="pct"/>
            <w:tcBorders>
              <w:top w:val="single" w:sz="4" w:space="0" w:color="auto"/>
              <w:bottom w:val="single" w:sz="4" w:space="0" w:color="auto"/>
            </w:tcBorders>
          </w:tcPr>
          <w:p w14:paraId="5A1C6B03"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Съгласуван и утвърден</w:t>
            </w:r>
          </w:p>
        </w:tc>
        <w:tc>
          <w:tcPr>
            <w:tcW w:w="697" w:type="pct"/>
            <w:tcBorders>
              <w:top w:val="single" w:sz="4" w:space="0" w:color="auto"/>
              <w:bottom w:val="single" w:sz="4" w:space="0" w:color="auto"/>
              <w:right w:val="double" w:sz="4" w:space="0" w:color="auto"/>
            </w:tcBorders>
          </w:tcPr>
          <w:p w14:paraId="0F423AEB"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Ежегодно</w:t>
            </w:r>
          </w:p>
        </w:tc>
      </w:tr>
      <w:tr w:rsidR="00790BB1" w:rsidRPr="00790BB1" w14:paraId="13232196" w14:textId="77777777" w:rsidTr="00A747EC">
        <w:tc>
          <w:tcPr>
            <w:tcW w:w="302" w:type="pct"/>
            <w:tcBorders>
              <w:top w:val="single" w:sz="4" w:space="0" w:color="auto"/>
              <w:left w:val="double" w:sz="4" w:space="0" w:color="auto"/>
              <w:bottom w:val="single" w:sz="4" w:space="0" w:color="auto"/>
            </w:tcBorders>
          </w:tcPr>
          <w:p w14:paraId="3ECC7AE0"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10</w:t>
            </w:r>
          </w:p>
        </w:tc>
        <w:tc>
          <w:tcPr>
            <w:tcW w:w="2414" w:type="pct"/>
            <w:tcBorders>
              <w:top w:val="single" w:sz="4" w:space="0" w:color="auto"/>
              <w:bottom w:val="single" w:sz="4" w:space="0" w:color="auto"/>
            </w:tcBorders>
          </w:tcPr>
          <w:p w14:paraId="4592AFE0"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Съгласуване на аварийния план на „Аурубис България“ АД от разположеното в непосредствена близост предприятие „</w:t>
            </w:r>
            <w:proofErr w:type="spellStart"/>
            <w:r w:rsidRPr="00790BB1">
              <w:rPr>
                <w:rFonts w:ascii="Tahoma" w:hAnsi="Tahoma" w:cs="Tahoma"/>
                <w:sz w:val="18"/>
                <w:szCs w:val="20"/>
              </w:rPr>
              <w:t>Ер</w:t>
            </w:r>
            <w:proofErr w:type="spellEnd"/>
            <w:r w:rsidRPr="00790BB1">
              <w:rPr>
                <w:rFonts w:ascii="Tahoma" w:hAnsi="Tahoma" w:cs="Tahoma"/>
                <w:sz w:val="18"/>
                <w:szCs w:val="20"/>
              </w:rPr>
              <w:t xml:space="preserve"> </w:t>
            </w:r>
            <w:proofErr w:type="spellStart"/>
            <w:r w:rsidRPr="00790BB1">
              <w:rPr>
                <w:rFonts w:ascii="Tahoma" w:hAnsi="Tahoma" w:cs="Tahoma"/>
                <w:sz w:val="18"/>
                <w:szCs w:val="20"/>
              </w:rPr>
              <w:t>Ликид</w:t>
            </w:r>
            <w:proofErr w:type="spellEnd"/>
            <w:r w:rsidRPr="00790BB1">
              <w:rPr>
                <w:rFonts w:ascii="Tahoma" w:hAnsi="Tahoma" w:cs="Tahoma"/>
                <w:sz w:val="18"/>
                <w:szCs w:val="20"/>
              </w:rPr>
              <w:t xml:space="preserve"> България“ ЕООД</w:t>
            </w:r>
          </w:p>
        </w:tc>
        <w:tc>
          <w:tcPr>
            <w:tcW w:w="1587" w:type="pct"/>
            <w:tcBorders>
              <w:top w:val="single" w:sz="4" w:space="0" w:color="auto"/>
              <w:bottom w:val="single" w:sz="4" w:space="0" w:color="auto"/>
            </w:tcBorders>
          </w:tcPr>
          <w:p w14:paraId="27720FAD" w14:textId="77777777" w:rsidR="004D5315" w:rsidRPr="00790BB1" w:rsidRDefault="004D5315" w:rsidP="00790BB1">
            <w:pPr>
              <w:spacing w:line="240" w:lineRule="auto"/>
              <w:ind w:hanging="4"/>
              <w:jc w:val="left"/>
              <w:rPr>
                <w:rFonts w:ascii="Tahoma" w:hAnsi="Tahoma" w:cs="Tahoma"/>
                <w:sz w:val="18"/>
                <w:szCs w:val="18"/>
              </w:rPr>
            </w:pPr>
            <w:r w:rsidRPr="00790BB1">
              <w:rPr>
                <w:rFonts w:ascii="Tahoma" w:hAnsi="Tahoma" w:cs="Tahoma"/>
                <w:sz w:val="18"/>
                <w:szCs w:val="18"/>
              </w:rPr>
              <w:t>Подпис за съгласуване</w:t>
            </w:r>
          </w:p>
        </w:tc>
        <w:tc>
          <w:tcPr>
            <w:tcW w:w="697" w:type="pct"/>
            <w:tcBorders>
              <w:top w:val="single" w:sz="4" w:space="0" w:color="auto"/>
              <w:bottom w:val="single" w:sz="4" w:space="0" w:color="auto"/>
              <w:right w:val="double" w:sz="4" w:space="0" w:color="auto"/>
            </w:tcBorders>
          </w:tcPr>
          <w:p w14:paraId="5DD01785" w14:textId="77777777" w:rsidR="004D5315" w:rsidRPr="00790BB1" w:rsidRDefault="004D5315" w:rsidP="00790BB1">
            <w:pPr>
              <w:spacing w:line="240" w:lineRule="auto"/>
              <w:ind w:hanging="4"/>
              <w:jc w:val="left"/>
              <w:rPr>
                <w:rFonts w:ascii="Tahoma" w:hAnsi="Tahoma" w:cs="Tahoma"/>
                <w:sz w:val="18"/>
                <w:szCs w:val="18"/>
              </w:rPr>
            </w:pPr>
            <w:r w:rsidRPr="00790BB1">
              <w:rPr>
                <w:rFonts w:ascii="Tahoma" w:hAnsi="Tahoma" w:cs="Tahoma"/>
                <w:sz w:val="18"/>
                <w:szCs w:val="18"/>
              </w:rPr>
              <w:t>Ежегодно</w:t>
            </w:r>
          </w:p>
        </w:tc>
      </w:tr>
      <w:tr w:rsidR="00790BB1" w:rsidRPr="00790BB1" w14:paraId="7F8163FF" w14:textId="77777777" w:rsidTr="00A747EC">
        <w:tc>
          <w:tcPr>
            <w:tcW w:w="302" w:type="pct"/>
            <w:tcBorders>
              <w:top w:val="single" w:sz="4" w:space="0" w:color="auto"/>
              <w:left w:val="double" w:sz="4" w:space="0" w:color="auto"/>
              <w:bottom w:val="single" w:sz="4" w:space="0" w:color="auto"/>
            </w:tcBorders>
          </w:tcPr>
          <w:p w14:paraId="45CC29EB"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11</w:t>
            </w:r>
          </w:p>
        </w:tc>
        <w:tc>
          <w:tcPr>
            <w:tcW w:w="2414" w:type="pct"/>
            <w:tcBorders>
              <w:top w:val="single" w:sz="4" w:space="0" w:color="auto"/>
              <w:bottom w:val="single" w:sz="4" w:space="0" w:color="auto"/>
            </w:tcBorders>
          </w:tcPr>
          <w:p w14:paraId="4470FF94"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Изготвяне на съвместна оперативна процедура между „Аурубис </w:t>
            </w:r>
            <w:proofErr w:type="spellStart"/>
            <w:r w:rsidRPr="00790BB1">
              <w:rPr>
                <w:rFonts w:ascii="Tahoma" w:hAnsi="Tahoma" w:cs="Tahoma"/>
                <w:sz w:val="18"/>
                <w:szCs w:val="20"/>
              </w:rPr>
              <w:t>България“АД</w:t>
            </w:r>
            <w:proofErr w:type="spellEnd"/>
            <w:r w:rsidRPr="00790BB1">
              <w:rPr>
                <w:rFonts w:ascii="Tahoma" w:hAnsi="Tahoma" w:cs="Tahoma"/>
                <w:sz w:val="18"/>
                <w:szCs w:val="20"/>
              </w:rPr>
              <w:t xml:space="preserve"> и „</w:t>
            </w:r>
            <w:proofErr w:type="spellStart"/>
            <w:r w:rsidRPr="00790BB1">
              <w:rPr>
                <w:rFonts w:ascii="Tahoma" w:hAnsi="Tahoma" w:cs="Tahoma"/>
                <w:sz w:val="18"/>
                <w:szCs w:val="20"/>
              </w:rPr>
              <w:t>Ер</w:t>
            </w:r>
            <w:proofErr w:type="spellEnd"/>
            <w:r w:rsidRPr="00790BB1">
              <w:rPr>
                <w:rFonts w:ascii="Tahoma" w:hAnsi="Tahoma" w:cs="Tahoma"/>
                <w:sz w:val="18"/>
                <w:szCs w:val="20"/>
              </w:rPr>
              <w:t xml:space="preserve"> </w:t>
            </w:r>
            <w:proofErr w:type="spellStart"/>
            <w:r w:rsidRPr="00790BB1">
              <w:rPr>
                <w:rFonts w:ascii="Tahoma" w:hAnsi="Tahoma" w:cs="Tahoma"/>
                <w:sz w:val="18"/>
                <w:szCs w:val="20"/>
              </w:rPr>
              <w:t>Ликид</w:t>
            </w:r>
            <w:proofErr w:type="spellEnd"/>
            <w:r w:rsidRPr="00790BB1">
              <w:rPr>
                <w:rFonts w:ascii="Tahoma" w:hAnsi="Tahoma" w:cs="Tahoma"/>
                <w:sz w:val="18"/>
                <w:szCs w:val="20"/>
              </w:rPr>
              <w:t xml:space="preserve"> България” ЕООД за действия при пожар и взрив</w:t>
            </w:r>
          </w:p>
        </w:tc>
        <w:tc>
          <w:tcPr>
            <w:tcW w:w="1587" w:type="pct"/>
            <w:tcBorders>
              <w:top w:val="single" w:sz="4" w:space="0" w:color="auto"/>
              <w:bottom w:val="single" w:sz="4" w:space="0" w:color="auto"/>
            </w:tcBorders>
          </w:tcPr>
          <w:p w14:paraId="3E099720"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Съгласувана и утвърдена от ръководителите на двете търговски дружества</w:t>
            </w:r>
          </w:p>
        </w:tc>
        <w:tc>
          <w:tcPr>
            <w:tcW w:w="697" w:type="pct"/>
            <w:tcBorders>
              <w:top w:val="single" w:sz="4" w:space="0" w:color="auto"/>
              <w:bottom w:val="single" w:sz="4" w:space="0" w:color="auto"/>
              <w:right w:val="double" w:sz="4" w:space="0" w:color="auto"/>
            </w:tcBorders>
          </w:tcPr>
          <w:p w14:paraId="10F76F9C"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Ежегодно</w:t>
            </w:r>
          </w:p>
        </w:tc>
      </w:tr>
      <w:tr w:rsidR="00790BB1" w:rsidRPr="00790BB1" w14:paraId="16CFFEC1" w14:textId="77777777" w:rsidTr="00A747EC">
        <w:tc>
          <w:tcPr>
            <w:tcW w:w="302" w:type="pct"/>
            <w:tcBorders>
              <w:top w:val="single" w:sz="4" w:space="0" w:color="auto"/>
              <w:left w:val="double" w:sz="4" w:space="0" w:color="auto"/>
              <w:bottom w:val="single" w:sz="4" w:space="0" w:color="auto"/>
            </w:tcBorders>
          </w:tcPr>
          <w:p w14:paraId="21E633E9"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12</w:t>
            </w:r>
          </w:p>
        </w:tc>
        <w:tc>
          <w:tcPr>
            <w:tcW w:w="2414" w:type="pct"/>
            <w:tcBorders>
              <w:top w:val="single" w:sz="4" w:space="0" w:color="auto"/>
              <w:bottom w:val="single" w:sz="4" w:space="0" w:color="auto"/>
            </w:tcBorders>
          </w:tcPr>
          <w:p w14:paraId="1762384E"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Поддържане в техническо и функционално отношение на ЛАСО при бедствия и терористични актове</w:t>
            </w:r>
          </w:p>
        </w:tc>
        <w:tc>
          <w:tcPr>
            <w:tcW w:w="1587" w:type="pct"/>
            <w:tcBorders>
              <w:top w:val="single" w:sz="4" w:space="0" w:color="auto"/>
              <w:bottom w:val="single" w:sz="4" w:space="0" w:color="auto"/>
            </w:tcBorders>
          </w:tcPr>
          <w:p w14:paraId="2E16C6D4" w14:textId="77777777" w:rsidR="004D5315" w:rsidRPr="00790BB1" w:rsidRDefault="004D5315" w:rsidP="00790BB1">
            <w:pPr>
              <w:spacing w:line="240" w:lineRule="auto"/>
              <w:ind w:firstLine="0"/>
              <w:jc w:val="left"/>
              <w:rPr>
                <w:rFonts w:ascii="Tahoma" w:hAnsi="Tahoma" w:cs="Tahoma"/>
                <w:sz w:val="18"/>
              </w:rPr>
            </w:pPr>
            <w:r w:rsidRPr="00790BB1">
              <w:rPr>
                <w:rFonts w:ascii="Tahoma" w:hAnsi="Tahoma" w:cs="Tahoma"/>
                <w:sz w:val="18"/>
              </w:rPr>
              <w:t>Договор за гаранционна и следгаранционна поддръжка;</w:t>
            </w:r>
          </w:p>
        </w:tc>
        <w:tc>
          <w:tcPr>
            <w:tcW w:w="697" w:type="pct"/>
            <w:tcBorders>
              <w:top w:val="single" w:sz="4" w:space="0" w:color="auto"/>
              <w:bottom w:val="single" w:sz="4" w:space="0" w:color="auto"/>
              <w:right w:val="double" w:sz="4" w:space="0" w:color="auto"/>
            </w:tcBorders>
          </w:tcPr>
          <w:p w14:paraId="3AD67939"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Срок на договора</w:t>
            </w:r>
          </w:p>
          <w:p w14:paraId="50F5611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Ежегодно</w:t>
            </w:r>
          </w:p>
          <w:p w14:paraId="709B7477" w14:textId="77777777" w:rsidR="004D5315" w:rsidRPr="00790BB1" w:rsidRDefault="004D5315" w:rsidP="00790BB1">
            <w:pPr>
              <w:spacing w:line="240" w:lineRule="auto"/>
              <w:ind w:hanging="4"/>
              <w:jc w:val="left"/>
              <w:rPr>
                <w:rFonts w:ascii="Tahoma" w:hAnsi="Tahoma" w:cs="Tahoma"/>
                <w:sz w:val="18"/>
              </w:rPr>
            </w:pPr>
          </w:p>
        </w:tc>
      </w:tr>
      <w:tr w:rsidR="00790BB1" w:rsidRPr="00790BB1" w14:paraId="1123A1DD" w14:textId="77777777" w:rsidTr="00A747EC">
        <w:tc>
          <w:tcPr>
            <w:tcW w:w="302" w:type="pct"/>
            <w:tcBorders>
              <w:top w:val="single" w:sz="4" w:space="0" w:color="auto"/>
              <w:left w:val="double" w:sz="4" w:space="0" w:color="auto"/>
              <w:bottom w:val="single" w:sz="4" w:space="0" w:color="auto"/>
            </w:tcBorders>
          </w:tcPr>
          <w:p w14:paraId="446CFFF7"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t>13</w:t>
            </w:r>
          </w:p>
        </w:tc>
        <w:tc>
          <w:tcPr>
            <w:tcW w:w="2414" w:type="pct"/>
            <w:tcBorders>
              <w:top w:val="single" w:sz="4" w:space="0" w:color="auto"/>
              <w:bottom w:val="single" w:sz="4" w:space="0" w:color="auto"/>
            </w:tcBorders>
          </w:tcPr>
          <w:p w14:paraId="24A47602" w14:textId="77777777" w:rsidR="004D5315" w:rsidRPr="00790BB1" w:rsidRDefault="004D5315" w:rsidP="00790BB1">
            <w:pPr>
              <w:tabs>
                <w:tab w:val="left" w:pos="1345"/>
              </w:tabs>
              <w:spacing w:line="240" w:lineRule="auto"/>
              <w:ind w:firstLine="0"/>
              <w:jc w:val="left"/>
              <w:rPr>
                <w:rFonts w:ascii="Tahoma" w:hAnsi="Tahoma" w:cs="Tahoma"/>
                <w:sz w:val="18"/>
                <w:szCs w:val="20"/>
              </w:rPr>
            </w:pPr>
            <w:r w:rsidRPr="00790BB1">
              <w:rPr>
                <w:rFonts w:ascii="Tahoma" w:hAnsi="Tahoma" w:cs="Tahoma"/>
                <w:sz w:val="18"/>
                <w:szCs w:val="20"/>
              </w:rPr>
              <w:t>Провеждане на тренировки с реално задействане на сирените от ЛАСО съгласно утвърден годишен план</w:t>
            </w:r>
          </w:p>
        </w:tc>
        <w:tc>
          <w:tcPr>
            <w:tcW w:w="1587" w:type="pct"/>
            <w:tcBorders>
              <w:top w:val="single" w:sz="4" w:space="0" w:color="auto"/>
              <w:bottom w:val="single" w:sz="4" w:space="0" w:color="auto"/>
            </w:tcBorders>
          </w:tcPr>
          <w:p w14:paraId="544FE4F2" w14:textId="77777777" w:rsidR="004D5315" w:rsidRPr="00790BB1" w:rsidRDefault="004D5315" w:rsidP="00790BB1">
            <w:pPr>
              <w:spacing w:line="240" w:lineRule="auto"/>
              <w:ind w:firstLine="0"/>
              <w:jc w:val="left"/>
              <w:rPr>
                <w:rFonts w:ascii="Tahoma" w:hAnsi="Tahoma" w:cs="Tahoma"/>
                <w:sz w:val="18"/>
              </w:rPr>
            </w:pPr>
            <w:r w:rsidRPr="00790BB1">
              <w:rPr>
                <w:rFonts w:ascii="Tahoma" w:hAnsi="Tahoma" w:cs="Tahoma"/>
                <w:sz w:val="18"/>
              </w:rPr>
              <w:t>Инструкция за техн. поддръжка</w:t>
            </w:r>
          </w:p>
        </w:tc>
        <w:tc>
          <w:tcPr>
            <w:tcW w:w="697" w:type="pct"/>
            <w:tcBorders>
              <w:top w:val="single" w:sz="4" w:space="0" w:color="auto"/>
              <w:bottom w:val="single" w:sz="4" w:space="0" w:color="auto"/>
              <w:right w:val="double" w:sz="4" w:space="0" w:color="auto"/>
            </w:tcBorders>
          </w:tcPr>
          <w:p w14:paraId="180EF6ED"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Минимум 2 тренировки годишно</w:t>
            </w:r>
          </w:p>
        </w:tc>
      </w:tr>
      <w:tr w:rsidR="00790BB1" w:rsidRPr="00790BB1" w14:paraId="3B923EC0" w14:textId="77777777" w:rsidTr="00A747EC">
        <w:tc>
          <w:tcPr>
            <w:tcW w:w="302" w:type="pct"/>
            <w:tcBorders>
              <w:top w:val="single" w:sz="4" w:space="0" w:color="auto"/>
              <w:left w:val="double" w:sz="4" w:space="0" w:color="auto"/>
              <w:bottom w:val="single" w:sz="4" w:space="0" w:color="auto"/>
            </w:tcBorders>
          </w:tcPr>
          <w:p w14:paraId="1F0564DE" w14:textId="77777777" w:rsidR="004D5315" w:rsidRPr="00790BB1" w:rsidRDefault="004D5315" w:rsidP="00790BB1">
            <w:pPr>
              <w:spacing w:line="240" w:lineRule="auto"/>
              <w:ind w:left="180" w:firstLine="0"/>
              <w:jc w:val="left"/>
              <w:rPr>
                <w:rFonts w:ascii="Tahoma" w:hAnsi="Tahoma" w:cs="Tahoma"/>
                <w:sz w:val="18"/>
                <w:szCs w:val="20"/>
                <w:lang w:eastAsia="bg-BG"/>
              </w:rPr>
            </w:pPr>
            <w:r w:rsidRPr="00790BB1">
              <w:rPr>
                <w:rFonts w:ascii="Tahoma" w:hAnsi="Tahoma" w:cs="Tahoma"/>
                <w:sz w:val="18"/>
                <w:szCs w:val="20"/>
                <w:lang w:eastAsia="bg-BG"/>
              </w:rPr>
              <w:lastRenderedPageBreak/>
              <w:t>14</w:t>
            </w:r>
          </w:p>
        </w:tc>
        <w:tc>
          <w:tcPr>
            <w:tcW w:w="2414" w:type="pct"/>
            <w:tcBorders>
              <w:top w:val="single" w:sz="4" w:space="0" w:color="auto"/>
              <w:bottom w:val="single" w:sz="4" w:space="0" w:color="auto"/>
            </w:tcBorders>
          </w:tcPr>
          <w:p w14:paraId="2CFB5A5D"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 xml:space="preserve">Външна охранителна фирма, осигуряваща физическа охрана на обекта при нормална и екстремна обстановка, строг </w:t>
            </w:r>
            <w:proofErr w:type="spellStart"/>
            <w:r w:rsidRPr="00790BB1">
              <w:rPr>
                <w:rFonts w:ascii="Tahoma" w:hAnsi="Tahoma" w:cs="Tahoma"/>
                <w:sz w:val="18"/>
                <w:szCs w:val="20"/>
              </w:rPr>
              <w:t>пропусквателен</w:t>
            </w:r>
            <w:proofErr w:type="spellEnd"/>
            <w:r w:rsidRPr="00790BB1">
              <w:rPr>
                <w:rFonts w:ascii="Tahoma" w:hAnsi="Tahoma" w:cs="Tahoma"/>
                <w:sz w:val="18"/>
                <w:szCs w:val="20"/>
              </w:rPr>
              <w:t xml:space="preserve"> режим и недопускане на нерегламентирано проникване или извършване на терористичен акт в предприятието.</w:t>
            </w:r>
          </w:p>
        </w:tc>
        <w:tc>
          <w:tcPr>
            <w:tcW w:w="1587" w:type="pct"/>
            <w:tcBorders>
              <w:top w:val="single" w:sz="4" w:space="0" w:color="auto"/>
              <w:bottom w:val="single" w:sz="4" w:space="0" w:color="auto"/>
            </w:tcBorders>
          </w:tcPr>
          <w:p w14:paraId="41C660BA" w14:textId="77777777" w:rsidR="004D5315" w:rsidRPr="00790BB1" w:rsidRDefault="004D5315" w:rsidP="00790BB1">
            <w:pPr>
              <w:spacing w:line="240" w:lineRule="auto"/>
              <w:ind w:firstLine="0"/>
              <w:jc w:val="left"/>
              <w:rPr>
                <w:rFonts w:ascii="Tahoma" w:hAnsi="Tahoma" w:cs="Tahoma"/>
                <w:sz w:val="18"/>
              </w:rPr>
            </w:pPr>
            <w:r w:rsidRPr="00790BB1">
              <w:rPr>
                <w:rFonts w:ascii="Tahoma" w:hAnsi="Tahoma" w:cs="Tahoma"/>
                <w:sz w:val="18"/>
              </w:rPr>
              <w:t>Доклади за резултатите от проведените тренировки; Сценарий за всяка тренировка</w:t>
            </w:r>
          </w:p>
        </w:tc>
        <w:tc>
          <w:tcPr>
            <w:tcW w:w="697" w:type="pct"/>
            <w:tcBorders>
              <w:top w:val="single" w:sz="4" w:space="0" w:color="auto"/>
              <w:bottom w:val="single" w:sz="4" w:space="0" w:color="auto"/>
              <w:right w:val="double" w:sz="4" w:space="0" w:color="auto"/>
            </w:tcBorders>
          </w:tcPr>
          <w:p w14:paraId="72798939" w14:textId="77777777" w:rsidR="004D5315" w:rsidRPr="00790BB1" w:rsidRDefault="004D5315" w:rsidP="00790BB1">
            <w:pPr>
              <w:spacing w:line="240" w:lineRule="auto"/>
              <w:ind w:hanging="4"/>
              <w:jc w:val="left"/>
              <w:rPr>
                <w:rFonts w:ascii="Tahoma" w:hAnsi="Tahoma" w:cs="Tahoma"/>
                <w:sz w:val="18"/>
              </w:rPr>
            </w:pPr>
            <w:r w:rsidRPr="00790BB1">
              <w:rPr>
                <w:rFonts w:ascii="Tahoma" w:hAnsi="Tahoma" w:cs="Tahoma"/>
                <w:sz w:val="18"/>
              </w:rPr>
              <w:t>Постоянен</w:t>
            </w:r>
          </w:p>
        </w:tc>
      </w:tr>
      <w:tr w:rsidR="004D5315" w:rsidRPr="00790BB1" w14:paraId="1631B4A9" w14:textId="77777777" w:rsidTr="00A747EC">
        <w:tc>
          <w:tcPr>
            <w:tcW w:w="302" w:type="pct"/>
            <w:tcBorders>
              <w:top w:val="single" w:sz="4" w:space="0" w:color="auto"/>
              <w:left w:val="double" w:sz="4" w:space="0" w:color="auto"/>
              <w:bottom w:val="double" w:sz="4" w:space="0" w:color="auto"/>
            </w:tcBorders>
          </w:tcPr>
          <w:p w14:paraId="747E2D14" w14:textId="77777777" w:rsidR="004D5315" w:rsidRPr="00790BB1" w:rsidRDefault="004D5315" w:rsidP="00790BB1">
            <w:pPr>
              <w:spacing w:line="240" w:lineRule="auto"/>
              <w:ind w:left="180" w:firstLine="0"/>
              <w:jc w:val="left"/>
              <w:rPr>
                <w:sz w:val="20"/>
                <w:szCs w:val="20"/>
              </w:rPr>
            </w:pPr>
            <w:r w:rsidRPr="00790BB1">
              <w:rPr>
                <w:sz w:val="20"/>
                <w:szCs w:val="20"/>
              </w:rPr>
              <w:t>15</w:t>
            </w:r>
          </w:p>
        </w:tc>
        <w:tc>
          <w:tcPr>
            <w:tcW w:w="2414" w:type="pct"/>
            <w:tcBorders>
              <w:top w:val="single" w:sz="4" w:space="0" w:color="auto"/>
              <w:bottom w:val="double" w:sz="4" w:space="0" w:color="auto"/>
            </w:tcBorders>
          </w:tcPr>
          <w:p w14:paraId="27945699" w14:textId="0C703F2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В процеса на експлоатация на промишлената газова инсталация систематично се проверява херметич</w:t>
            </w:r>
            <w:r w:rsidRPr="00790BB1">
              <w:rPr>
                <w:rFonts w:ascii="Tahoma" w:hAnsi="Tahoma" w:cs="Tahoma"/>
                <w:sz w:val="18"/>
                <w:szCs w:val="20"/>
              </w:rPr>
              <w:softHyphen/>
              <w:t xml:space="preserve">ността на съоръженията, </w:t>
            </w:r>
            <w:proofErr w:type="spellStart"/>
            <w:r w:rsidR="006D48BD" w:rsidRPr="00790BB1">
              <w:rPr>
                <w:rFonts w:ascii="Tahoma" w:hAnsi="Tahoma" w:cs="Tahoma"/>
                <w:sz w:val="18"/>
                <w:szCs w:val="20"/>
              </w:rPr>
              <w:t>съединенията</w:t>
            </w:r>
            <w:proofErr w:type="spellEnd"/>
            <w:r w:rsidRPr="00790BB1">
              <w:rPr>
                <w:rFonts w:ascii="Tahoma" w:hAnsi="Tahoma" w:cs="Tahoma"/>
                <w:sz w:val="18"/>
                <w:szCs w:val="20"/>
              </w:rPr>
              <w:t xml:space="preserve">, връзките с тях. </w:t>
            </w:r>
            <w:r w:rsidR="002B0776" w:rsidRPr="00790BB1">
              <w:rPr>
                <w:rFonts w:ascii="Tahoma" w:hAnsi="Tahoma" w:cs="Tahoma"/>
                <w:sz w:val="18"/>
                <w:szCs w:val="20"/>
              </w:rPr>
              <w:t xml:space="preserve">Следи се </w:t>
            </w:r>
            <w:r w:rsidRPr="00790BB1">
              <w:rPr>
                <w:rFonts w:ascii="Tahoma" w:hAnsi="Tahoma" w:cs="Tahoma"/>
                <w:sz w:val="18"/>
                <w:szCs w:val="20"/>
              </w:rPr>
              <w:t>за изправността на манометрите и спирателните устройства, аварийни спирателни и упра</w:t>
            </w:r>
            <w:r w:rsidRPr="00790BB1">
              <w:rPr>
                <w:rFonts w:ascii="Tahoma" w:hAnsi="Tahoma" w:cs="Tahoma"/>
                <w:sz w:val="18"/>
                <w:szCs w:val="20"/>
              </w:rPr>
              <w:softHyphen/>
              <w:t>вляващи системи. Проверка и поддръжка на устрой</w:t>
            </w:r>
            <w:r w:rsidRPr="00790BB1">
              <w:rPr>
                <w:rFonts w:ascii="Tahoma" w:hAnsi="Tahoma" w:cs="Tahoma"/>
                <w:sz w:val="18"/>
                <w:szCs w:val="20"/>
              </w:rPr>
              <w:softHyphen/>
              <w:t>ствата за предотвратяване и недопускане на пожари, експлозии и аварии.</w:t>
            </w:r>
          </w:p>
        </w:tc>
        <w:tc>
          <w:tcPr>
            <w:tcW w:w="1587" w:type="pct"/>
            <w:tcBorders>
              <w:top w:val="single" w:sz="4" w:space="0" w:color="auto"/>
              <w:bottom w:val="double" w:sz="4" w:space="0" w:color="auto"/>
            </w:tcBorders>
          </w:tcPr>
          <w:p w14:paraId="00CAE8A7"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Непрекъснати проверки, в съответствие с инструкциите за безопасна експлоатация</w:t>
            </w:r>
          </w:p>
        </w:tc>
        <w:tc>
          <w:tcPr>
            <w:tcW w:w="697" w:type="pct"/>
            <w:tcBorders>
              <w:top w:val="single" w:sz="4" w:space="0" w:color="auto"/>
              <w:bottom w:val="double" w:sz="4" w:space="0" w:color="auto"/>
              <w:right w:val="double" w:sz="4" w:space="0" w:color="auto"/>
            </w:tcBorders>
          </w:tcPr>
          <w:p w14:paraId="034C0392" w14:textId="77777777" w:rsidR="004D5315" w:rsidRPr="00790BB1" w:rsidRDefault="004D5315" w:rsidP="00790BB1">
            <w:pPr>
              <w:spacing w:line="240" w:lineRule="auto"/>
              <w:ind w:firstLine="0"/>
              <w:jc w:val="left"/>
              <w:rPr>
                <w:rFonts w:ascii="Tahoma" w:hAnsi="Tahoma" w:cs="Tahoma"/>
                <w:sz w:val="18"/>
                <w:szCs w:val="20"/>
              </w:rPr>
            </w:pPr>
            <w:r w:rsidRPr="00790BB1">
              <w:rPr>
                <w:rFonts w:ascii="Tahoma" w:hAnsi="Tahoma" w:cs="Tahoma"/>
                <w:sz w:val="18"/>
                <w:szCs w:val="20"/>
              </w:rPr>
              <w:t>Постоянен</w:t>
            </w:r>
          </w:p>
        </w:tc>
      </w:tr>
    </w:tbl>
    <w:p w14:paraId="0BEC745A" w14:textId="77777777" w:rsidR="004D5315" w:rsidRPr="00790BB1" w:rsidRDefault="004D5315" w:rsidP="00790BB1">
      <w:pPr>
        <w:spacing w:line="240" w:lineRule="auto"/>
        <w:rPr>
          <w:rFonts w:ascii="Tahoma" w:hAnsi="Tahoma" w:cs="Tahoma"/>
          <w:sz w:val="22"/>
          <w:lang w:eastAsia="bg-BG"/>
        </w:rPr>
      </w:pPr>
    </w:p>
    <w:p w14:paraId="09384753" w14:textId="77777777" w:rsidR="004D5315" w:rsidRPr="00790BB1" w:rsidRDefault="004D5315" w:rsidP="00790BB1">
      <w:pPr>
        <w:spacing w:line="240" w:lineRule="auto"/>
        <w:rPr>
          <w:rFonts w:ascii="Tahoma" w:hAnsi="Tahoma" w:cs="Tahoma"/>
          <w:sz w:val="22"/>
          <w:lang w:eastAsia="bg-BG"/>
        </w:rPr>
      </w:pPr>
      <w:r w:rsidRPr="00790BB1">
        <w:rPr>
          <w:rFonts w:ascii="Tahoma" w:hAnsi="Tahoma" w:cs="Tahoma"/>
          <w:sz w:val="22"/>
          <w:lang w:eastAsia="bg-BG"/>
        </w:rPr>
        <w:t>Средствата за осигуряването на мероприятията по предотвратяването на големи аварии и ограничаване на последствията от тях се осигуряват от оператора, а когато те са специални или не достигат за обекта поради конкретната критична обстановка – от „Пожарна безопасност и защита на населението” или други специализирани служби.</w:t>
      </w:r>
    </w:p>
    <w:p w14:paraId="4F14F3D6" w14:textId="77777777" w:rsidR="004D5315" w:rsidRPr="00790BB1" w:rsidRDefault="004D5315" w:rsidP="00790BB1">
      <w:pPr>
        <w:spacing w:before="120" w:line="240" w:lineRule="auto"/>
        <w:rPr>
          <w:rFonts w:ascii="Tahoma" w:hAnsi="Tahoma" w:cs="Tahoma"/>
          <w:sz w:val="22"/>
          <w:lang w:eastAsia="bg-BG"/>
        </w:rPr>
      </w:pPr>
      <w:r w:rsidRPr="00790BB1">
        <w:rPr>
          <w:rFonts w:ascii="Tahoma" w:hAnsi="Tahoma" w:cs="Tahoma"/>
          <w:sz w:val="22"/>
          <w:lang w:eastAsia="bg-BG"/>
        </w:rPr>
        <w:t>Структурите и организацията на предприятието за предотвратяване на големи аварии и ограничаване на последствията от тях за човешкото здраве и околната среда са подробно описани в Аварийния план на „Аурубис България“ АД. Всеки член на персонала е запознат предварително, срещу подпис, със структурите и организацията в предприятието. Всеки член на персонала добре знае задълженията си при възникване на конкретна критична обстановка на територията на обекта. Отработването на съответните спасителни и защитни действия на персонала се извършват периодически на специални занятия.</w:t>
      </w:r>
    </w:p>
    <w:p w14:paraId="71DB2F2B" w14:textId="77777777" w:rsidR="004D5315" w:rsidRPr="00790BB1" w:rsidRDefault="004D5315" w:rsidP="00790BB1">
      <w:pPr>
        <w:spacing w:before="120" w:line="240" w:lineRule="auto"/>
        <w:rPr>
          <w:rFonts w:ascii="Tahoma" w:hAnsi="Tahoma" w:cs="Tahoma"/>
          <w:sz w:val="22"/>
          <w:lang w:eastAsia="bg-BG"/>
        </w:rPr>
      </w:pPr>
      <w:r w:rsidRPr="00790BB1">
        <w:rPr>
          <w:rFonts w:ascii="Tahoma" w:hAnsi="Tahoma" w:cs="Tahoma"/>
          <w:sz w:val="22"/>
          <w:lang w:eastAsia="bg-BG"/>
        </w:rPr>
        <w:t>В „Аурубис България“ АД е изграден Щаб за защита при бедствия, който се състои от Ръководител на щаба, Зам. Ръководител, Секретар и Членове. Щабът за защита при бедствия е основната структура, която е отговорна за бързите, своевременни и адекватни реакции, с които да се постигне предотвратяване на големи аварии и ограничаване на последствията от тях.</w:t>
      </w:r>
    </w:p>
    <w:p w14:paraId="00AD85A7" w14:textId="77777777" w:rsidR="004D5315" w:rsidRPr="00790BB1" w:rsidRDefault="004D5315" w:rsidP="00790BB1">
      <w:pPr>
        <w:spacing w:before="120" w:line="240" w:lineRule="auto"/>
        <w:rPr>
          <w:rFonts w:ascii="Tahoma" w:hAnsi="Tahoma" w:cs="Tahoma"/>
          <w:sz w:val="22"/>
          <w:lang w:eastAsia="bg-BG"/>
        </w:rPr>
      </w:pPr>
      <w:r w:rsidRPr="00790BB1">
        <w:rPr>
          <w:rFonts w:ascii="Tahoma" w:hAnsi="Tahoma" w:cs="Tahoma"/>
          <w:sz w:val="22"/>
          <w:lang w:eastAsia="bg-BG"/>
        </w:rPr>
        <w:t>Операторът е създал строга организация на производствения процес чрез прилагането на процедури и инструкции за безопасна експлоатация на предприятието и осъществява контрол върху спазването им. Процедурите и инструкциите включват информация за задълженията на персонала при ежедневна експлоатация и поддръжка на съоръженията, както и задълженията при нарушения на технологичния режим.</w:t>
      </w:r>
    </w:p>
    <w:p w14:paraId="1BED030E" w14:textId="77777777" w:rsidR="004D5315" w:rsidRPr="00790BB1" w:rsidRDefault="004D5315" w:rsidP="00790BB1">
      <w:pPr>
        <w:shd w:val="clear" w:color="auto" w:fill="FFFFFF"/>
        <w:spacing w:before="120" w:line="240" w:lineRule="auto"/>
        <w:rPr>
          <w:rFonts w:ascii="Tahoma" w:hAnsi="Tahoma" w:cs="Tahoma"/>
          <w:sz w:val="22"/>
          <w:lang w:eastAsia="bg-BG"/>
        </w:rPr>
      </w:pPr>
      <w:r w:rsidRPr="00790BB1">
        <w:rPr>
          <w:rFonts w:ascii="Tahoma" w:hAnsi="Tahoma" w:cs="Tahoma"/>
          <w:sz w:val="22"/>
          <w:lang w:eastAsia="bg-BG"/>
        </w:rPr>
        <w:t xml:space="preserve">На територията на завода има Специализирано звено за пожарна и аварийна безопасност (СЗПАБ) на „СОТ“ ООД, което разполага със специализиран автомобил за пожарогасене и спасяване. </w:t>
      </w:r>
      <w:proofErr w:type="spellStart"/>
      <w:r w:rsidRPr="00790BB1">
        <w:rPr>
          <w:rFonts w:ascii="Tahoma" w:hAnsi="Tahoma" w:cs="Tahoma"/>
          <w:sz w:val="22"/>
          <w:lang w:eastAsia="bg-BG"/>
        </w:rPr>
        <w:t>Пожаро</w:t>
      </w:r>
      <w:proofErr w:type="spellEnd"/>
      <w:r w:rsidRPr="00790BB1">
        <w:rPr>
          <w:rFonts w:ascii="Tahoma" w:hAnsi="Tahoma" w:cs="Tahoma"/>
          <w:sz w:val="22"/>
          <w:lang w:eastAsia="bg-BG"/>
        </w:rPr>
        <w:t xml:space="preserve">-техническото въоръжение на специализирания автомобил е в съответствие със </w:t>
      </w:r>
      <w:proofErr w:type="spellStart"/>
      <w:r w:rsidRPr="00790BB1">
        <w:rPr>
          <w:rFonts w:ascii="Tahoma" w:hAnsi="Tahoma" w:cs="Tahoma"/>
          <w:sz w:val="22"/>
          <w:lang w:eastAsia="bg-BG"/>
        </w:rPr>
        <w:t>стъкмителната</w:t>
      </w:r>
      <w:proofErr w:type="spellEnd"/>
      <w:r w:rsidRPr="00790BB1">
        <w:rPr>
          <w:rFonts w:ascii="Tahoma" w:hAnsi="Tahoma" w:cs="Tahoma"/>
          <w:sz w:val="22"/>
          <w:lang w:eastAsia="bg-BG"/>
        </w:rPr>
        <w:t xml:space="preserve"> таблица съгласно Наредба №8121з-531 за реда и условията за осъществяване на дейности по осигуряване на пожарна безопасност на обекти и/или поддържане и обслужване на уреди, системи и съоръжения, свързани с пожарната безопасност, от търговци и контрола върху тях. СЗПАБ се състои от 15 служителя, от които един ръководител, пожарникари, старши пожарникари и шофьори на противопожарен автомобил. Всички служители на СЗПАБ са служили в системата на МВР, където са придобили професионални знания и умения по направления на дейност. Ежемесечно се изготвят и изпълняват програми за професионална подготовка на служителите, в които се включват занятия по нормативи за оценка дейността на служителите, оказване на първа долекарска помощ, мерките за безопасност и здравословни условия на труд и оперативно-технически изучавания и </w:t>
      </w:r>
      <w:proofErr w:type="spellStart"/>
      <w:r w:rsidRPr="00790BB1">
        <w:rPr>
          <w:rFonts w:ascii="Tahoma" w:hAnsi="Tahoma" w:cs="Tahoma"/>
          <w:sz w:val="22"/>
          <w:lang w:eastAsia="bg-BG"/>
        </w:rPr>
        <w:t>пожаро</w:t>
      </w:r>
      <w:proofErr w:type="spellEnd"/>
      <w:r w:rsidRPr="00790BB1">
        <w:rPr>
          <w:rFonts w:ascii="Tahoma" w:hAnsi="Tahoma" w:cs="Tahoma"/>
          <w:sz w:val="22"/>
          <w:lang w:eastAsia="bg-BG"/>
        </w:rPr>
        <w:t>-тактически занятия, съгласувани с направления ЗБУТ при „Аурубис България“ АД.</w:t>
      </w:r>
    </w:p>
    <w:p w14:paraId="6E9AEA14" w14:textId="77777777" w:rsidR="004D5315" w:rsidRPr="00790BB1" w:rsidRDefault="004D5315" w:rsidP="00790BB1">
      <w:pPr>
        <w:shd w:val="clear" w:color="auto" w:fill="FFFFFF"/>
        <w:spacing w:before="120" w:line="240" w:lineRule="auto"/>
        <w:rPr>
          <w:rFonts w:ascii="Tahoma" w:hAnsi="Tahoma" w:cs="Tahoma"/>
          <w:sz w:val="22"/>
          <w:lang w:eastAsia="bg-BG"/>
        </w:rPr>
      </w:pPr>
      <w:r w:rsidRPr="00790BB1">
        <w:rPr>
          <w:rFonts w:ascii="Tahoma" w:hAnsi="Tahoma" w:cs="Tahoma"/>
          <w:sz w:val="22"/>
          <w:lang w:eastAsia="bg-BG"/>
        </w:rPr>
        <w:t xml:space="preserve">На територията на предприятието са поставени около 1000 бр. пожарогасителя – водни, прахови и такива действащи с въглероден диоксид. Голяма част от пожарогасителите са поставени в противопожарни табла. В административните сгради са монтирани вътрешни противопожарни кранове. Освен това са изградени и противопожарни хидранти за водоснабдяване на противопожарни автомобили при възникване на крупни пожари. </w:t>
      </w:r>
    </w:p>
    <w:p w14:paraId="4812FD3C" w14:textId="77777777" w:rsidR="004D5315" w:rsidRPr="00790BB1" w:rsidRDefault="004D5315" w:rsidP="00790BB1">
      <w:pPr>
        <w:shd w:val="clear" w:color="auto" w:fill="FFFFFF"/>
        <w:spacing w:before="120" w:line="240" w:lineRule="auto"/>
        <w:rPr>
          <w:rFonts w:ascii="Tahoma" w:hAnsi="Tahoma" w:cs="Tahoma"/>
          <w:sz w:val="22"/>
          <w:lang w:eastAsia="bg-BG"/>
        </w:rPr>
      </w:pPr>
      <w:r w:rsidRPr="00790BB1">
        <w:rPr>
          <w:rFonts w:ascii="Tahoma" w:hAnsi="Tahoma" w:cs="Tahoma"/>
          <w:sz w:val="22"/>
          <w:lang w:eastAsia="bg-BG"/>
        </w:rPr>
        <w:lastRenderedPageBreak/>
        <w:t>Ежемесечно служителите на СЗПАБ извършват по утвърден график проверки за наличието и изправността на противопожарните уреди и съоръжения, собственост на „Аурубис България“ АД, като резултатите от проверките се отразяват в дневник.</w:t>
      </w:r>
    </w:p>
    <w:p w14:paraId="1B89C1B0" w14:textId="77777777" w:rsidR="004D5315" w:rsidRPr="00790BB1" w:rsidRDefault="004D5315" w:rsidP="00790BB1">
      <w:pPr>
        <w:shd w:val="clear" w:color="auto" w:fill="FFFFFF"/>
        <w:spacing w:before="120" w:line="240" w:lineRule="auto"/>
        <w:rPr>
          <w:rFonts w:ascii="Tahoma" w:hAnsi="Tahoma" w:cs="Tahoma"/>
          <w:sz w:val="22"/>
          <w:lang w:eastAsia="bg-BG"/>
        </w:rPr>
      </w:pPr>
      <w:r w:rsidRPr="00790BB1">
        <w:rPr>
          <w:rFonts w:ascii="Tahoma" w:hAnsi="Tahoma" w:cs="Tahoma"/>
          <w:sz w:val="22"/>
          <w:lang w:eastAsia="bg-BG"/>
        </w:rPr>
        <w:t>През площадката преминава подземен противопожарен пръстен, от който са захранени противопожарните хидранти, осигуряващи пожарната безопасност на цялата производствена площадка на „Аурубис България” АД.</w:t>
      </w:r>
    </w:p>
    <w:p w14:paraId="5BFB557A" w14:textId="3D74F33B" w:rsidR="004D0C84" w:rsidRPr="00790BB1" w:rsidRDefault="004D0C84" w:rsidP="00790BB1">
      <w:pPr>
        <w:pStyle w:val="Heading1"/>
        <w:spacing w:line="240" w:lineRule="auto"/>
      </w:pPr>
      <w:bookmarkStart w:id="52" w:name="_Toc225929785"/>
      <w:bookmarkStart w:id="53" w:name="_Toc491338282"/>
      <w:bookmarkEnd w:id="51"/>
      <w:r w:rsidRPr="00790BB1">
        <w:t>Обща информация за начините на предупреждаване и информиране на засегнатото население в случай на голяма авария (посочва се информация за подходящо поведение в случай на голяма авария или посочване на източника, където информацията може да бъде достъпна по електронен път).</w:t>
      </w:r>
      <w:bookmarkEnd w:id="52"/>
    </w:p>
    <w:p w14:paraId="640CD8E4" w14:textId="77777777" w:rsidR="004D5315" w:rsidRPr="00790BB1" w:rsidRDefault="004D5315" w:rsidP="00790BB1">
      <w:pPr>
        <w:autoSpaceDE w:val="0"/>
        <w:autoSpaceDN w:val="0"/>
        <w:adjustRightInd w:val="0"/>
        <w:spacing w:line="240" w:lineRule="auto"/>
        <w:ind w:firstLine="720"/>
        <w:rPr>
          <w:rFonts w:ascii="Tahoma" w:hAnsi="Tahoma" w:cs="Tahoma"/>
          <w:sz w:val="22"/>
          <w:lang w:eastAsia="bg-BG"/>
        </w:rPr>
      </w:pPr>
      <w:r w:rsidRPr="00790BB1">
        <w:rPr>
          <w:rFonts w:ascii="Tahoma" w:hAnsi="Tahoma" w:cs="Tahoma"/>
          <w:sz w:val="22"/>
          <w:lang w:eastAsia="bg-BG"/>
        </w:rPr>
        <w:t xml:space="preserve">Ефективността на мерките за предотвратяване и ограничаване на последствията от авария в голяма степен зависи от: своевременно алармиране, предупреждаване, добра информация на персонала в предприятието, на съседните обекти и потенциално застрашено население и на компетентните органи и специализирани поделения. </w:t>
      </w:r>
    </w:p>
    <w:p w14:paraId="5BE9917F" w14:textId="6AB3AC5F" w:rsidR="004D5315" w:rsidRPr="00790BB1" w:rsidRDefault="004D5315" w:rsidP="00790BB1">
      <w:pPr>
        <w:spacing w:before="120" w:line="240" w:lineRule="auto"/>
        <w:rPr>
          <w:rFonts w:ascii="Tahoma" w:hAnsi="Tahoma" w:cs="Tahoma"/>
          <w:sz w:val="22"/>
          <w:lang w:eastAsia="bg-BG"/>
        </w:rPr>
      </w:pPr>
      <w:r w:rsidRPr="00790BB1">
        <w:rPr>
          <w:rFonts w:ascii="Tahoma" w:hAnsi="Tahoma" w:cs="Tahoma"/>
          <w:sz w:val="22"/>
          <w:lang w:eastAsia="bg-BG"/>
        </w:rPr>
        <w:t>При възникване на авария от крупен, локален или местен характер, първия видял информира незабавно Началник смяната си, който уведомява Координатора по завод и оператор Котел–</w:t>
      </w:r>
      <w:proofErr w:type="spellStart"/>
      <w:r w:rsidRPr="00790BB1">
        <w:rPr>
          <w:rFonts w:ascii="Tahoma" w:hAnsi="Tahoma" w:cs="Tahoma"/>
          <w:sz w:val="22"/>
          <w:lang w:eastAsia="bg-BG"/>
        </w:rPr>
        <w:t>утилизатор</w:t>
      </w:r>
      <w:proofErr w:type="spellEnd"/>
      <w:r w:rsidRPr="00790BB1">
        <w:rPr>
          <w:rFonts w:ascii="Tahoma" w:hAnsi="Tahoma" w:cs="Tahoma"/>
          <w:sz w:val="22"/>
          <w:lang w:eastAsia="bg-BG"/>
        </w:rPr>
        <w:t xml:space="preserve"> и уточняват „групата/</w:t>
      </w:r>
      <w:proofErr w:type="spellStart"/>
      <w:r w:rsidRPr="00790BB1">
        <w:rPr>
          <w:rFonts w:ascii="Tahoma" w:hAnsi="Tahoma" w:cs="Tahoma"/>
          <w:sz w:val="22"/>
          <w:lang w:eastAsia="bg-BG"/>
        </w:rPr>
        <w:t>ите</w:t>
      </w:r>
      <w:proofErr w:type="spellEnd"/>
      <w:r w:rsidRPr="00790BB1">
        <w:rPr>
          <w:rFonts w:ascii="Tahoma" w:hAnsi="Tahoma" w:cs="Tahoma"/>
          <w:sz w:val="22"/>
          <w:lang w:eastAsia="bg-BG"/>
        </w:rPr>
        <w:t xml:space="preserve"> за оповестяване“ и първите предприети мерки. Началник смяната ще бъде известен директно и чрез алармите на системите за пожароизвестяване, монтирани</w:t>
      </w:r>
      <w:r w:rsidR="00790BB1">
        <w:rPr>
          <w:rFonts w:ascii="Tahoma" w:hAnsi="Tahoma" w:cs="Tahoma"/>
          <w:sz w:val="22"/>
          <w:lang w:eastAsia="bg-BG"/>
        </w:rPr>
        <w:t xml:space="preserve"> </w:t>
      </w:r>
      <w:r w:rsidRPr="00790BB1">
        <w:rPr>
          <w:rFonts w:ascii="Tahoma" w:hAnsi="Tahoma" w:cs="Tahoma"/>
          <w:sz w:val="22"/>
          <w:lang w:eastAsia="bg-BG"/>
        </w:rPr>
        <w:t>на работното му място. При непосредствена опасност за живота на хората началник смяната организира информирането на персонала на смяната и всички работници и служители, намиращи се в опасната зона, чрез радиостанция, телефон, викове.</w:t>
      </w:r>
    </w:p>
    <w:p w14:paraId="2A7F99D8" w14:textId="77777777" w:rsidR="004D5315" w:rsidRPr="00790BB1" w:rsidRDefault="004D5315" w:rsidP="00790BB1">
      <w:pPr>
        <w:spacing w:before="120" w:line="240" w:lineRule="auto"/>
        <w:rPr>
          <w:rFonts w:ascii="Tahoma" w:hAnsi="Tahoma" w:cs="Tahoma"/>
          <w:sz w:val="22"/>
          <w:szCs w:val="22"/>
        </w:rPr>
      </w:pPr>
      <w:r w:rsidRPr="00790BB1">
        <w:rPr>
          <w:rFonts w:ascii="Tahoma" w:hAnsi="Tahoma" w:cs="Tahoma"/>
          <w:sz w:val="22"/>
          <w:lang w:eastAsia="bg-BG"/>
        </w:rPr>
        <w:t xml:space="preserve">Ранното оповестяване и информиране за предстояща опасност се извършва чрез </w:t>
      </w:r>
      <w:r w:rsidRPr="00790BB1">
        <w:rPr>
          <w:rFonts w:ascii="Tahoma" w:hAnsi="Tahoma" w:cs="Tahoma"/>
          <w:sz w:val="22"/>
          <w:szCs w:val="22"/>
          <w:lang w:eastAsia="bg-BG"/>
        </w:rPr>
        <w:t>изградената в завода Локална автоматизирана система за оповестяване (ЛАСО), която е интегрирана към Националната система за ранно предупреждение и оповестяване (НСРПО).</w:t>
      </w:r>
      <w:r w:rsidRPr="00790BB1">
        <w:rPr>
          <w:rFonts w:ascii="Tahoma" w:hAnsi="Tahoma" w:cs="Tahoma"/>
          <w:sz w:val="22"/>
          <w:szCs w:val="22"/>
        </w:rPr>
        <w:t xml:space="preserve"> Системата осигурява известяването на р</w:t>
      </w:r>
      <w:r w:rsidRPr="00790BB1">
        <w:rPr>
          <w:rFonts w:ascii="Tahoma" w:hAnsi="Tahoma" w:cs="Tahoma"/>
          <w:sz w:val="22"/>
          <w:szCs w:val="22"/>
          <w:lang w:eastAsia="bg-BG"/>
        </w:rPr>
        <w:t>аботещите в „Аурубис България“ АД, с. Душанци и язовир Душанци, както и населението в съответните части на градовете Пирдоп и Златица, находящи се в непосредствена близост до предприятието.</w:t>
      </w:r>
    </w:p>
    <w:p w14:paraId="7C3DABBD"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Задействането на системата ЛАСО в застрашената зона се разпорежда от Координатора по завод. Същият информира длъжностните лица за настъпилата аварийна ситуация и първоначално предприетите мерки. От тях Координаторът по завод и операторът на Котел-</w:t>
      </w:r>
      <w:proofErr w:type="spellStart"/>
      <w:r w:rsidRPr="00790BB1">
        <w:rPr>
          <w:rFonts w:ascii="Tahoma" w:hAnsi="Tahoma" w:cs="Tahoma"/>
          <w:sz w:val="22"/>
          <w:lang w:eastAsia="bg-BG"/>
        </w:rPr>
        <w:t>утилизатора</w:t>
      </w:r>
      <w:proofErr w:type="spellEnd"/>
      <w:r w:rsidRPr="00790BB1">
        <w:rPr>
          <w:rFonts w:ascii="Tahoma" w:hAnsi="Tahoma" w:cs="Tahoma"/>
          <w:sz w:val="22"/>
          <w:lang w:eastAsia="bg-BG"/>
        </w:rPr>
        <w:t xml:space="preserve"> получават указания за предприемане на последващи стъпки. До събиране на длъжностните лица от оповестената група, Координаторът по завод организира действията по ограничаване и ликвидиране на последствията от аварията.</w:t>
      </w:r>
    </w:p>
    <w:p w14:paraId="64F25B4F" w14:textId="3B90C95E"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Председателят на Щаба за защита</w:t>
      </w:r>
      <w:r w:rsidR="00790BB1">
        <w:rPr>
          <w:rFonts w:ascii="Tahoma" w:hAnsi="Tahoma" w:cs="Tahoma"/>
          <w:sz w:val="22"/>
          <w:lang w:eastAsia="bg-BG"/>
        </w:rPr>
        <w:t xml:space="preserve"> </w:t>
      </w:r>
      <w:r w:rsidRPr="00790BB1">
        <w:rPr>
          <w:rFonts w:ascii="Tahoma" w:hAnsi="Tahoma" w:cs="Tahoma"/>
          <w:sz w:val="22"/>
          <w:lang w:eastAsia="bg-BG"/>
        </w:rPr>
        <w:t xml:space="preserve">при бедствия, при необходимост иска помощ от формированията на РСПБЗН, гр. Пирдоп, Районно управление Полиция, Агенция за ядрено регулиране /АЯР/ и др. </w:t>
      </w:r>
    </w:p>
    <w:p w14:paraId="40A5C409"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 xml:space="preserve">Първа долекарска помощ на пострадали се оказва от обучения персонал, който е на смяна. Предприемат се незабавни мерки по евакуиране на пострадалите до фирмената Здравна служба и/или МБАЛ - Пирдоп. </w:t>
      </w:r>
    </w:p>
    <w:p w14:paraId="325E5B0C"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Транспортът за извозване се осигурява от ЕТ ″Медика″ и включва 3 бр. линейки. При необходимост от евакуация се използва и автобусен транспорт, осигурен от фирма Хеброс бус АД.</w:t>
      </w:r>
    </w:p>
    <w:p w14:paraId="68D7A3AA"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 xml:space="preserve">Работниците и служителите задължително използват индивидуалните си средства за защита, с които са осигурени /цели и полу-маски, очила, работно и специално облекло/. </w:t>
      </w:r>
    </w:p>
    <w:p w14:paraId="33AE9576"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Необходимите материали за отстраняване на аварията се осигуряват от Складово стопанство.</w:t>
      </w:r>
    </w:p>
    <w:p w14:paraId="4BA8AE80" w14:textId="77777777" w:rsidR="004D5315" w:rsidRPr="00790BB1" w:rsidRDefault="004D5315" w:rsidP="009B2978">
      <w:pPr>
        <w:spacing w:before="120" w:line="240" w:lineRule="auto"/>
        <w:rPr>
          <w:rFonts w:ascii="Tahoma" w:hAnsi="Tahoma" w:cs="Tahoma"/>
          <w:sz w:val="22"/>
          <w:lang w:eastAsia="bg-BG"/>
        </w:rPr>
      </w:pPr>
      <w:r w:rsidRPr="00790BB1">
        <w:rPr>
          <w:rFonts w:ascii="Tahoma" w:hAnsi="Tahoma" w:cs="Tahoma"/>
          <w:sz w:val="22"/>
          <w:lang w:eastAsia="bg-BG"/>
        </w:rPr>
        <w:t>Населението се информира за предстояща опасност от компетентните и специализирани органи за защита от аварии, бедствия и катастрофи след като са информирани за създадената обстановка на обекта.</w:t>
      </w:r>
    </w:p>
    <w:p w14:paraId="213B4E27" w14:textId="77777777" w:rsidR="004D5315" w:rsidRPr="00790BB1" w:rsidRDefault="004D5315" w:rsidP="009B2978">
      <w:pPr>
        <w:widowControl w:val="0"/>
        <w:autoSpaceDE w:val="0"/>
        <w:autoSpaceDN w:val="0"/>
        <w:adjustRightInd w:val="0"/>
        <w:spacing w:before="120" w:line="240" w:lineRule="auto"/>
        <w:ind w:firstLine="720"/>
        <w:rPr>
          <w:rFonts w:ascii="Tahoma" w:hAnsi="Tahoma" w:cs="Tahoma"/>
          <w:sz w:val="22"/>
          <w:lang w:eastAsia="bg-BG"/>
        </w:rPr>
      </w:pPr>
      <w:r w:rsidRPr="00790BB1">
        <w:rPr>
          <w:rFonts w:ascii="Tahoma" w:hAnsi="Tahoma" w:cs="Tahoma"/>
          <w:sz w:val="22"/>
          <w:lang w:eastAsia="bg-BG"/>
        </w:rPr>
        <w:t xml:space="preserve">При възникване на бедствие, авария или катастрофа дежурния в общината получава </w:t>
      </w:r>
      <w:r w:rsidRPr="00790BB1">
        <w:rPr>
          <w:rFonts w:ascii="Tahoma" w:hAnsi="Tahoma" w:cs="Tahoma"/>
          <w:sz w:val="22"/>
          <w:lang w:eastAsia="bg-BG"/>
        </w:rPr>
        <w:lastRenderedPageBreak/>
        <w:t>информация от отделни граждани, дежурните лица в обекта на събитието или от изградената информационна система. Населението периодически се информира за създалата се обстановка, предприетите мерки за защита и получава указания за поведение и действие чрез местния радиовъзел и местната кабелна телевизия. При всяка промяна на обстановката, населението се информира. За целта се използва изградената локална автоматизирана система за оповестяване /ЛАСО/. Чрез нея се предават акустични сигнали за тревога, готови записани съобщения, както и гласова информация „на живо“ за адекватни действия, за ситуацията и необходимостта от друга реакция.</w:t>
      </w:r>
    </w:p>
    <w:p w14:paraId="2614544D" w14:textId="5077FA0F" w:rsidR="004D0C84" w:rsidRPr="00790BB1" w:rsidRDefault="004D0C84" w:rsidP="00790BB1">
      <w:pPr>
        <w:pStyle w:val="Heading1"/>
        <w:spacing w:line="240" w:lineRule="auto"/>
      </w:pPr>
      <w:bookmarkStart w:id="54" w:name="_Toc225929786"/>
      <w:bookmarkStart w:id="55" w:name="_Toc491338283"/>
      <w:bookmarkEnd w:id="53"/>
      <w:r w:rsidRPr="00790BB1">
        <w:t>Информация за препоръчителните действия и поведение на засегнатото население в случай на голяма авария.</w:t>
      </w:r>
      <w:bookmarkEnd w:id="54"/>
    </w:p>
    <w:bookmarkEnd w:id="55"/>
    <w:p w14:paraId="7682D128" w14:textId="77777777" w:rsidR="00C47698" w:rsidRPr="00790BB1" w:rsidRDefault="00C47698" w:rsidP="00790BB1">
      <w:pPr>
        <w:autoSpaceDE w:val="0"/>
        <w:autoSpaceDN w:val="0"/>
        <w:adjustRightInd w:val="0"/>
        <w:spacing w:line="240" w:lineRule="auto"/>
        <w:ind w:firstLine="720"/>
        <w:rPr>
          <w:rFonts w:ascii="Tahoma" w:hAnsi="Tahoma" w:cs="Tahoma"/>
          <w:sz w:val="22"/>
        </w:rPr>
      </w:pPr>
      <w:r w:rsidRPr="00790BB1">
        <w:rPr>
          <w:rFonts w:ascii="Tahoma" w:hAnsi="Tahoma" w:cs="Tahoma"/>
          <w:sz w:val="22"/>
        </w:rPr>
        <w:t>Във Вътрешния авариен план на предприятието са заложени следните основни цели за постигане:</w:t>
      </w:r>
    </w:p>
    <w:p w14:paraId="139EE837" w14:textId="77777777" w:rsidR="00FF6C8C" w:rsidRPr="00790BB1" w:rsidRDefault="00FF6C8C" w:rsidP="00790BB1">
      <w:pPr>
        <w:tabs>
          <w:tab w:val="left" w:pos="993"/>
        </w:tabs>
        <w:autoSpaceDE w:val="0"/>
        <w:autoSpaceDN w:val="0"/>
        <w:adjustRightInd w:val="0"/>
        <w:spacing w:line="240" w:lineRule="auto"/>
        <w:ind w:firstLine="720"/>
        <w:rPr>
          <w:rFonts w:ascii="Tahoma" w:hAnsi="Tahoma" w:cs="Tahoma"/>
          <w:sz w:val="22"/>
        </w:rPr>
      </w:pPr>
      <w:r w:rsidRPr="00790BB1">
        <w:rPr>
          <w:rFonts w:ascii="Tahoma" w:hAnsi="Tahoma" w:cs="Tahoma"/>
          <w:sz w:val="22"/>
        </w:rPr>
        <w:t>-</w:t>
      </w:r>
      <w:r w:rsidRPr="00790BB1">
        <w:rPr>
          <w:rFonts w:ascii="Tahoma" w:hAnsi="Tahoma" w:cs="Tahoma"/>
          <w:sz w:val="22"/>
        </w:rPr>
        <w:tab/>
        <w:t>своевременно прогнозиране на характера, местата и размерите на авариите</w:t>
      </w:r>
    </w:p>
    <w:p w14:paraId="523F430C" w14:textId="77777777" w:rsidR="00FF6C8C" w:rsidRPr="00790BB1" w:rsidRDefault="00FF6C8C" w:rsidP="00790BB1">
      <w:pPr>
        <w:tabs>
          <w:tab w:val="left" w:pos="993"/>
        </w:tabs>
        <w:autoSpaceDE w:val="0"/>
        <w:autoSpaceDN w:val="0"/>
        <w:adjustRightInd w:val="0"/>
        <w:spacing w:line="240" w:lineRule="auto"/>
        <w:ind w:firstLine="720"/>
        <w:rPr>
          <w:rFonts w:ascii="Tahoma" w:hAnsi="Tahoma" w:cs="Tahoma"/>
          <w:sz w:val="22"/>
        </w:rPr>
      </w:pPr>
      <w:r w:rsidRPr="00790BB1">
        <w:rPr>
          <w:rFonts w:ascii="Tahoma" w:hAnsi="Tahoma" w:cs="Tahoma"/>
          <w:sz w:val="22"/>
        </w:rPr>
        <w:t>-</w:t>
      </w:r>
      <w:r w:rsidRPr="00790BB1">
        <w:rPr>
          <w:rFonts w:ascii="Tahoma" w:hAnsi="Tahoma" w:cs="Tahoma"/>
          <w:sz w:val="22"/>
        </w:rPr>
        <w:tab/>
        <w:t>извършване на профилактични мероприятия за недопускането им</w:t>
      </w:r>
    </w:p>
    <w:p w14:paraId="5FFBFE9F" w14:textId="77777777" w:rsidR="00FF6C8C" w:rsidRPr="00790BB1" w:rsidRDefault="00FF6C8C" w:rsidP="00790BB1">
      <w:pPr>
        <w:tabs>
          <w:tab w:val="left" w:pos="993"/>
        </w:tabs>
        <w:autoSpaceDE w:val="0"/>
        <w:autoSpaceDN w:val="0"/>
        <w:adjustRightInd w:val="0"/>
        <w:spacing w:line="240" w:lineRule="auto"/>
        <w:ind w:firstLine="720"/>
        <w:rPr>
          <w:rFonts w:ascii="Tahoma" w:hAnsi="Tahoma" w:cs="Tahoma"/>
          <w:sz w:val="22"/>
        </w:rPr>
      </w:pPr>
      <w:r w:rsidRPr="00790BB1">
        <w:rPr>
          <w:rFonts w:ascii="Tahoma" w:hAnsi="Tahoma" w:cs="Tahoma"/>
          <w:sz w:val="22"/>
        </w:rPr>
        <w:t>-</w:t>
      </w:r>
      <w:r w:rsidRPr="00790BB1">
        <w:rPr>
          <w:rFonts w:ascii="Tahoma" w:hAnsi="Tahoma" w:cs="Tahoma"/>
          <w:sz w:val="22"/>
        </w:rPr>
        <w:tab/>
        <w:t>създаване на оптимална организация в обектите на дружеството при провеждане на неотложни аварийно-възстановителни работи за ликвидиране на последиците от аварии, при евентуалното им възникване</w:t>
      </w:r>
    </w:p>
    <w:p w14:paraId="6163FCBE" w14:textId="77777777" w:rsidR="00C47698" w:rsidRPr="00790BB1" w:rsidRDefault="00FF6C8C" w:rsidP="00790BB1">
      <w:pPr>
        <w:tabs>
          <w:tab w:val="left" w:pos="993"/>
        </w:tabs>
        <w:autoSpaceDE w:val="0"/>
        <w:autoSpaceDN w:val="0"/>
        <w:adjustRightInd w:val="0"/>
        <w:spacing w:line="240" w:lineRule="auto"/>
        <w:ind w:firstLine="720"/>
        <w:rPr>
          <w:rFonts w:ascii="Tahoma" w:hAnsi="Tahoma" w:cs="Tahoma"/>
          <w:sz w:val="22"/>
        </w:rPr>
      </w:pPr>
      <w:r w:rsidRPr="00790BB1">
        <w:rPr>
          <w:rFonts w:ascii="Tahoma" w:hAnsi="Tahoma" w:cs="Tahoma"/>
          <w:sz w:val="22"/>
        </w:rPr>
        <w:t>-</w:t>
      </w:r>
      <w:r w:rsidRPr="00790BB1">
        <w:rPr>
          <w:rFonts w:ascii="Tahoma" w:hAnsi="Tahoma" w:cs="Tahoma"/>
          <w:sz w:val="22"/>
        </w:rPr>
        <w:tab/>
        <w:t>осигуряване на безопасност за персонала на фирмата, за персонала на фирми, работещи по договор на територията на Аурубис България АД и за местното население в случай на възникване на аварии.</w:t>
      </w:r>
    </w:p>
    <w:p w14:paraId="53E3DCD7" w14:textId="77777777" w:rsidR="00C47698" w:rsidRPr="00790BB1" w:rsidRDefault="00C47698"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 xml:space="preserve">При възникване на авария със засягане живота и здравето на хората в района, първа помощ на пострадали се оказва от персонала, който е на смяна. Предприемат се незабавни мерки по евакуиране на пострадалите до фирмената Здравна служба и/или МБАЛ - Пирдоп. </w:t>
      </w:r>
    </w:p>
    <w:p w14:paraId="679BF972" w14:textId="4CBBD9B8" w:rsidR="00C47698" w:rsidRPr="00790BB1" w:rsidRDefault="00C47698"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 xml:space="preserve">Медицинската помощ и транспорта за извозване се осигурява от </w:t>
      </w:r>
      <w:r w:rsidR="00DA4884" w:rsidRPr="00790BB1">
        <w:rPr>
          <w:rFonts w:ascii="Tahoma" w:hAnsi="Tahoma" w:cs="Tahoma"/>
          <w:sz w:val="22"/>
        </w:rPr>
        <w:t>„МБАЛ Пирдоп“ АД</w:t>
      </w:r>
      <w:r w:rsidRPr="00790BB1">
        <w:rPr>
          <w:rFonts w:ascii="Tahoma" w:hAnsi="Tahoma" w:cs="Tahoma"/>
          <w:sz w:val="22"/>
        </w:rPr>
        <w:t xml:space="preserve"> и включва </w:t>
      </w:r>
      <w:r w:rsidR="00DA4884" w:rsidRPr="00790BB1">
        <w:rPr>
          <w:rFonts w:ascii="Tahoma" w:hAnsi="Tahoma" w:cs="Tahoma"/>
          <w:sz w:val="22"/>
        </w:rPr>
        <w:t>2</w:t>
      </w:r>
      <w:r w:rsidRPr="00790BB1">
        <w:rPr>
          <w:rFonts w:ascii="Tahoma" w:hAnsi="Tahoma" w:cs="Tahoma"/>
          <w:sz w:val="22"/>
        </w:rPr>
        <w:t xml:space="preserve"> бр. линейки</w:t>
      </w:r>
      <w:r w:rsidR="00DA4884" w:rsidRPr="00790BB1">
        <w:rPr>
          <w:rFonts w:ascii="Tahoma" w:hAnsi="Tahoma" w:cs="Tahoma"/>
          <w:sz w:val="22"/>
        </w:rPr>
        <w:t xml:space="preserve"> (една в готовност на място и една в резерв, в случай, че другата пътува)</w:t>
      </w:r>
      <w:r w:rsidRPr="00790BB1">
        <w:rPr>
          <w:rFonts w:ascii="Tahoma" w:hAnsi="Tahoma" w:cs="Tahoma"/>
          <w:sz w:val="22"/>
        </w:rPr>
        <w:t xml:space="preserve">. При необходимост от евакуация се използва и автобусен транспорт, осигурен от фирма </w:t>
      </w:r>
      <w:r w:rsidR="00DA4884" w:rsidRPr="00790BB1">
        <w:rPr>
          <w:rFonts w:ascii="Tahoma" w:hAnsi="Tahoma" w:cs="Tahoma"/>
          <w:sz w:val="22"/>
        </w:rPr>
        <w:t>„Ангкор Травел” ЕООД</w:t>
      </w:r>
      <w:r w:rsidRPr="00790BB1">
        <w:rPr>
          <w:rFonts w:ascii="Tahoma" w:hAnsi="Tahoma" w:cs="Tahoma"/>
          <w:sz w:val="22"/>
        </w:rPr>
        <w:t>.</w:t>
      </w:r>
    </w:p>
    <w:p w14:paraId="65BD8658" w14:textId="77777777" w:rsidR="00C47698" w:rsidRPr="00790BB1" w:rsidRDefault="00C47698"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 xml:space="preserve">Работниците и служителите задължително използват индивидуалните си средства за защита, с които са осигурени /цели и полу-маски, </w:t>
      </w:r>
      <w:r w:rsidR="001D5B7B" w:rsidRPr="00790BB1">
        <w:rPr>
          <w:rFonts w:ascii="Tahoma" w:hAnsi="Tahoma" w:cs="Tahoma"/>
          <w:sz w:val="22"/>
        </w:rPr>
        <w:t xml:space="preserve">предпазни каски, </w:t>
      </w:r>
      <w:r w:rsidRPr="00790BB1">
        <w:rPr>
          <w:rFonts w:ascii="Tahoma" w:hAnsi="Tahoma" w:cs="Tahoma"/>
          <w:sz w:val="22"/>
        </w:rPr>
        <w:t xml:space="preserve">очила, работно и специално облекло/. </w:t>
      </w:r>
    </w:p>
    <w:p w14:paraId="32D7C871" w14:textId="77777777" w:rsidR="00C47698" w:rsidRPr="00790BB1" w:rsidRDefault="00C47698"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 xml:space="preserve">Необходимите материали за отстраняване на аварията се </w:t>
      </w:r>
      <w:r w:rsidR="001D5B7B" w:rsidRPr="00790BB1">
        <w:rPr>
          <w:rFonts w:ascii="Tahoma" w:hAnsi="Tahoma" w:cs="Tahoma"/>
          <w:sz w:val="22"/>
        </w:rPr>
        <w:t xml:space="preserve">предвиждат и </w:t>
      </w:r>
      <w:r w:rsidRPr="00790BB1">
        <w:rPr>
          <w:rFonts w:ascii="Tahoma" w:hAnsi="Tahoma" w:cs="Tahoma"/>
          <w:sz w:val="22"/>
        </w:rPr>
        <w:t xml:space="preserve">осигуряват от </w:t>
      </w:r>
      <w:r w:rsidR="001D5B7B" w:rsidRPr="00790BB1">
        <w:rPr>
          <w:rFonts w:ascii="Tahoma" w:hAnsi="Tahoma" w:cs="Tahoma"/>
          <w:sz w:val="22"/>
        </w:rPr>
        <w:t>Складово стопанство</w:t>
      </w:r>
      <w:r w:rsidRPr="00790BB1">
        <w:rPr>
          <w:rFonts w:ascii="Tahoma" w:hAnsi="Tahoma" w:cs="Tahoma"/>
          <w:sz w:val="22"/>
        </w:rPr>
        <w:t>.</w:t>
      </w:r>
    </w:p>
    <w:p w14:paraId="6BC817A8" w14:textId="3CCEDF08" w:rsidR="007F6AB4" w:rsidRPr="00790BB1" w:rsidRDefault="007F6AB4"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Ранното оповестяване и информиране за предстояща опасност се извършва чрез изградената в завода Локална автоматизирана система за оповестяване (ЛАСО), която е интегрирана към Националната система за ранно предупреждение и оповестяване (НСРПО).</w:t>
      </w:r>
    </w:p>
    <w:p w14:paraId="76406B9C" w14:textId="48F46D84" w:rsidR="007F6AB4" w:rsidRPr="00790BB1" w:rsidRDefault="007F6AB4"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Системата разполага с два Контролни възела (КВ1 и КВ2),</w:t>
      </w:r>
      <w:r w:rsidR="00C224C2" w:rsidRPr="00790BB1">
        <w:rPr>
          <w:rFonts w:ascii="Tahoma" w:hAnsi="Tahoma" w:cs="Tahoma"/>
          <w:sz w:val="22"/>
        </w:rPr>
        <w:t xml:space="preserve"> </w:t>
      </w:r>
      <w:r w:rsidRPr="00790BB1">
        <w:rPr>
          <w:rFonts w:ascii="Tahoma" w:hAnsi="Tahoma" w:cs="Tahoma"/>
          <w:sz w:val="22"/>
        </w:rPr>
        <w:t xml:space="preserve">в които е организиран трисменен режим на работа за мониторинг на техническото състояние на системите към ЛAСО и задействането им при необходимост. </w:t>
      </w:r>
    </w:p>
    <w:p w14:paraId="206D28F3" w14:textId="77777777" w:rsidR="007F6AB4" w:rsidRPr="00790BB1" w:rsidRDefault="007F6AB4"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Оповестяването на длъжностните лица (вкл. кмета на общината) при бедствия от природен или антропогенен характер или извънредна ситуация ще се извършва посредством DAKS система (оповестяване чрез Система за ранно предупреждение и оповестяване на органите на изпълнителната власт и съставните части на единната спасителна система).</w:t>
      </w:r>
    </w:p>
    <w:p w14:paraId="043F0BEC" w14:textId="057C937F" w:rsidR="008A2D6C" w:rsidRPr="00790BB1" w:rsidRDefault="008A2D6C"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Населението се информира чрез задействане на сирените на ЛАСО извън работната площадка на „Аурубис България“ АД. Информацията включва акустичен сигнал и съобщение за вида на опасността или настъпило/а бедствие/авария.</w:t>
      </w:r>
    </w:p>
    <w:p w14:paraId="01B90F9D" w14:textId="77777777" w:rsidR="008A2D6C" w:rsidRPr="00790BB1" w:rsidRDefault="008A2D6C"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t>При необходимост се излъчват последващи гласови съобщения на живо за конкретната ситуация, които съдържат: информация относно характеристиките на бедствието - произход, мащаби, прогноза за развитие, указания за действията на персонала/населението или указания за евакуацията.</w:t>
      </w:r>
    </w:p>
    <w:p w14:paraId="5BE4A889" w14:textId="3398BA53" w:rsidR="008A2D6C" w:rsidRPr="00790BB1" w:rsidRDefault="008A2D6C" w:rsidP="009B2978">
      <w:pPr>
        <w:autoSpaceDE w:val="0"/>
        <w:autoSpaceDN w:val="0"/>
        <w:adjustRightInd w:val="0"/>
        <w:spacing w:before="120" w:line="240" w:lineRule="auto"/>
        <w:ind w:firstLine="720"/>
        <w:rPr>
          <w:rFonts w:ascii="Tahoma" w:hAnsi="Tahoma" w:cs="Tahoma"/>
          <w:sz w:val="22"/>
        </w:rPr>
      </w:pPr>
      <w:r w:rsidRPr="00790BB1">
        <w:rPr>
          <w:rFonts w:ascii="Tahoma" w:hAnsi="Tahoma" w:cs="Tahoma"/>
          <w:sz w:val="22"/>
        </w:rPr>
        <w:lastRenderedPageBreak/>
        <w:t>Населението периодично се информира за създалата се обстановка, предприетите мерки за защита и получава указания за поведение и действие чрез местния радиовъзел и местната кабелна телевизия. При всяка промяна на обстановката, населението се информира.</w:t>
      </w:r>
    </w:p>
    <w:p w14:paraId="625CB32F" w14:textId="77777777" w:rsidR="004D0C84" w:rsidRPr="00790BB1" w:rsidRDefault="004D0C84" w:rsidP="00790BB1">
      <w:pPr>
        <w:pStyle w:val="Heading1"/>
        <w:spacing w:line="240" w:lineRule="auto"/>
      </w:pPr>
      <w:bookmarkStart w:id="56" w:name="_Toc225929787"/>
      <w:bookmarkStart w:id="57" w:name="_Toc491338284"/>
      <w:r w:rsidRPr="00790BB1">
        <w:t>Допълнителна информация относно мерките за сигурност и поведение в случай на голяма авария, включително се посочва линк към публичния регистър по чл. 111, ал. 1, т. 6 от ЗООС.</w:t>
      </w:r>
      <w:bookmarkEnd w:id="56"/>
      <w:r w:rsidRPr="00790BB1">
        <w:t xml:space="preserve"> </w:t>
      </w:r>
    </w:p>
    <w:p w14:paraId="68933E40" w14:textId="77777777" w:rsidR="0064703A" w:rsidRPr="00790BB1" w:rsidRDefault="0064703A" w:rsidP="00790BB1">
      <w:pPr>
        <w:spacing w:after="120" w:line="240" w:lineRule="auto"/>
        <w:rPr>
          <w:rFonts w:ascii="Tahoma" w:hAnsi="Tahoma" w:cs="Tahoma"/>
          <w:sz w:val="22"/>
          <w:lang w:eastAsia="bg-BG"/>
        </w:rPr>
      </w:pPr>
      <w:r w:rsidRPr="00790BB1">
        <w:rPr>
          <w:rFonts w:ascii="Tahoma" w:hAnsi="Tahoma" w:cs="Tahoma"/>
          <w:sz w:val="22"/>
          <w:lang w:eastAsia="bg-BG"/>
        </w:rPr>
        <w:t>Публичният регистър на предприятията с нисък и висок рисков потенциал, попадащи в обхвата на глава седма, раздел първи от ЗООС се намира на интернет-адрес:</w:t>
      </w:r>
    </w:p>
    <w:p w14:paraId="4A3E2E1D" w14:textId="5EA04280" w:rsidR="0064703A" w:rsidRPr="009B2978" w:rsidRDefault="0064703A" w:rsidP="009B2978">
      <w:pPr>
        <w:spacing w:line="240" w:lineRule="auto"/>
        <w:ind w:left="709" w:firstLine="0"/>
        <w:jc w:val="left"/>
        <w:rPr>
          <w:rFonts w:ascii="Tahoma" w:hAnsi="Tahoma" w:cs="Tahoma"/>
          <w:color w:val="0070C0"/>
          <w:sz w:val="22"/>
          <w:lang w:eastAsia="bg-BG"/>
        </w:rPr>
      </w:pPr>
      <w:hyperlink r:id="rId11" w:history="1">
        <w:r w:rsidRPr="009B2978">
          <w:rPr>
            <w:rStyle w:val="Hyperlink"/>
            <w:rFonts w:ascii="Tahoma" w:hAnsi="Tahoma" w:cs="Tahoma"/>
            <w:color w:val="0070C0"/>
            <w:sz w:val="22"/>
            <w:lang w:eastAsia="bg-BG"/>
          </w:rPr>
          <w:t>https://public-seveso.moew.government.bg/enterprises</w:t>
        </w:r>
      </w:hyperlink>
    </w:p>
    <w:p w14:paraId="0ACC643B" w14:textId="6C8C1F4D" w:rsidR="004D0C84" w:rsidRPr="00790BB1" w:rsidRDefault="009F1E28" w:rsidP="00790BB1">
      <w:pPr>
        <w:pStyle w:val="Heading1"/>
        <w:spacing w:line="240" w:lineRule="auto"/>
      </w:pPr>
      <w:r w:rsidRPr="00790BB1">
        <w:t xml:space="preserve"> </w:t>
      </w:r>
      <w:bookmarkStart w:id="58" w:name="_Toc225929788"/>
      <w:r w:rsidR="004D0C84" w:rsidRPr="00790BB1">
        <w:t>Данни за лицето, предоставящо информацията, и дата на изготвяне</w:t>
      </w:r>
      <w:bookmarkEnd w:id="58"/>
    </w:p>
    <w:p w14:paraId="61C9327A" w14:textId="3B4270EB" w:rsidR="003C20C3" w:rsidRPr="00790BB1" w:rsidRDefault="003C20C3" w:rsidP="00790BB1">
      <w:pPr>
        <w:spacing w:line="240" w:lineRule="auto"/>
        <w:rPr>
          <w:rFonts w:ascii="Tahoma" w:hAnsi="Tahoma" w:cs="Tahoma"/>
          <w:sz w:val="22"/>
          <w:lang w:eastAsia="bg-BG"/>
        </w:rPr>
      </w:pPr>
      <w:r w:rsidRPr="00790BB1">
        <w:rPr>
          <w:rFonts w:ascii="Tahoma" w:hAnsi="Tahoma" w:cs="Tahoma"/>
          <w:sz w:val="22"/>
          <w:lang w:eastAsia="bg-BG"/>
        </w:rPr>
        <w:t>Изготвил: Евгени Илиев, специалист „Екологични разрешителни“</w:t>
      </w:r>
      <w:r w:rsidR="0064703A" w:rsidRPr="00790BB1">
        <w:rPr>
          <w:rFonts w:ascii="Tahoma" w:hAnsi="Tahoma" w:cs="Tahoma"/>
          <w:sz w:val="22"/>
          <w:lang w:eastAsia="bg-BG"/>
        </w:rPr>
        <w:t xml:space="preserve"> в „Аурубис България“ АД</w:t>
      </w:r>
    </w:p>
    <w:p w14:paraId="5BD885BA" w14:textId="18B50739" w:rsidR="003C20C3" w:rsidRPr="00790BB1" w:rsidRDefault="003C20C3" w:rsidP="00790BB1">
      <w:pPr>
        <w:spacing w:line="240" w:lineRule="auto"/>
        <w:rPr>
          <w:rFonts w:ascii="Tahoma" w:hAnsi="Tahoma" w:cs="Tahoma"/>
          <w:sz w:val="22"/>
          <w:lang w:eastAsia="bg-BG"/>
        </w:rPr>
      </w:pPr>
      <w:r w:rsidRPr="00790BB1">
        <w:rPr>
          <w:rFonts w:ascii="Tahoma" w:hAnsi="Tahoma" w:cs="Tahoma"/>
          <w:sz w:val="22"/>
          <w:lang w:eastAsia="bg-BG"/>
        </w:rPr>
        <w:t xml:space="preserve">Дата: </w:t>
      </w:r>
      <w:r w:rsidR="006D48BD" w:rsidRPr="00790BB1">
        <w:rPr>
          <w:rFonts w:ascii="Tahoma" w:hAnsi="Tahoma" w:cs="Tahoma"/>
          <w:sz w:val="22"/>
          <w:lang w:eastAsia="bg-BG"/>
        </w:rPr>
        <w:t>24</w:t>
      </w:r>
      <w:r w:rsidR="0064703A" w:rsidRPr="00790BB1">
        <w:rPr>
          <w:rFonts w:ascii="Tahoma" w:hAnsi="Tahoma" w:cs="Tahoma"/>
          <w:sz w:val="22"/>
          <w:lang w:eastAsia="bg-BG"/>
        </w:rPr>
        <w:t>.11.2025г.</w:t>
      </w:r>
    </w:p>
    <w:p w14:paraId="646F3FE4" w14:textId="77777777" w:rsidR="004D0C84" w:rsidRPr="00790BB1" w:rsidRDefault="004D0C84" w:rsidP="00790BB1">
      <w:pPr>
        <w:pStyle w:val="Heading1"/>
        <w:spacing w:line="240" w:lineRule="auto"/>
      </w:pPr>
      <w:r w:rsidRPr="00790BB1">
        <w:t xml:space="preserve"> </w:t>
      </w:r>
      <w:bookmarkStart w:id="59" w:name="_Toc225929789"/>
      <w:r w:rsidRPr="00790BB1">
        <w:t>Обща информация за естеството на опасностите от големи аварии, включително тяхното потенциално въздействие върху човешкото здраве и околната среда, както и описание на основните сценарии за големи аварии и за мерките, предприети за ограничаване на техните последици</w:t>
      </w:r>
      <w:bookmarkEnd w:id="59"/>
      <w:r w:rsidRPr="00790BB1">
        <w:t xml:space="preserve"> </w:t>
      </w:r>
    </w:p>
    <w:p w14:paraId="6E5B4146" w14:textId="19E69ADE" w:rsidR="007478F8" w:rsidRPr="00790BB1" w:rsidRDefault="007478F8" w:rsidP="00790BB1">
      <w:pPr>
        <w:widowControl w:val="0"/>
        <w:autoSpaceDE w:val="0"/>
        <w:autoSpaceDN w:val="0"/>
        <w:adjustRightInd w:val="0"/>
        <w:spacing w:line="240" w:lineRule="auto"/>
        <w:ind w:firstLine="720"/>
        <w:rPr>
          <w:rFonts w:ascii="Tahoma" w:hAnsi="Tahoma" w:cs="Tahoma"/>
          <w:sz w:val="22"/>
          <w:lang w:eastAsia="bg-BG"/>
        </w:rPr>
      </w:pPr>
      <w:r w:rsidRPr="00790BB1">
        <w:rPr>
          <w:rFonts w:ascii="Tahoma" w:hAnsi="Tahoma" w:cs="Tahoma"/>
          <w:sz w:val="22"/>
          <w:lang w:eastAsia="bg-BG"/>
        </w:rPr>
        <w:t>В т.6 по-горе е представена обща информация за естеството на опасностите от големи аварии, включително тяхното потенциално въздействие върху човешкото здраве и околната среда.</w:t>
      </w:r>
    </w:p>
    <w:p w14:paraId="63F4AFEF" w14:textId="77CEE459" w:rsidR="007478F8" w:rsidRPr="00790BB1" w:rsidRDefault="007478F8" w:rsidP="00790BB1">
      <w:pPr>
        <w:widowControl w:val="0"/>
        <w:autoSpaceDE w:val="0"/>
        <w:autoSpaceDN w:val="0"/>
        <w:adjustRightInd w:val="0"/>
        <w:spacing w:line="240" w:lineRule="auto"/>
        <w:ind w:firstLine="720"/>
        <w:rPr>
          <w:rFonts w:ascii="Tahoma" w:hAnsi="Tahoma" w:cs="Tahoma"/>
          <w:sz w:val="22"/>
          <w:lang w:eastAsia="bg-BG"/>
        </w:rPr>
      </w:pPr>
      <w:r w:rsidRPr="00790BB1">
        <w:rPr>
          <w:rFonts w:ascii="Tahoma" w:hAnsi="Tahoma" w:cs="Tahoma"/>
          <w:sz w:val="22"/>
          <w:lang w:eastAsia="bg-BG"/>
        </w:rPr>
        <w:t>В актуалния Доклад за безопасност на Дружеството, одобрен с Решение №206-А3/2025г. на изпълнителния директор на ИАОС, е извършен детайлен анализ на възможно най-лошите сценарии на авария с наличните на площадката опасни вещества/смеси, които отговарят на рискови ситуации със съществен риск и приемлив риск.</w:t>
      </w:r>
    </w:p>
    <w:p w14:paraId="3ECFFB35" w14:textId="4E6E2E7F" w:rsidR="007478F8" w:rsidRPr="00790BB1" w:rsidRDefault="007478F8" w:rsidP="00790BB1">
      <w:pPr>
        <w:widowControl w:val="0"/>
        <w:autoSpaceDE w:val="0"/>
        <w:autoSpaceDN w:val="0"/>
        <w:adjustRightInd w:val="0"/>
        <w:spacing w:line="240" w:lineRule="auto"/>
        <w:ind w:firstLine="720"/>
        <w:rPr>
          <w:rFonts w:ascii="Tahoma" w:hAnsi="Tahoma" w:cs="Tahoma"/>
          <w:sz w:val="22"/>
          <w:lang w:eastAsia="bg-BG"/>
        </w:rPr>
      </w:pPr>
      <w:r w:rsidRPr="00790BB1">
        <w:rPr>
          <w:rFonts w:ascii="Tahoma" w:hAnsi="Tahoma" w:cs="Tahoma"/>
          <w:sz w:val="22"/>
          <w:lang w:eastAsia="bg-BG"/>
        </w:rPr>
        <w:t xml:space="preserve">Най-рисковите ситуации са свързани със запалване на разлятото гориво на територията на </w:t>
      </w:r>
      <w:proofErr w:type="spellStart"/>
      <w:r w:rsidRPr="00790BB1">
        <w:rPr>
          <w:rFonts w:ascii="Tahoma" w:hAnsi="Tahoma" w:cs="Tahoma"/>
          <w:sz w:val="22"/>
          <w:lang w:eastAsia="bg-BG"/>
        </w:rPr>
        <w:t>Мазутно</w:t>
      </w:r>
      <w:proofErr w:type="spellEnd"/>
      <w:r w:rsidRPr="00790BB1">
        <w:rPr>
          <w:rFonts w:ascii="Tahoma" w:hAnsi="Tahoma" w:cs="Tahoma"/>
          <w:sz w:val="22"/>
          <w:lang w:eastAsia="bg-BG"/>
        </w:rPr>
        <w:t xml:space="preserve"> стопанство, пожар или взрив на пари на разлятото гориво в Склад за пропан-бутан, както и запалване на природен газ при неконтролирано изтичане при експлоатацията на промишлената газова инсталация. Рискови ситуации с приемлив риск са свързани с пожар в склад за водороден </w:t>
      </w:r>
      <w:proofErr w:type="spellStart"/>
      <w:r w:rsidRPr="00790BB1">
        <w:rPr>
          <w:rFonts w:ascii="Tahoma" w:hAnsi="Tahoma" w:cs="Tahoma"/>
          <w:sz w:val="22"/>
          <w:lang w:eastAsia="bg-BG"/>
        </w:rPr>
        <w:t>пероксид</w:t>
      </w:r>
      <w:proofErr w:type="spellEnd"/>
      <w:r w:rsidRPr="00790BB1">
        <w:rPr>
          <w:rFonts w:ascii="Tahoma" w:hAnsi="Tahoma" w:cs="Tahoma"/>
          <w:sz w:val="22"/>
          <w:lang w:eastAsia="bg-BG"/>
        </w:rPr>
        <w:t xml:space="preserve"> и взрив в склад с взривни материали.</w:t>
      </w:r>
    </w:p>
    <w:p w14:paraId="6C1D551D" w14:textId="77777777" w:rsidR="007478F8" w:rsidRPr="00790BB1" w:rsidRDefault="007478F8" w:rsidP="00790BB1">
      <w:pPr>
        <w:spacing w:before="120" w:line="240" w:lineRule="auto"/>
        <w:rPr>
          <w:rFonts w:ascii="Tahoma" w:hAnsi="Tahoma" w:cs="Tahoma"/>
          <w:b/>
          <w:sz w:val="22"/>
          <w:szCs w:val="22"/>
          <w:u w:val="single"/>
          <w:lang w:eastAsia="bg-BG"/>
        </w:rPr>
      </w:pPr>
      <w:proofErr w:type="spellStart"/>
      <w:r w:rsidRPr="00790BB1">
        <w:rPr>
          <w:rFonts w:ascii="Tahoma" w:hAnsi="Tahoma" w:cs="Tahoma"/>
          <w:b/>
          <w:sz w:val="22"/>
          <w:szCs w:val="22"/>
          <w:u w:val="single"/>
          <w:lang w:eastAsia="bg-BG"/>
        </w:rPr>
        <w:t>Aварии</w:t>
      </w:r>
      <w:proofErr w:type="spellEnd"/>
      <w:r w:rsidRPr="00790BB1">
        <w:rPr>
          <w:rFonts w:ascii="Tahoma" w:hAnsi="Tahoma" w:cs="Tahoma"/>
          <w:b/>
          <w:sz w:val="22"/>
          <w:szCs w:val="22"/>
          <w:u w:val="single"/>
          <w:lang w:eastAsia="bg-BG"/>
        </w:rPr>
        <w:t xml:space="preserve"> в резервоарното стопанство за мазут</w:t>
      </w:r>
    </w:p>
    <w:p w14:paraId="77942D52" w14:textId="77777777" w:rsidR="007478F8" w:rsidRPr="00790BB1" w:rsidRDefault="007478F8" w:rsidP="00790BB1">
      <w:pPr>
        <w:spacing w:line="240" w:lineRule="auto"/>
        <w:rPr>
          <w:rFonts w:ascii="Tahoma" w:hAnsi="Tahoma" w:cs="Tahoma"/>
          <w:sz w:val="22"/>
          <w:szCs w:val="22"/>
          <w:lang w:eastAsia="bg-BG"/>
        </w:rPr>
      </w:pPr>
      <w:r w:rsidRPr="00790BB1">
        <w:rPr>
          <w:rFonts w:ascii="Tahoma" w:hAnsi="Tahoma" w:cs="Tahoma"/>
          <w:sz w:val="22"/>
          <w:szCs w:val="22"/>
          <w:lang w:eastAsia="bg-BG"/>
        </w:rPr>
        <w:t>Най-лошият сценарии, който може да се случи в резервоарното стопанство за мазут е да се разрушат двата резервоара по 4 500 t, изтичане на цялото количество мазут (мах. 9 000 t) и последващо запалване.</w:t>
      </w:r>
    </w:p>
    <w:p w14:paraId="3DE40BF2" w14:textId="0A9B97FB" w:rsidR="007478F8" w:rsidRPr="00790BB1" w:rsidRDefault="007478F8" w:rsidP="00790BB1">
      <w:pPr>
        <w:spacing w:line="240" w:lineRule="auto"/>
        <w:rPr>
          <w:rFonts w:ascii="Tahoma" w:hAnsi="Tahoma" w:cs="Tahoma"/>
          <w:sz w:val="22"/>
          <w:szCs w:val="22"/>
          <w:lang w:eastAsia="bg-BG"/>
        </w:rPr>
      </w:pPr>
      <w:r w:rsidRPr="00790BB1">
        <w:rPr>
          <w:rFonts w:ascii="Tahoma" w:hAnsi="Tahoma" w:cs="Tahoma"/>
          <w:sz w:val="22"/>
          <w:szCs w:val="22"/>
          <w:lang w:eastAsia="bg-BG"/>
        </w:rPr>
        <w:t>В този случай, могат да бъдат различени три зони на аварийно планиране, като всяка зона е с различен мащаб на евентуалните последствия (при пожар).</w:t>
      </w:r>
    </w:p>
    <w:p w14:paraId="7919C520" w14:textId="77777777" w:rsidR="007478F8" w:rsidRPr="00790BB1" w:rsidRDefault="007478F8" w:rsidP="00790BB1">
      <w:pPr>
        <w:spacing w:before="120" w:line="240" w:lineRule="auto"/>
        <w:rPr>
          <w:rFonts w:ascii="Tahoma" w:hAnsi="Tahoma" w:cs="Tahoma"/>
          <w:sz w:val="22"/>
          <w:szCs w:val="22"/>
          <w:lang w:eastAsia="bg-BG"/>
        </w:rPr>
      </w:pPr>
      <w:r w:rsidRPr="00790BB1">
        <w:rPr>
          <w:rFonts w:ascii="Tahoma" w:hAnsi="Tahoma" w:cs="Tahoma"/>
          <w:b/>
          <w:sz w:val="22"/>
          <w:szCs w:val="22"/>
          <w:lang w:eastAsia="bg-BG"/>
        </w:rPr>
        <w:t>Първа зона на аварийно планиране - зона на висока смъртност</w:t>
      </w:r>
      <w:r w:rsidRPr="00790BB1">
        <w:rPr>
          <w:rFonts w:ascii="Tahoma" w:hAnsi="Tahoma" w:cs="Tahoma"/>
          <w:sz w:val="22"/>
          <w:szCs w:val="22"/>
          <w:lang w:eastAsia="bg-BG"/>
        </w:rPr>
        <w:t xml:space="preserve"> – тази зона е разположена непосредствено до мястото на изпускане на мазута, като в нея се очаква висока смъртност при здрави индивиди. Първата зона е с форма на окръжност и център мястото на изпускане на мазут. Радиусът на въздействие на първата зона е 47m.</w:t>
      </w:r>
    </w:p>
    <w:p w14:paraId="6CAC5675" w14:textId="77777777" w:rsidR="007478F8" w:rsidRPr="00790BB1" w:rsidRDefault="007478F8" w:rsidP="00790BB1">
      <w:pPr>
        <w:spacing w:before="120" w:line="240" w:lineRule="auto"/>
        <w:rPr>
          <w:rFonts w:ascii="Tahoma" w:hAnsi="Tahoma" w:cs="Tahoma"/>
          <w:bCs/>
          <w:sz w:val="22"/>
          <w:szCs w:val="22"/>
          <w:lang w:eastAsia="bg-BG"/>
        </w:rPr>
      </w:pPr>
      <w:r w:rsidRPr="00790BB1">
        <w:rPr>
          <w:rFonts w:ascii="Tahoma" w:hAnsi="Tahoma" w:cs="Tahoma"/>
          <w:b/>
          <w:sz w:val="22"/>
          <w:szCs w:val="22"/>
          <w:lang w:eastAsia="bg-BG"/>
        </w:rPr>
        <w:t xml:space="preserve">Втора зона на аварийно планиране </w:t>
      </w:r>
      <w:r w:rsidRPr="00790BB1">
        <w:rPr>
          <w:rFonts w:ascii="Tahoma" w:hAnsi="Tahoma" w:cs="Tahoma"/>
          <w:bCs/>
          <w:sz w:val="22"/>
          <w:szCs w:val="22"/>
          <w:lang w:eastAsia="bg-BG"/>
        </w:rPr>
        <w:t>– зона на сериозни поражения – в тази зона могат да се очакват също смъртни случаи, но в нея предимно ще се наблюдават сериозни и необратими неблагоприятни ефекти при здрави индивиди. Радиусът на въздействие е 94m.</w:t>
      </w:r>
    </w:p>
    <w:p w14:paraId="2A7DADD5" w14:textId="77777777" w:rsidR="007478F8" w:rsidRPr="00790BB1" w:rsidRDefault="007478F8" w:rsidP="00790BB1">
      <w:pPr>
        <w:spacing w:before="120" w:line="240" w:lineRule="auto"/>
        <w:rPr>
          <w:rFonts w:ascii="Tahoma" w:hAnsi="Tahoma" w:cs="Tahoma"/>
          <w:bCs/>
          <w:sz w:val="22"/>
          <w:szCs w:val="22"/>
          <w:lang w:eastAsia="bg-BG"/>
        </w:rPr>
      </w:pPr>
      <w:r w:rsidRPr="00790BB1">
        <w:rPr>
          <w:rFonts w:ascii="Tahoma" w:hAnsi="Tahoma" w:cs="Tahoma"/>
          <w:bCs/>
          <w:sz w:val="22"/>
          <w:szCs w:val="22"/>
          <w:lang w:eastAsia="bg-BG"/>
        </w:rPr>
        <w:t xml:space="preserve">Както първата зона, така и тази попада изцяло на територията на </w:t>
      </w:r>
      <w:proofErr w:type="spellStart"/>
      <w:r w:rsidRPr="00790BB1">
        <w:rPr>
          <w:rFonts w:ascii="Tahoma" w:hAnsi="Tahoma" w:cs="Tahoma"/>
          <w:bCs/>
          <w:sz w:val="22"/>
          <w:szCs w:val="22"/>
          <w:lang w:eastAsia="bg-BG"/>
        </w:rPr>
        <w:t>Мазутно</w:t>
      </w:r>
      <w:proofErr w:type="spellEnd"/>
      <w:r w:rsidRPr="00790BB1">
        <w:rPr>
          <w:rFonts w:ascii="Tahoma" w:hAnsi="Tahoma" w:cs="Tahoma"/>
          <w:bCs/>
          <w:sz w:val="22"/>
          <w:szCs w:val="22"/>
          <w:lang w:eastAsia="bg-BG"/>
        </w:rPr>
        <w:t xml:space="preserve"> стопанство на „Аурубис България” АД.</w:t>
      </w:r>
    </w:p>
    <w:p w14:paraId="7B1750D0" w14:textId="32828A70" w:rsidR="007478F8" w:rsidRPr="00790BB1" w:rsidRDefault="007478F8" w:rsidP="00790BB1">
      <w:pPr>
        <w:spacing w:before="120" w:line="240" w:lineRule="auto"/>
        <w:rPr>
          <w:rFonts w:ascii="Tahoma" w:hAnsi="Tahoma" w:cs="Tahoma"/>
          <w:bCs/>
          <w:sz w:val="22"/>
          <w:szCs w:val="22"/>
          <w:lang w:eastAsia="bg-BG"/>
        </w:rPr>
      </w:pPr>
      <w:r w:rsidRPr="00790BB1">
        <w:rPr>
          <w:rFonts w:ascii="Tahoma" w:hAnsi="Tahoma" w:cs="Tahoma"/>
          <w:b/>
          <w:sz w:val="22"/>
          <w:szCs w:val="22"/>
          <w:lang w:eastAsia="bg-BG"/>
        </w:rPr>
        <w:t xml:space="preserve">Трета зона на аварийно планиране </w:t>
      </w:r>
      <w:r w:rsidRPr="00790BB1">
        <w:rPr>
          <w:rFonts w:ascii="Tahoma" w:hAnsi="Tahoma" w:cs="Tahoma"/>
          <w:bCs/>
          <w:sz w:val="22"/>
          <w:szCs w:val="22"/>
          <w:lang w:eastAsia="bg-BG"/>
        </w:rPr>
        <w:t>– зона на особено внимание – третата зона е зоната, където се очакват по-слаби неблагоприятни ефекти, предимно при уязвими или предразположени индивиди (малки деца, астматици, възрастни хора и др.). В конкретния случай не се очаква негативно въздействие върху уязвими или предразположени индивиди. Методиката не позволява изчисляване на третата зона.</w:t>
      </w:r>
    </w:p>
    <w:p w14:paraId="3E80CE25" w14:textId="77777777" w:rsidR="0005585C" w:rsidRPr="00790BB1" w:rsidRDefault="0005585C"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t>Тежест на последствията при авария в резервоарното стопанство за мазут:</w:t>
      </w:r>
    </w:p>
    <w:p w14:paraId="6E714312" w14:textId="77777777" w:rsidR="0005585C" w:rsidRPr="00790BB1" w:rsidRDefault="0005585C" w:rsidP="00790BB1">
      <w:pPr>
        <w:spacing w:line="240" w:lineRule="auto"/>
        <w:rPr>
          <w:rFonts w:ascii="Tahoma" w:hAnsi="Tahoma" w:cs="Tahoma"/>
          <w:sz w:val="22"/>
          <w:szCs w:val="22"/>
          <w:lang w:eastAsia="bg-BG"/>
        </w:rPr>
      </w:pPr>
      <w:r w:rsidRPr="00790BB1">
        <w:rPr>
          <w:rFonts w:ascii="Tahoma" w:hAnsi="Tahoma" w:cs="Tahoma"/>
          <w:sz w:val="22"/>
          <w:szCs w:val="22"/>
          <w:lang w:eastAsia="bg-BG"/>
        </w:rPr>
        <w:lastRenderedPageBreak/>
        <w:t xml:space="preserve">При авария в резервоарното стопанство за мазут съпроводена със запалване на 9000 t мазут се очаква да има поражения за работещите с летален край в радиус до 47 метра. Аварийната ситуация с разрушаване и запалване на цялото количество мазут не може да възникне мигновено, което ще даде достатъчно време за реакция на персонала работещ в района да се отдалечи на безопасно </w:t>
      </w:r>
      <w:proofErr w:type="spellStart"/>
      <w:r w:rsidRPr="00790BB1">
        <w:rPr>
          <w:rFonts w:ascii="Tahoma" w:hAnsi="Tahoma" w:cs="Tahoma"/>
          <w:sz w:val="22"/>
          <w:szCs w:val="22"/>
          <w:lang w:eastAsia="bg-BG"/>
        </w:rPr>
        <w:t>разсояние</w:t>
      </w:r>
      <w:proofErr w:type="spellEnd"/>
      <w:r w:rsidRPr="00790BB1">
        <w:rPr>
          <w:rFonts w:ascii="Tahoma" w:hAnsi="Tahoma" w:cs="Tahoma"/>
          <w:sz w:val="22"/>
          <w:szCs w:val="22"/>
          <w:lang w:eastAsia="bg-BG"/>
        </w:rPr>
        <w:t xml:space="preserve">. В зоната на аварията ще се допускат единствено служителите от Кризисния щаб оборудвани със съответните индивидуални средства за защита. </w:t>
      </w:r>
    </w:p>
    <w:p w14:paraId="1043EA94" w14:textId="7DADEF29" w:rsidR="007478F8" w:rsidRPr="00790BB1" w:rsidRDefault="0005585C"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t xml:space="preserve">Може да заключи, че аварийна ситуация на територията на </w:t>
      </w:r>
      <w:proofErr w:type="spellStart"/>
      <w:r w:rsidRPr="00790BB1">
        <w:rPr>
          <w:rFonts w:ascii="Tahoma" w:hAnsi="Tahoma" w:cs="Tahoma"/>
          <w:b/>
          <w:sz w:val="22"/>
          <w:szCs w:val="22"/>
          <w:lang w:eastAsia="bg-BG"/>
        </w:rPr>
        <w:t>Мазутното</w:t>
      </w:r>
      <w:proofErr w:type="spellEnd"/>
      <w:r w:rsidRPr="00790BB1">
        <w:rPr>
          <w:rFonts w:ascii="Tahoma" w:hAnsi="Tahoma" w:cs="Tahoma"/>
          <w:b/>
          <w:sz w:val="22"/>
          <w:szCs w:val="22"/>
          <w:lang w:eastAsia="bg-BG"/>
        </w:rPr>
        <w:t xml:space="preserve"> стопанство няма да доведе до негативни последици за живота и здравето на хората от най-близките населени места</w:t>
      </w:r>
      <w:r w:rsidR="00BE021C" w:rsidRPr="00790BB1">
        <w:rPr>
          <w:rFonts w:ascii="Tahoma" w:hAnsi="Tahoma" w:cs="Tahoma"/>
          <w:b/>
          <w:sz w:val="22"/>
          <w:szCs w:val="22"/>
          <w:lang w:eastAsia="bg-BG"/>
        </w:rPr>
        <w:t xml:space="preserve"> или чувствителни обществени сгради</w:t>
      </w:r>
      <w:r w:rsidRPr="00790BB1">
        <w:rPr>
          <w:rFonts w:ascii="Tahoma" w:hAnsi="Tahoma" w:cs="Tahoma"/>
          <w:b/>
          <w:sz w:val="22"/>
          <w:szCs w:val="22"/>
          <w:lang w:eastAsia="bg-BG"/>
        </w:rPr>
        <w:t>.</w:t>
      </w:r>
    </w:p>
    <w:p w14:paraId="188AD77B" w14:textId="77777777" w:rsidR="007478F8" w:rsidRPr="00790BB1" w:rsidRDefault="007478F8" w:rsidP="00790BB1">
      <w:pPr>
        <w:spacing w:line="240" w:lineRule="auto"/>
        <w:rPr>
          <w:rFonts w:ascii="Tahoma" w:hAnsi="Tahoma" w:cs="Tahoma"/>
          <w:sz w:val="22"/>
          <w:szCs w:val="22"/>
          <w:lang w:eastAsia="bg-BG"/>
        </w:rPr>
      </w:pPr>
    </w:p>
    <w:p w14:paraId="09235A96" w14:textId="77777777" w:rsidR="0005585C" w:rsidRPr="00790BB1" w:rsidRDefault="0005585C" w:rsidP="00790BB1">
      <w:pPr>
        <w:spacing w:line="240" w:lineRule="auto"/>
        <w:rPr>
          <w:rFonts w:ascii="Tahoma" w:hAnsi="Tahoma" w:cs="Tahoma"/>
          <w:b/>
          <w:sz w:val="22"/>
          <w:szCs w:val="22"/>
          <w:u w:val="single"/>
          <w:lang w:eastAsia="bg-BG"/>
        </w:rPr>
      </w:pPr>
      <w:r w:rsidRPr="00790BB1">
        <w:rPr>
          <w:rFonts w:ascii="Tahoma" w:hAnsi="Tahoma" w:cs="Tahoma"/>
          <w:b/>
          <w:sz w:val="22"/>
          <w:szCs w:val="22"/>
          <w:u w:val="single"/>
          <w:lang w:eastAsia="bg-BG"/>
        </w:rPr>
        <w:t>Аварии в Склад за пропан-бутан</w:t>
      </w:r>
    </w:p>
    <w:p w14:paraId="1D5F0D4F" w14:textId="77777777" w:rsidR="0005585C" w:rsidRPr="00790BB1" w:rsidRDefault="0005585C" w:rsidP="00790BB1">
      <w:pPr>
        <w:spacing w:line="240" w:lineRule="auto"/>
        <w:rPr>
          <w:rFonts w:ascii="Tahoma" w:hAnsi="Tahoma" w:cs="Tahoma"/>
          <w:sz w:val="22"/>
          <w:szCs w:val="22"/>
          <w:lang w:eastAsia="bg-BG"/>
        </w:rPr>
      </w:pPr>
      <w:r w:rsidRPr="00790BB1">
        <w:rPr>
          <w:rFonts w:ascii="Tahoma" w:hAnsi="Tahoma" w:cs="Tahoma"/>
          <w:sz w:val="22"/>
          <w:szCs w:val="22"/>
          <w:lang w:eastAsia="bg-BG"/>
        </w:rPr>
        <w:t>В Доклада за безопасност са разгледани няколко сценария за аварийна ситуация на територията на Склад за пропан-бутан, като най-лошият от тях е свързан с изпаряване на цялото количество изтекъл пропан-бутан от двата резервоар (97t), образуване на облак от леснозапалимо гориво, запалване на облака и верижна експлозия вследствие увеличаването на скоростта на пламъка, съпроводено с топлинно замърсяване на околната среда.</w:t>
      </w:r>
    </w:p>
    <w:p w14:paraId="628E55D5" w14:textId="77777777" w:rsidR="0005585C" w:rsidRPr="00790BB1" w:rsidRDefault="0005585C" w:rsidP="00790BB1">
      <w:pPr>
        <w:spacing w:line="240" w:lineRule="auto"/>
        <w:rPr>
          <w:rFonts w:ascii="Tahoma" w:hAnsi="Tahoma" w:cs="Tahoma"/>
          <w:sz w:val="22"/>
          <w:szCs w:val="22"/>
          <w:lang w:eastAsia="bg-BG"/>
        </w:rPr>
      </w:pPr>
      <w:r w:rsidRPr="00790BB1">
        <w:rPr>
          <w:rFonts w:ascii="Tahoma" w:hAnsi="Tahoma" w:cs="Tahoma"/>
          <w:sz w:val="22"/>
          <w:szCs w:val="22"/>
          <w:lang w:eastAsia="bg-BG"/>
        </w:rPr>
        <w:t>При този сценарий, който е възможно най-тежкия за „Аурубис България” АД, ще се получи огнено кълбо с височина на издигане 258 m и времетраене 16 s.</w:t>
      </w:r>
    </w:p>
    <w:p w14:paraId="21794780" w14:textId="097FA6D2" w:rsidR="007478F8" w:rsidRPr="00790BB1" w:rsidRDefault="0005585C" w:rsidP="00790BB1">
      <w:pPr>
        <w:spacing w:line="240" w:lineRule="auto"/>
        <w:rPr>
          <w:rFonts w:ascii="Tahoma" w:hAnsi="Tahoma" w:cs="Tahoma"/>
          <w:sz w:val="22"/>
          <w:szCs w:val="22"/>
          <w:lang w:eastAsia="bg-BG"/>
        </w:rPr>
      </w:pPr>
      <w:r w:rsidRPr="00790BB1">
        <w:rPr>
          <w:rFonts w:ascii="Tahoma" w:hAnsi="Tahoma" w:cs="Tahoma"/>
          <w:sz w:val="22"/>
          <w:szCs w:val="22"/>
          <w:lang w:eastAsia="bg-BG"/>
        </w:rPr>
        <w:t>При авария съпроводена със запалване на облака от леснозапалимо гориво и експлозия (BLEVE) на 97t пропан-бутан ще се оформят три зони на поражение - първата с форма на окръжност с радиус 320 m (зона, в която се очаква трета степен на изгаряне), втората с радиус 413 m (зона с втора степен на изгаряне) и третата с 563 m (зона с лека степен на изгаряне).</w:t>
      </w:r>
    </w:p>
    <w:p w14:paraId="0CD8C5A3" w14:textId="77777777" w:rsidR="00252B76" w:rsidRPr="00790BB1" w:rsidRDefault="00252B76"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t>Тежест на последствията при авария в Склад за пропан-бутан съпроводена със запалване на облака от леснозапалимо гориво и експлозия (BLEVE) на цялото количество гориво в двата резервоара за пропан-бутан:</w:t>
      </w:r>
    </w:p>
    <w:p w14:paraId="7322C2B2" w14:textId="7777777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При авария съпроводена със запалване на облака от леснозапалимо гориво и експлозия (BLEVE) на 97t пропан-бутан ще доведе до поражения на хората в радиус 563 m. Възможна е хоспитализация на хората намиращи се в радиус до 413 m от резервоарното стопанство. При обичайната експлоатация на съоръженията, в радиус до 320 m от резервоарите е оценено, че би могло да има до 70 човека. При крупни инвестиционни, ремонтни или др. дейности в тази зона биха могли да попаднат максимум до 220 човека.</w:t>
      </w:r>
    </w:p>
    <w:p w14:paraId="64FC5B9A" w14:textId="1794279E" w:rsidR="0005585C"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Важно е да се отбележи, че част от цитирания брой служители работят предимно в сгради или в транспортни средства и не се очаква да са директно изложени на термичното радиация вследствие на взрива.</w:t>
      </w:r>
    </w:p>
    <w:p w14:paraId="737D1772" w14:textId="77777777" w:rsidR="00252B76" w:rsidRPr="00790BB1" w:rsidRDefault="00252B76" w:rsidP="00790BB1">
      <w:pPr>
        <w:spacing w:line="240" w:lineRule="auto"/>
        <w:rPr>
          <w:rFonts w:ascii="Tahoma" w:hAnsi="Tahoma" w:cs="Tahoma"/>
          <w:b/>
          <w:sz w:val="22"/>
          <w:szCs w:val="22"/>
          <w:lang w:eastAsia="bg-BG"/>
        </w:rPr>
      </w:pPr>
      <w:r w:rsidRPr="00790BB1">
        <w:rPr>
          <w:rFonts w:ascii="Tahoma" w:hAnsi="Tahoma" w:cs="Tahoma"/>
          <w:b/>
          <w:sz w:val="22"/>
          <w:szCs w:val="22"/>
          <w:lang w:eastAsia="bg-BG"/>
        </w:rPr>
        <w:t xml:space="preserve">Зоните, в които съществува опасност за здравето на хората (до 563 m от центъра на взрива) не достигат до жилищни зони или чувствителни обществени сгради. </w:t>
      </w:r>
    </w:p>
    <w:p w14:paraId="44B8CDB8" w14:textId="20F960CF" w:rsidR="007478F8" w:rsidRPr="00790BB1" w:rsidRDefault="00252B76" w:rsidP="00790BB1">
      <w:pPr>
        <w:spacing w:line="240" w:lineRule="auto"/>
        <w:rPr>
          <w:rFonts w:ascii="Tahoma" w:hAnsi="Tahoma" w:cs="Tahoma"/>
          <w:b/>
          <w:sz w:val="22"/>
          <w:szCs w:val="22"/>
          <w:lang w:eastAsia="bg-BG"/>
        </w:rPr>
      </w:pPr>
      <w:r w:rsidRPr="00790BB1">
        <w:rPr>
          <w:rFonts w:ascii="Tahoma" w:hAnsi="Tahoma" w:cs="Tahoma"/>
          <w:b/>
          <w:sz w:val="22"/>
          <w:szCs w:val="22"/>
          <w:lang w:eastAsia="bg-BG"/>
        </w:rPr>
        <w:t>Зоните, в които може да се очакват наранявания на хората, които са на открито не достигат до чувствителни обществени сгради.</w:t>
      </w:r>
    </w:p>
    <w:p w14:paraId="70AB23F2" w14:textId="77777777" w:rsidR="007478F8" w:rsidRPr="00790BB1" w:rsidRDefault="007478F8" w:rsidP="00790BB1">
      <w:pPr>
        <w:spacing w:line="240" w:lineRule="auto"/>
        <w:rPr>
          <w:rFonts w:ascii="Tahoma" w:hAnsi="Tahoma" w:cs="Tahoma"/>
          <w:sz w:val="22"/>
          <w:szCs w:val="22"/>
          <w:lang w:eastAsia="bg-BG"/>
        </w:rPr>
      </w:pPr>
    </w:p>
    <w:p w14:paraId="75244A65" w14:textId="58B6C5D9" w:rsidR="00252B76" w:rsidRPr="00790BB1" w:rsidRDefault="00252B76" w:rsidP="00790BB1">
      <w:pPr>
        <w:spacing w:line="240" w:lineRule="auto"/>
        <w:rPr>
          <w:rFonts w:ascii="Tahoma" w:hAnsi="Tahoma" w:cs="Tahoma"/>
          <w:b/>
          <w:sz w:val="22"/>
          <w:szCs w:val="22"/>
          <w:u w:val="single"/>
          <w:lang w:eastAsia="bg-BG"/>
        </w:rPr>
      </w:pPr>
      <w:r w:rsidRPr="00790BB1">
        <w:rPr>
          <w:rFonts w:ascii="Tahoma" w:hAnsi="Tahoma" w:cs="Tahoma"/>
          <w:b/>
          <w:sz w:val="22"/>
          <w:szCs w:val="22"/>
          <w:u w:val="single"/>
          <w:lang w:eastAsia="bg-BG"/>
        </w:rPr>
        <w:t>Аварии в промишлената газова инсталация</w:t>
      </w:r>
    </w:p>
    <w:p w14:paraId="19E46A57" w14:textId="7777777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При авария в промишлената газова инсталация са дефинирани три основни сценария, позволяващи да се отразят най-вярно, очакваните резултати при протичането на най-тежките възможни ситуации и оцени сигурността и безопасността на съоръженията, а именно:</w:t>
      </w:r>
    </w:p>
    <w:p w14:paraId="6AD049F2" w14:textId="7777777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 Разхерметизиране на газопровод. Взрив на създадена газовъздушна смес при пълно разхерметизиране на газопровод. Въздействие на температура и ударна вълна.</w:t>
      </w:r>
    </w:p>
    <w:p w14:paraId="53B1A78C" w14:textId="7777777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 Разхерметизиране на газопровод. Пожар – факелно горене на създадена газовъздушна смес при пълно разхерметизиране на газопровод. Въздействие на топлинна радиация.</w:t>
      </w:r>
    </w:p>
    <w:p w14:paraId="61758F95" w14:textId="7777777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 Разхерметизиране на газопровод. Обгазяване на района.</w:t>
      </w:r>
    </w:p>
    <w:p w14:paraId="19AB5800" w14:textId="76122C47" w:rsidR="00252B76" w:rsidRPr="00790BB1" w:rsidRDefault="00252B76"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От опасностите свързани с площадковия газопровод, разкъсване на газопровод ф200 и не сработване на </w:t>
      </w:r>
      <w:proofErr w:type="spellStart"/>
      <w:r w:rsidRPr="00790BB1">
        <w:rPr>
          <w:rFonts w:ascii="Tahoma" w:hAnsi="Tahoma" w:cs="Tahoma"/>
          <w:sz w:val="22"/>
          <w:szCs w:val="22"/>
          <w:lang w:eastAsia="bg-BG"/>
        </w:rPr>
        <w:t>отсекател</w:t>
      </w:r>
      <w:proofErr w:type="spellEnd"/>
      <w:r w:rsidRPr="00790BB1">
        <w:rPr>
          <w:rFonts w:ascii="Tahoma" w:hAnsi="Tahoma" w:cs="Tahoma"/>
          <w:sz w:val="22"/>
          <w:szCs w:val="22"/>
          <w:lang w:eastAsia="bg-BG"/>
        </w:rPr>
        <w:t xml:space="preserve"> към газопровод ф 110 и в последствие ф 63, е най-тежката авария. Нито една от опасностите свързани с това, като дисперсия на газа, факелно горене, </w:t>
      </w:r>
      <w:proofErr w:type="spellStart"/>
      <w:r w:rsidRPr="00790BB1">
        <w:rPr>
          <w:rFonts w:ascii="Tahoma" w:hAnsi="Tahoma" w:cs="Tahoma"/>
          <w:sz w:val="22"/>
          <w:szCs w:val="22"/>
          <w:lang w:eastAsia="bg-BG"/>
        </w:rPr>
        <w:t>дефлаграционно</w:t>
      </w:r>
      <w:proofErr w:type="spellEnd"/>
      <w:r w:rsidRPr="00790BB1">
        <w:rPr>
          <w:rFonts w:ascii="Tahoma" w:hAnsi="Tahoma" w:cs="Tahoma"/>
          <w:sz w:val="22"/>
          <w:szCs w:val="22"/>
          <w:lang w:eastAsia="bg-BG"/>
        </w:rPr>
        <w:t xml:space="preserve"> горене (</w:t>
      </w:r>
      <w:proofErr w:type="spellStart"/>
      <w:r w:rsidRPr="00790BB1">
        <w:rPr>
          <w:rFonts w:ascii="Tahoma" w:hAnsi="Tahoma" w:cs="Tahoma"/>
          <w:sz w:val="22"/>
          <w:szCs w:val="22"/>
          <w:lang w:eastAsia="bg-BG"/>
        </w:rPr>
        <w:t>flash</w:t>
      </w:r>
      <w:proofErr w:type="spellEnd"/>
      <w:r w:rsidRPr="00790BB1">
        <w:rPr>
          <w:rFonts w:ascii="Tahoma" w:hAnsi="Tahoma" w:cs="Tahoma"/>
          <w:sz w:val="22"/>
          <w:szCs w:val="22"/>
          <w:lang w:eastAsia="bg-BG"/>
        </w:rPr>
        <w:t xml:space="preserve"> </w:t>
      </w:r>
      <w:proofErr w:type="spellStart"/>
      <w:r w:rsidRPr="00790BB1">
        <w:rPr>
          <w:rFonts w:ascii="Tahoma" w:hAnsi="Tahoma" w:cs="Tahoma"/>
          <w:sz w:val="22"/>
          <w:szCs w:val="22"/>
          <w:lang w:eastAsia="bg-BG"/>
        </w:rPr>
        <w:t>fire</w:t>
      </w:r>
      <w:proofErr w:type="spellEnd"/>
      <w:r w:rsidRPr="00790BB1">
        <w:rPr>
          <w:rFonts w:ascii="Tahoma" w:hAnsi="Tahoma" w:cs="Tahoma"/>
          <w:sz w:val="22"/>
          <w:szCs w:val="22"/>
          <w:lang w:eastAsia="bg-BG"/>
        </w:rPr>
        <w:t>), експлозия под земята, на земята, във факела и в разпространяващия се газов облак при тази най-тежка авария и при най-неблагоприятни метеорологични условия, не достига съоръженията на съседни сгради, с опасни стойности за сгради, съоръжения и хора.</w:t>
      </w:r>
    </w:p>
    <w:p w14:paraId="5D5BC3E7" w14:textId="4FE971A4" w:rsidR="00252B76" w:rsidRPr="00790BB1" w:rsidRDefault="00155665"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lastRenderedPageBreak/>
        <w:t>Тежест на последствията при авария в промишлената газова инсталация:</w:t>
      </w:r>
    </w:p>
    <w:p w14:paraId="0CB8D94D"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В „Металургично производство“ в зоната на газифицираните съоръжения работят до 8 човека на смяна на разстояние до 20 метра.</w:t>
      </w:r>
    </w:p>
    <w:p w14:paraId="2A75251B"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В участък „Анодни пещи“ в зоната на газифицираните съоръжения работят до 2 човека на смяна на разстояние до 20 метра.</w:t>
      </w:r>
    </w:p>
    <w:p w14:paraId="6B1D573F"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В „Горивна инсталация” (</w:t>
      </w:r>
      <w:proofErr w:type="spellStart"/>
      <w:r w:rsidRPr="00790BB1">
        <w:rPr>
          <w:rFonts w:ascii="Tahoma" w:hAnsi="Tahoma" w:cs="Tahoma"/>
          <w:sz w:val="22"/>
          <w:szCs w:val="22"/>
        </w:rPr>
        <w:t>парокотелната</w:t>
      </w:r>
      <w:proofErr w:type="spellEnd"/>
      <w:r w:rsidRPr="00790BB1">
        <w:rPr>
          <w:rFonts w:ascii="Tahoma" w:hAnsi="Tahoma" w:cs="Tahoma"/>
          <w:sz w:val="22"/>
          <w:szCs w:val="22"/>
        </w:rPr>
        <w:t xml:space="preserve"> централа), имат персонал от 2 човека на отстояние до 30 метра от газовите съоръжения.</w:t>
      </w:r>
    </w:p>
    <w:p w14:paraId="5FA8EEF1"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 xml:space="preserve">В съоръжение за ПСК, </w:t>
      </w:r>
      <w:proofErr w:type="spellStart"/>
      <w:r w:rsidRPr="00790BB1">
        <w:rPr>
          <w:rFonts w:ascii="Tahoma" w:hAnsi="Tahoma" w:cs="Tahoma"/>
          <w:sz w:val="22"/>
          <w:szCs w:val="22"/>
        </w:rPr>
        <w:t>подгреватели</w:t>
      </w:r>
      <w:proofErr w:type="spellEnd"/>
      <w:r w:rsidRPr="00790BB1">
        <w:rPr>
          <w:rFonts w:ascii="Tahoma" w:hAnsi="Tahoma" w:cs="Tahoma"/>
          <w:sz w:val="22"/>
          <w:szCs w:val="22"/>
        </w:rPr>
        <w:t xml:space="preserve"> на1-ва и 2-ра системи, в зоната на газифицираните съоръжения няма постоянно присъстващ персонал.</w:t>
      </w:r>
    </w:p>
    <w:p w14:paraId="6EE3727B"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При пробив на газопровода и последващ пожар от "</w:t>
      </w:r>
      <w:proofErr w:type="spellStart"/>
      <w:r w:rsidRPr="00790BB1">
        <w:rPr>
          <w:rFonts w:ascii="Tahoma" w:hAnsi="Tahoma" w:cs="Tahoma"/>
          <w:sz w:val="22"/>
          <w:szCs w:val="22"/>
        </w:rPr>
        <w:t>струест</w:t>
      </w:r>
      <w:proofErr w:type="spellEnd"/>
      <w:r w:rsidRPr="00790BB1">
        <w:rPr>
          <w:rFonts w:ascii="Tahoma" w:hAnsi="Tahoma" w:cs="Tahoma"/>
          <w:sz w:val="22"/>
          <w:szCs w:val="22"/>
        </w:rPr>
        <w:t>" пламък зоната, в която може да се очаква смъртност или сериозни поражения е локализирана непосредствено до мястото на аварията.</w:t>
      </w:r>
    </w:p>
    <w:p w14:paraId="26ABDE35"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При авария в газопровода съпроводена с образуване на облак от токсична газово-въздушна смес не се очаква да има смъртни случаи поради кратката експозиция на работещите.</w:t>
      </w:r>
    </w:p>
    <w:p w14:paraId="2A78651B" w14:textId="77777777" w:rsidR="00155665" w:rsidRPr="00790BB1" w:rsidRDefault="00155665" w:rsidP="00790BB1">
      <w:pPr>
        <w:pStyle w:val="BodyText21"/>
        <w:ind w:firstLine="709"/>
        <w:rPr>
          <w:rFonts w:ascii="Tahoma" w:hAnsi="Tahoma" w:cs="Tahoma"/>
          <w:sz w:val="22"/>
          <w:szCs w:val="22"/>
        </w:rPr>
      </w:pPr>
      <w:r w:rsidRPr="00790BB1">
        <w:rPr>
          <w:rFonts w:ascii="Tahoma" w:hAnsi="Tahoma" w:cs="Tahoma"/>
          <w:sz w:val="22"/>
          <w:szCs w:val="22"/>
        </w:rPr>
        <w:t>При авария в газопровода съпроводена от ударна вълна от експлозия в газов облак ще доведе до счупени стъкла на сградите. Възможни са леки поражения и хоспитализация на хората намиращи се в непосредствена близост до центъра на експлозията (напр. разкъсване на кожата от счупени стъкла).</w:t>
      </w:r>
    </w:p>
    <w:p w14:paraId="67CB8C15"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 xml:space="preserve">Изчисления от проектантите на промишлената газова инсталация индивидуален фатален риск показва, че ако човек стои вертикално точно над тръбата на газопровода 24 часа в денонощието и 365 дни в годината, рискът да загине е </w:t>
      </w:r>
      <w:r w:rsidRPr="00790BB1">
        <w:rPr>
          <w:rFonts w:ascii="Tahoma" w:hAnsi="Tahoma" w:cs="Tahoma"/>
          <w:b/>
          <w:sz w:val="22"/>
          <w:szCs w:val="22"/>
        </w:rPr>
        <w:t>7,74.10</w:t>
      </w:r>
      <w:r w:rsidRPr="00790BB1">
        <w:rPr>
          <w:rFonts w:ascii="Tahoma" w:hAnsi="Tahoma" w:cs="Tahoma"/>
          <w:b/>
          <w:sz w:val="22"/>
          <w:szCs w:val="22"/>
          <w:vertAlign w:val="superscript"/>
        </w:rPr>
        <w:t>-6</w:t>
      </w:r>
      <w:r w:rsidRPr="00790BB1">
        <w:rPr>
          <w:rFonts w:ascii="Tahoma" w:hAnsi="Tahoma" w:cs="Tahoma"/>
          <w:sz w:val="22"/>
          <w:szCs w:val="22"/>
        </w:rPr>
        <w:t xml:space="preserve">, т.е. 1 на 129 900. </w:t>
      </w:r>
    </w:p>
    <w:p w14:paraId="06C9E237"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 xml:space="preserve">Груповия риск за разположените до газопровода работни места – място с периодично пребиваване на персонал, не превишава </w:t>
      </w:r>
      <w:r w:rsidRPr="00790BB1">
        <w:rPr>
          <w:rFonts w:ascii="Tahoma" w:hAnsi="Tahoma" w:cs="Tahoma"/>
          <w:b/>
          <w:sz w:val="22"/>
          <w:szCs w:val="22"/>
        </w:rPr>
        <w:t>1.10</w:t>
      </w:r>
      <w:r w:rsidRPr="00790BB1">
        <w:rPr>
          <w:rFonts w:ascii="Tahoma" w:hAnsi="Tahoma" w:cs="Tahoma"/>
          <w:b/>
          <w:sz w:val="22"/>
          <w:szCs w:val="22"/>
          <w:vertAlign w:val="superscript"/>
        </w:rPr>
        <w:t>-10</w:t>
      </w:r>
      <w:r w:rsidRPr="00790BB1">
        <w:rPr>
          <w:rFonts w:ascii="Tahoma" w:hAnsi="Tahoma" w:cs="Tahoma"/>
          <w:sz w:val="22"/>
          <w:szCs w:val="22"/>
        </w:rPr>
        <w:t>, което го категоризира като “приемлив“.</w:t>
      </w:r>
    </w:p>
    <w:p w14:paraId="09F810A1"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Изчисленият за зоната на газифицираните съоръжения индивидуален риск от задушаване при изпускане на метан, е значително под средния в България нисък риск - 1×10</w:t>
      </w:r>
      <w:r w:rsidRPr="00790BB1">
        <w:rPr>
          <w:rFonts w:ascii="Tahoma" w:hAnsi="Tahoma" w:cs="Tahoma"/>
          <w:sz w:val="22"/>
          <w:szCs w:val="22"/>
          <w:vertAlign w:val="superscript"/>
        </w:rPr>
        <w:t>-3</w:t>
      </w:r>
      <w:r w:rsidRPr="00790BB1">
        <w:rPr>
          <w:rFonts w:ascii="Tahoma" w:hAnsi="Tahoma" w:cs="Tahoma"/>
          <w:sz w:val="22"/>
          <w:szCs w:val="22"/>
        </w:rPr>
        <w:t>, за национални обекти.</w:t>
      </w:r>
    </w:p>
    <w:p w14:paraId="0CA2B041" w14:textId="77777777" w:rsidR="00155665" w:rsidRPr="00790BB1" w:rsidRDefault="00155665" w:rsidP="00790BB1">
      <w:pPr>
        <w:spacing w:line="240" w:lineRule="auto"/>
        <w:rPr>
          <w:rFonts w:ascii="Tahoma" w:hAnsi="Tahoma" w:cs="Tahoma"/>
          <w:sz w:val="22"/>
          <w:szCs w:val="22"/>
        </w:rPr>
      </w:pPr>
      <w:r w:rsidRPr="00790BB1">
        <w:rPr>
          <w:rFonts w:ascii="Tahoma" w:hAnsi="Tahoma" w:cs="Tahoma"/>
          <w:sz w:val="22"/>
          <w:szCs w:val="22"/>
        </w:rPr>
        <w:t>Тези стойности са приети при събития с максимално утежнени ефекти.</w:t>
      </w:r>
    </w:p>
    <w:p w14:paraId="24774ED5" w14:textId="6620DDE7" w:rsidR="00252B76" w:rsidRPr="00790BB1" w:rsidRDefault="00155665" w:rsidP="00790BB1">
      <w:pPr>
        <w:spacing w:before="120" w:line="240" w:lineRule="auto"/>
        <w:rPr>
          <w:rFonts w:ascii="Tahoma" w:hAnsi="Tahoma" w:cs="Tahoma"/>
          <w:sz w:val="22"/>
          <w:szCs w:val="22"/>
          <w:lang w:eastAsia="bg-BG"/>
        </w:rPr>
      </w:pPr>
      <w:r w:rsidRPr="00790BB1">
        <w:rPr>
          <w:rFonts w:ascii="Tahoma" w:hAnsi="Tahoma" w:cs="Tahoma"/>
          <w:b/>
          <w:sz w:val="22"/>
          <w:szCs w:val="22"/>
          <w:lang w:eastAsia="bg-BG"/>
        </w:rPr>
        <w:t>В заключение, зоните в които съществува опасност за здравето на хората при авария в промишлената газова инсталация не достигат до жилищни зони или чувствителни обществени сгради.</w:t>
      </w:r>
    </w:p>
    <w:p w14:paraId="10181A06" w14:textId="77777777" w:rsidR="00252B76" w:rsidRPr="00790BB1" w:rsidRDefault="00252B76" w:rsidP="00790BB1">
      <w:pPr>
        <w:spacing w:line="240" w:lineRule="auto"/>
        <w:rPr>
          <w:rFonts w:ascii="Tahoma" w:hAnsi="Tahoma" w:cs="Tahoma"/>
          <w:sz w:val="22"/>
          <w:szCs w:val="22"/>
          <w:lang w:eastAsia="bg-BG"/>
        </w:rPr>
      </w:pPr>
    </w:p>
    <w:p w14:paraId="1CE23FBC" w14:textId="77777777" w:rsidR="00155665" w:rsidRPr="00790BB1" w:rsidRDefault="00155665" w:rsidP="00790BB1">
      <w:pPr>
        <w:spacing w:line="240" w:lineRule="auto"/>
        <w:rPr>
          <w:rFonts w:ascii="Tahoma" w:hAnsi="Tahoma" w:cs="Tahoma"/>
          <w:b/>
          <w:sz w:val="22"/>
          <w:szCs w:val="22"/>
          <w:u w:val="single"/>
          <w:lang w:eastAsia="bg-BG"/>
        </w:rPr>
      </w:pPr>
      <w:r w:rsidRPr="00790BB1">
        <w:rPr>
          <w:rFonts w:ascii="Tahoma" w:hAnsi="Tahoma" w:cs="Tahoma"/>
          <w:b/>
          <w:sz w:val="22"/>
          <w:szCs w:val="22"/>
          <w:u w:val="single"/>
          <w:lang w:eastAsia="bg-BG"/>
        </w:rPr>
        <w:t xml:space="preserve">Аварии в складово стопанство за водороден </w:t>
      </w:r>
      <w:proofErr w:type="spellStart"/>
      <w:r w:rsidRPr="00790BB1">
        <w:rPr>
          <w:rFonts w:ascii="Tahoma" w:hAnsi="Tahoma" w:cs="Tahoma"/>
          <w:b/>
          <w:sz w:val="22"/>
          <w:szCs w:val="22"/>
          <w:u w:val="single"/>
          <w:lang w:eastAsia="bg-BG"/>
        </w:rPr>
        <w:t>пероксид</w:t>
      </w:r>
      <w:proofErr w:type="spellEnd"/>
    </w:p>
    <w:p w14:paraId="4160B64F" w14:textId="458FB32B" w:rsidR="00155665" w:rsidRPr="00790BB1" w:rsidRDefault="00155665"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Възможно най-тежкия сценарий е свързан с пробив на всички бидони (IBC контейнери с обем от 1 m3) за съхранение на водороден </w:t>
      </w:r>
      <w:proofErr w:type="spellStart"/>
      <w:r w:rsidRPr="00790BB1">
        <w:rPr>
          <w:rFonts w:ascii="Tahoma" w:hAnsi="Tahoma" w:cs="Tahoma"/>
          <w:sz w:val="22"/>
          <w:szCs w:val="22"/>
          <w:lang w:eastAsia="bg-BG"/>
        </w:rPr>
        <w:t>пероксид</w:t>
      </w:r>
      <w:proofErr w:type="spellEnd"/>
      <w:r w:rsidRPr="00790BB1">
        <w:rPr>
          <w:rFonts w:ascii="Tahoma" w:hAnsi="Tahoma" w:cs="Tahoma"/>
          <w:sz w:val="22"/>
          <w:szCs w:val="22"/>
          <w:lang w:eastAsia="bg-BG"/>
        </w:rPr>
        <w:t xml:space="preserve"> и разлив на 96.4t от веществото, съпроводено с пожар.</w:t>
      </w:r>
    </w:p>
    <w:p w14:paraId="363ECB3E" w14:textId="20BF5692" w:rsidR="00155665" w:rsidRPr="00790BB1" w:rsidRDefault="00155665"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Аварийна ситуация с 96.4t водороден </w:t>
      </w:r>
      <w:proofErr w:type="spellStart"/>
      <w:r w:rsidRPr="00790BB1">
        <w:rPr>
          <w:rFonts w:ascii="Tahoma" w:hAnsi="Tahoma" w:cs="Tahoma"/>
          <w:sz w:val="22"/>
          <w:szCs w:val="22"/>
          <w:lang w:eastAsia="bg-BG"/>
        </w:rPr>
        <w:t>пероксид</w:t>
      </w:r>
      <w:proofErr w:type="spellEnd"/>
      <w:r w:rsidRPr="00790BB1">
        <w:rPr>
          <w:rFonts w:ascii="Tahoma" w:hAnsi="Tahoma" w:cs="Tahoma"/>
          <w:sz w:val="22"/>
          <w:szCs w:val="22"/>
          <w:lang w:eastAsia="bg-BG"/>
        </w:rPr>
        <w:t xml:space="preserve"> не води до сериозни поражения. Зони на поражения може да има при пожар на &gt;200t от веществото. При пожар в складовото стопанство за водороден </w:t>
      </w:r>
      <w:proofErr w:type="spellStart"/>
      <w:r w:rsidRPr="00790BB1">
        <w:rPr>
          <w:rFonts w:ascii="Tahoma" w:hAnsi="Tahoma" w:cs="Tahoma"/>
          <w:sz w:val="22"/>
          <w:szCs w:val="22"/>
          <w:lang w:eastAsia="bg-BG"/>
        </w:rPr>
        <w:t>пероксид</w:t>
      </w:r>
      <w:proofErr w:type="spellEnd"/>
      <w:r w:rsidRPr="00790BB1">
        <w:rPr>
          <w:rFonts w:ascii="Tahoma" w:hAnsi="Tahoma" w:cs="Tahoma"/>
          <w:sz w:val="22"/>
          <w:szCs w:val="22"/>
          <w:lang w:eastAsia="bg-BG"/>
        </w:rPr>
        <w:t xml:space="preserve"> </w:t>
      </w:r>
      <w:r w:rsidR="00B148C2" w:rsidRPr="00790BB1">
        <w:rPr>
          <w:rFonts w:ascii="Tahoma" w:hAnsi="Tahoma" w:cs="Tahoma"/>
          <w:sz w:val="22"/>
          <w:szCs w:val="22"/>
          <w:lang w:eastAsia="bg-BG"/>
        </w:rPr>
        <w:t xml:space="preserve">не води до сериозни поражения и </w:t>
      </w:r>
      <w:r w:rsidRPr="00790BB1">
        <w:rPr>
          <w:rFonts w:ascii="Tahoma" w:hAnsi="Tahoma" w:cs="Tahoma"/>
          <w:sz w:val="22"/>
          <w:szCs w:val="22"/>
          <w:lang w:eastAsia="bg-BG"/>
        </w:rPr>
        <w:t>не се очакват негативни последици за работещите.</w:t>
      </w:r>
    </w:p>
    <w:p w14:paraId="3B850892" w14:textId="3F41171F" w:rsidR="00155665" w:rsidRPr="00790BB1" w:rsidRDefault="00155665"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t xml:space="preserve">Тежест на последствията при авария в складово стопанство за водороден </w:t>
      </w:r>
      <w:proofErr w:type="spellStart"/>
      <w:r w:rsidRPr="00790BB1">
        <w:rPr>
          <w:rFonts w:ascii="Tahoma" w:hAnsi="Tahoma" w:cs="Tahoma"/>
          <w:b/>
          <w:sz w:val="22"/>
          <w:szCs w:val="22"/>
          <w:lang w:eastAsia="bg-BG"/>
        </w:rPr>
        <w:t>пероксид</w:t>
      </w:r>
      <w:proofErr w:type="spellEnd"/>
      <w:r w:rsidRPr="00790BB1">
        <w:rPr>
          <w:rFonts w:ascii="Tahoma" w:hAnsi="Tahoma" w:cs="Tahoma"/>
          <w:b/>
          <w:sz w:val="22"/>
          <w:szCs w:val="22"/>
          <w:lang w:eastAsia="bg-BG"/>
        </w:rPr>
        <w:t>:</w:t>
      </w:r>
    </w:p>
    <w:p w14:paraId="74A154DC" w14:textId="11EB52AB" w:rsidR="00155665" w:rsidRPr="00790BB1" w:rsidRDefault="00155665"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При пожар в складовото стопанство за водороден </w:t>
      </w:r>
      <w:proofErr w:type="spellStart"/>
      <w:r w:rsidRPr="00790BB1">
        <w:rPr>
          <w:rFonts w:ascii="Tahoma" w:hAnsi="Tahoma" w:cs="Tahoma"/>
          <w:sz w:val="22"/>
          <w:szCs w:val="22"/>
          <w:lang w:eastAsia="bg-BG"/>
        </w:rPr>
        <w:t>пероксид</w:t>
      </w:r>
      <w:proofErr w:type="spellEnd"/>
      <w:r w:rsidRPr="00790BB1">
        <w:rPr>
          <w:rFonts w:ascii="Tahoma" w:hAnsi="Tahoma" w:cs="Tahoma"/>
          <w:sz w:val="22"/>
          <w:szCs w:val="22"/>
          <w:lang w:eastAsia="bg-BG"/>
        </w:rPr>
        <w:t xml:space="preserve"> не се очакват негативни последици за работещите</w:t>
      </w:r>
      <w:r w:rsidR="00BE021C" w:rsidRPr="00790BB1">
        <w:rPr>
          <w:rFonts w:ascii="Tahoma" w:hAnsi="Tahoma" w:cs="Tahoma"/>
          <w:sz w:val="22"/>
          <w:szCs w:val="22"/>
          <w:lang w:eastAsia="bg-BG"/>
        </w:rPr>
        <w:t xml:space="preserve">, </w:t>
      </w:r>
      <w:r w:rsidR="00BE021C" w:rsidRPr="00790BB1">
        <w:rPr>
          <w:rFonts w:ascii="Tahoma" w:hAnsi="Tahoma" w:cs="Tahoma"/>
          <w:b/>
          <w:sz w:val="22"/>
          <w:szCs w:val="22"/>
          <w:lang w:eastAsia="bg-BG"/>
        </w:rPr>
        <w:t>респ.</w:t>
      </w:r>
      <w:r w:rsidR="00BE021C" w:rsidRPr="00790BB1">
        <w:rPr>
          <w:rFonts w:ascii="Tahoma" w:hAnsi="Tahoma" w:cs="Tahoma"/>
          <w:b/>
          <w:sz w:val="22"/>
          <w:szCs w:val="22"/>
        </w:rPr>
        <w:t xml:space="preserve"> </w:t>
      </w:r>
      <w:r w:rsidR="00BE021C" w:rsidRPr="00790BB1">
        <w:rPr>
          <w:rFonts w:ascii="Tahoma" w:hAnsi="Tahoma" w:cs="Tahoma"/>
          <w:b/>
          <w:sz w:val="22"/>
          <w:szCs w:val="22"/>
          <w:lang w:eastAsia="bg-BG"/>
        </w:rPr>
        <w:t>няма да доведе до опасност за живота и здравето на хората от най-близките населени места</w:t>
      </w:r>
      <w:r w:rsidR="00BE021C" w:rsidRPr="00790BB1">
        <w:rPr>
          <w:rFonts w:ascii="Tahoma" w:hAnsi="Tahoma" w:cs="Tahoma"/>
          <w:b/>
          <w:sz w:val="22"/>
          <w:szCs w:val="22"/>
        </w:rPr>
        <w:t xml:space="preserve"> </w:t>
      </w:r>
      <w:r w:rsidR="00BE021C" w:rsidRPr="00790BB1">
        <w:rPr>
          <w:rFonts w:ascii="Tahoma" w:hAnsi="Tahoma" w:cs="Tahoma"/>
          <w:b/>
          <w:sz w:val="22"/>
          <w:szCs w:val="22"/>
          <w:lang w:eastAsia="bg-BG"/>
        </w:rPr>
        <w:t>или чувствителни обществени сгради</w:t>
      </w:r>
      <w:r w:rsidR="00BE021C" w:rsidRPr="00790BB1">
        <w:rPr>
          <w:rFonts w:ascii="Tahoma" w:hAnsi="Tahoma" w:cs="Tahoma"/>
          <w:sz w:val="22"/>
          <w:szCs w:val="22"/>
          <w:lang w:eastAsia="bg-BG"/>
        </w:rPr>
        <w:t>.</w:t>
      </w:r>
    </w:p>
    <w:p w14:paraId="6C417C7F" w14:textId="77777777" w:rsidR="00155665" w:rsidRPr="00790BB1" w:rsidRDefault="00155665" w:rsidP="00790BB1">
      <w:pPr>
        <w:spacing w:line="240" w:lineRule="auto"/>
        <w:rPr>
          <w:rFonts w:ascii="Tahoma" w:hAnsi="Tahoma" w:cs="Tahoma"/>
          <w:sz w:val="22"/>
          <w:szCs w:val="22"/>
          <w:lang w:eastAsia="bg-BG"/>
        </w:rPr>
      </w:pPr>
    </w:p>
    <w:p w14:paraId="11219E27" w14:textId="77777777" w:rsidR="00BE021C" w:rsidRPr="00790BB1" w:rsidRDefault="00BE021C" w:rsidP="00790BB1">
      <w:pPr>
        <w:spacing w:line="240" w:lineRule="auto"/>
        <w:rPr>
          <w:rFonts w:ascii="Tahoma" w:hAnsi="Tahoma" w:cs="Tahoma"/>
          <w:b/>
          <w:sz w:val="22"/>
          <w:szCs w:val="22"/>
          <w:u w:val="single"/>
          <w:lang w:eastAsia="bg-BG"/>
        </w:rPr>
      </w:pPr>
      <w:r w:rsidRPr="00790BB1">
        <w:rPr>
          <w:rFonts w:ascii="Tahoma" w:hAnsi="Tahoma" w:cs="Tahoma"/>
          <w:b/>
          <w:sz w:val="22"/>
          <w:szCs w:val="22"/>
          <w:u w:val="single"/>
          <w:lang w:eastAsia="bg-BG"/>
        </w:rPr>
        <w:t>Аварии в склад за взривни материали</w:t>
      </w:r>
    </w:p>
    <w:p w14:paraId="058F5849" w14:textId="58DCB51F" w:rsidR="00BE021C" w:rsidRPr="00790BB1" w:rsidRDefault="00BE021C"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При взрив в склад за взривни материали, където се съхраняват до 105 </w:t>
      </w:r>
      <w:proofErr w:type="spellStart"/>
      <w:r w:rsidRPr="00790BB1">
        <w:rPr>
          <w:rFonts w:ascii="Tahoma" w:hAnsi="Tahoma" w:cs="Tahoma"/>
          <w:sz w:val="22"/>
          <w:szCs w:val="22"/>
          <w:lang w:eastAsia="bg-BG"/>
        </w:rPr>
        <w:t>kg</w:t>
      </w:r>
      <w:proofErr w:type="spellEnd"/>
      <w:r w:rsidRPr="00790BB1">
        <w:rPr>
          <w:rFonts w:ascii="Tahoma" w:hAnsi="Tahoma" w:cs="Tahoma"/>
          <w:sz w:val="22"/>
          <w:szCs w:val="22"/>
          <w:lang w:eastAsia="bg-BG"/>
        </w:rPr>
        <w:t xml:space="preserve"> взривно вещество, може да се очакват негативни последици за живота и здравето на работещите в радиус до 18m.</w:t>
      </w:r>
    </w:p>
    <w:p w14:paraId="2447EBCC" w14:textId="77777777" w:rsidR="00BE021C" w:rsidRPr="00790BB1" w:rsidRDefault="00BE021C" w:rsidP="00790BB1">
      <w:pPr>
        <w:spacing w:before="120" w:line="240" w:lineRule="auto"/>
        <w:rPr>
          <w:rFonts w:ascii="Tahoma" w:hAnsi="Tahoma" w:cs="Tahoma"/>
          <w:b/>
          <w:sz w:val="22"/>
          <w:szCs w:val="22"/>
          <w:lang w:eastAsia="bg-BG"/>
        </w:rPr>
      </w:pPr>
      <w:r w:rsidRPr="00790BB1">
        <w:rPr>
          <w:rFonts w:ascii="Tahoma" w:hAnsi="Tahoma" w:cs="Tahoma"/>
          <w:b/>
          <w:sz w:val="22"/>
          <w:szCs w:val="22"/>
          <w:lang w:eastAsia="bg-BG"/>
        </w:rPr>
        <w:t>Тежест на последствията при взрив в склад за взривни материали:</w:t>
      </w:r>
    </w:p>
    <w:p w14:paraId="4D5464C2" w14:textId="762DB1FF" w:rsidR="00BE021C" w:rsidRPr="00790BB1" w:rsidRDefault="00BE021C"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При взрив в склад за взривни материали може да се очакват негативни последици за живота и здравето на работещите в радиус до 18m. При обичайната експлоатация на съоръженията, в радиус до 18m от </w:t>
      </w:r>
      <w:proofErr w:type="spellStart"/>
      <w:r w:rsidRPr="00790BB1">
        <w:rPr>
          <w:rFonts w:ascii="Tahoma" w:hAnsi="Tahoma" w:cs="Tahoma"/>
          <w:sz w:val="22"/>
          <w:szCs w:val="22"/>
          <w:lang w:eastAsia="bg-BG"/>
        </w:rPr>
        <w:t>скалда</w:t>
      </w:r>
      <w:proofErr w:type="spellEnd"/>
      <w:r w:rsidRPr="00790BB1">
        <w:rPr>
          <w:rFonts w:ascii="Tahoma" w:hAnsi="Tahoma" w:cs="Tahoma"/>
          <w:sz w:val="22"/>
          <w:szCs w:val="22"/>
          <w:lang w:eastAsia="bg-BG"/>
        </w:rPr>
        <w:t xml:space="preserve"> е оценено, че би могло да има до 17 човека. При крупни инвестиционни, ремонтни или др. дейности в тази зона биха могли да попаднат максимум до 30 човека.</w:t>
      </w:r>
    </w:p>
    <w:p w14:paraId="39AA4676" w14:textId="10AF6EAA" w:rsidR="00BE021C" w:rsidRPr="00790BB1" w:rsidRDefault="00BE021C" w:rsidP="00790BB1">
      <w:pPr>
        <w:spacing w:line="240" w:lineRule="auto"/>
        <w:rPr>
          <w:rFonts w:ascii="Tahoma" w:hAnsi="Tahoma" w:cs="Tahoma"/>
          <w:b/>
          <w:sz w:val="22"/>
          <w:szCs w:val="22"/>
          <w:lang w:eastAsia="bg-BG"/>
        </w:rPr>
      </w:pPr>
      <w:r w:rsidRPr="00790BB1">
        <w:rPr>
          <w:rFonts w:ascii="Tahoma" w:hAnsi="Tahoma" w:cs="Tahoma"/>
          <w:b/>
          <w:sz w:val="22"/>
          <w:szCs w:val="22"/>
          <w:lang w:eastAsia="bg-BG"/>
        </w:rPr>
        <w:lastRenderedPageBreak/>
        <w:t>В заключение, зоните в които съществува опасност за здравето на хората при авария в склад за взривни материали не достигат до жилищни зони или чувствителни обществени сгради.</w:t>
      </w:r>
    </w:p>
    <w:p w14:paraId="678CF144" w14:textId="29E792FE" w:rsidR="004D0C84" w:rsidRPr="00790BB1" w:rsidRDefault="004D0C84" w:rsidP="00790BB1">
      <w:pPr>
        <w:pStyle w:val="Heading1"/>
        <w:spacing w:line="240" w:lineRule="auto"/>
      </w:pPr>
      <w:bookmarkStart w:id="60" w:name="_Toc225929790"/>
      <w:r w:rsidRPr="00790BB1">
        <w:t>Информация от външния авариен план, която включва съвети за сътрудничество със съответния оперативен център на Главна дирекция "Пожарна безопасност и защита на населението" на Министерството на вътрешните работи и кмета на непосредствено застрашената община по време на авария;</w:t>
      </w:r>
      <w:bookmarkEnd w:id="60"/>
    </w:p>
    <w:p w14:paraId="45656662" w14:textId="64090732" w:rsidR="009A2C95" w:rsidRPr="00790BB1" w:rsidRDefault="009A2C95" w:rsidP="00790BB1">
      <w:pPr>
        <w:spacing w:line="240" w:lineRule="auto"/>
        <w:rPr>
          <w:rFonts w:ascii="Tahoma" w:hAnsi="Tahoma" w:cs="Tahoma"/>
          <w:sz w:val="22"/>
          <w:szCs w:val="22"/>
          <w:lang w:eastAsia="bg-BG"/>
        </w:rPr>
      </w:pPr>
      <w:r w:rsidRPr="00790BB1">
        <w:rPr>
          <w:rFonts w:ascii="Tahoma" w:hAnsi="Tahoma" w:cs="Tahoma"/>
          <w:sz w:val="22"/>
          <w:szCs w:val="22"/>
          <w:lang w:eastAsia="bg-BG"/>
        </w:rPr>
        <w:t>При възникване на бедствие, авария или катастрофа дежурните в общините Пирдоп и Златица получават информация от дежурните лица в обекта на събитието или отделни граждани.</w:t>
      </w:r>
    </w:p>
    <w:p w14:paraId="73A7169D" w14:textId="245C831E" w:rsidR="00791CFA" w:rsidRPr="00790BB1" w:rsidRDefault="00791CFA" w:rsidP="00790BB1">
      <w:pPr>
        <w:spacing w:line="240" w:lineRule="auto"/>
        <w:rPr>
          <w:rFonts w:ascii="Tahoma" w:hAnsi="Tahoma" w:cs="Tahoma"/>
          <w:sz w:val="22"/>
          <w:szCs w:val="22"/>
          <w:lang w:eastAsia="bg-BG"/>
        </w:rPr>
      </w:pPr>
      <w:r w:rsidRPr="00790BB1">
        <w:rPr>
          <w:rFonts w:ascii="Tahoma" w:hAnsi="Tahoma" w:cs="Tahoma"/>
          <w:sz w:val="22"/>
          <w:szCs w:val="22"/>
          <w:lang w:eastAsia="bg-BG"/>
        </w:rPr>
        <w:t>Съгласно Външни</w:t>
      </w:r>
      <w:r w:rsidR="00304758" w:rsidRPr="00790BB1">
        <w:rPr>
          <w:rFonts w:ascii="Tahoma" w:hAnsi="Tahoma" w:cs="Tahoma"/>
          <w:sz w:val="22"/>
          <w:szCs w:val="22"/>
          <w:lang w:eastAsia="bg-BG"/>
        </w:rPr>
        <w:t>те</w:t>
      </w:r>
      <w:r w:rsidRPr="00790BB1">
        <w:rPr>
          <w:rFonts w:ascii="Tahoma" w:hAnsi="Tahoma" w:cs="Tahoma"/>
          <w:sz w:val="22"/>
          <w:szCs w:val="22"/>
          <w:lang w:eastAsia="bg-BG"/>
        </w:rPr>
        <w:t xml:space="preserve"> авари</w:t>
      </w:r>
      <w:r w:rsidR="00304758" w:rsidRPr="00790BB1">
        <w:rPr>
          <w:rFonts w:ascii="Tahoma" w:hAnsi="Tahoma" w:cs="Tahoma"/>
          <w:sz w:val="22"/>
          <w:szCs w:val="22"/>
          <w:lang w:eastAsia="bg-BG"/>
        </w:rPr>
        <w:t>йни</w:t>
      </w:r>
      <w:r w:rsidRPr="00790BB1">
        <w:rPr>
          <w:rFonts w:ascii="Tahoma" w:hAnsi="Tahoma" w:cs="Tahoma"/>
          <w:sz w:val="22"/>
          <w:szCs w:val="22"/>
          <w:lang w:eastAsia="bg-BG"/>
        </w:rPr>
        <w:t xml:space="preserve"> план</w:t>
      </w:r>
      <w:r w:rsidR="00304758" w:rsidRPr="00790BB1">
        <w:rPr>
          <w:rFonts w:ascii="Tahoma" w:hAnsi="Tahoma" w:cs="Tahoma"/>
          <w:sz w:val="22"/>
          <w:szCs w:val="22"/>
          <w:lang w:eastAsia="bg-BG"/>
        </w:rPr>
        <w:t>ове</w:t>
      </w:r>
      <w:r w:rsidRPr="00790BB1">
        <w:rPr>
          <w:rFonts w:ascii="Tahoma" w:hAnsi="Tahoma" w:cs="Tahoma"/>
          <w:sz w:val="22"/>
          <w:szCs w:val="22"/>
          <w:lang w:eastAsia="bg-BG"/>
        </w:rPr>
        <w:t xml:space="preserve"> на община Пирдоп</w:t>
      </w:r>
      <w:r w:rsidR="00304758" w:rsidRPr="00790BB1">
        <w:rPr>
          <w:rFonts w:ascii="Tahoma" w:hAnsi="Tahoma" w:cs="Tahoma"/>
          <w:sz w:val="22"/>
          <w:szCs w:val="22"/>
          <w:lang w:eastAsia="bg-BG"/>
        </w:rPr>
        <w:t xml:space="preserve"> и община Златица</w:t>
      </w:r>
      <w:r w:rsidRPr="00790BB1">
        <w:rPr>
          <w:rFonts w:ascii="Tahoma" w:hAnsi="Tahoma" w:cs="Tahoma"/>
          <w:sz w:val="22"/>
          <w:szCs w:val="22"/>
          <w:lang w:eastAsia="bg-BG"/>
        </w:rPr>
        <w:t xml:space="preserve">, след оповестяване за възникнало бедствие на територията на „Аурубис България“ АД дежурен по общински щаб за защита при бедствия, което е на 24 часово дежурство в </w:t>
      </w:r>
      <w:r w:rsidR="00304758" w:rsidRPr="00790BB1">
        <w:rPr>
          <w:rFonts w:ascii="Tahoma" w:hAnsi="Tahoma" w:cs="Tahoma"/>
          <w:sz w:val="22"/>
          <w:szCs w:val="22"/>
          <w:lang w:eastAsia="bg-BG"/>
        </w:rPr>
        <w:t xml:space="preserve">съответната </w:t>
      </w:r>
      <w:r w:rsidRPr="00790BB1">
        <w:rPr>
          <w:rFonts w:ascii="Tahoma" w:hAnsi="Tahoma" w:cs="Tahoma"/>
          <w:sz w:val="22"/>
          <w:szCs w:val="22"/>
          <w:lang w:eastAsia="bg-BG"/>
        </w:rPr>
        <w:t xml:space="preserve">община по сигнал "БЕДСТВИЕ" оповестява органите за реагиране. Привеждането в готовност на органите за реагиране при бедствия и формированията се извършва по разпореждане на кмета на </w:t>
      </w:r>
      <w:r w:rsidR="00304758" w:rsidRPr="00790BB1">
        <w:rPr>
          <w:rFonts w:ascii="Tahoma" w:hAnsi="Tahoma" w:cs="Tahoma"/>
          <w:sz w:val="22"/>
          <w:szCs w:val="22"/>
          <w:lang w:eastAsia="bg-BG"/>
        </w:rPr>
        <w:t xml:space="preserve">съответната </w:t>
      </w:r>
      <w:r w:rsidRPr="00790BB1">
        <w:rPr>
          <w:rFonts w:ascii="Tahoma" w:hAnsi="Tahoma" w:cs="Tahoma"/>
          <w:sz w:val="22"/>
          <w:szCs w:val="22"/>
          <w:lang w:eastAsia="bg-BG"/>
        </w:rPr>
        <w:t>община. След това незабавно се информира Оперативния център /ОЦ/ на РД”ПБЗН - Софийска област. В случай на нужда се уведомява и Областния управител.</w:t>
      </w:r>
    </w:p>
    <w:p w14:paraId="391759C2" w14:textId="2A1195C3" w:rsidR="00791CFA" w:rsidRPr="00790BB1" w:rsidRDefault="00791CFA"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При бедствени ситуации Кмета </w:t>
      </w:r>
      <w:r w:rsidR="00304758" w:rsidRPr="00790BB1">
        <w:rPr>
          <w:rFonts w:ascii="Tahoma" w:hAnsi="Tahoma" w:cs="Tahoma"/>
          <w:sz w:val="22"/>
          <w:szCs w:val="22"/>
          <w:lang w:eastAsia="bg-BG"/>
        </w:rPr>
        <w:t xml:space="preserve">на съответната община </w:t>
      </w:r>
      <w:r w:rsidRPr="00790BB1">
        <w:rPr>
          <w:rFonts w:ascii="Tahoma" w:hAnsi="Tahoma" w:cs="Tahoma"/>
          <w:sz w:val="22"/>
          <w:szCs w:val="22"/>
          <w:lang w:eastAsia="bg-BG"/>
        </w:rPr>
        <w:t>въвежда плана за защита при бедствия и може да обяви бедствено положение съгласно чл.49 ал.1 от Закона за защита при бедствия за цялата или част от територията на Общината, като изпраща копие на заповедта на областния управител на Софийска област и на министъра на вътрешните работи.</w:t>
      </w:r>
    </w:p>
    <w:p w14:paraId="34A06344" w14:textId="1D6632EF" w:rsidR="006512DE" w:rsidRPr="00790BB1" w:rsidRDefault="00791CFA" w:rsidP="00790BB1">
      <w:pPr>
        <w:spacing w:line="240" w:lineRule="auto"/>
        <w:rPr>
          <w:rFonts w:ascii="Tahoma" w:hAnsi="Tahoma" w:cs="Tahoma"/>
          <w:sz w:val="22"/>
          <w:szCs w:val="22"/>
          <w:lang w:eastAsia="bg-BG"/>
        </w:rPr>
      </w:pPr>
      <w:r w:rsidRPr="00790BB1">
        <w:rPr>
          <w:rFonts w:ascii="Tahoma" w:hAnsi="Tahoma" w:cs="Tahoma"/>
          <w:sz w:val="22"/>
          <w:szCs w:val="22"/>
          <w:lang w:eastAsia="bg-BG"/>
        </w:rPr>
        <w:t xml:space="preserve">Спасителните и неотложни аварийно-възстановителни работи при авария в „Аурубис България“ АД, която засяга територия извън завода се провеждат от формированията на Единната спасителна система. Ръководството на цялостната дейност по планирането, подготовката и защитата на населението се извършва от кмета на </w:t>
      </w:r>
      <w:r w:rsidR="00304758" w:rsidRPr="00790BB1">
        <w:rPr>
          <w:rFonts w:ascii="Tahoma" w:hAnsi="Tahoma" w:cs="Tahoma"/>
          <w:sz w:val="22"/>
          <w:szCs w:val="22"/>
          <w:lang w:eastAsia="bg-BG"/>
        </w:rPr>
        <w:t xml:space="preserve">съответната </w:t>
      </w:r>
      <w:r w:rsidRPr="00790BB1">
        <w:rPr>
          <w:rFonts w:ascii="Tahoma" w:hAnsi="Tahoma" w:cs="Tahoma"/>
          <w:sz w:val="22"/>
          <w:szCs w:val="22"/>
          <w:lang w:eastAsia="bg-BG"/>
        </w:rPr>
        <w:t>община. Координацията на съставните части на Единната спасителна система се осъществява чрез оперативните центрове на Главна дирекция „Пожарна безопасност и защита на населението“- МВР.</w:t>
      </w:r>
    </w:p>
    <w:p w14:paraId="0D5FFA23" w14:textId="7EF2B2BF" w:rsidR="009F1E28" w:rsidRPr="00790BB1" w:rsidRDefault="009F1E28" w:rsidP="00790BB1">
      <w:pPr>
        <w:pStyle w:val="Heading1"/>
        <w:spacing w:line="240" w:lineRule="auto"/>
      </w:pPr>
      <w:bookmarkStart w:id="61" w:name="_Toc225929791"/>
      <w:r w:rsidRPr="00790BB1">
        <w:t>Информация за наличие на опасност от възникване на голяма авария в предприятието с трансгранично въздействие съгласно Конвенцията</w:t>
      </w:r>
      <w:bookmarkEnd w:id="61"/>
    </w:p>
    <w:bookmarkEnd w:id="57"/>
    <w:p w14:paraId="74E506D1" w14:textId="77777777" w:rsidR="00D46A66" w:rsidRPr="00790BB1" w:rsidRDefault="00D46A66" w:rsidP="00790BB1">
      <w:pPr>
        <w:spacing w:line="240" w:lineRule="auto"/>
        <w:rPr>
          <w:rFonts w:ascii="Tahoma" w:eastAsia="Calibri" w:hAnsi="Tahoma" w:cs="Tahoma"/>
          <w:sz w:val="22"/>
        </w:rPr>
      </w:pPr>
      <w:r w:rsidRPr="00790BB1">
        <w:rPr>
          <w:rFonts w:ascii="Tahoma" w:eastAsia="Calibri" w:hAnsi="Tahoma" w:cs="Tahoma"/>
          <w:sz w:val="22"/>
        </w:rPr>
        <w:t xml:space="preserve">Възможните за предприятието аварии и радиусите им </w:t>
      </w:r>
      <w:r w:rsidR="002A1C7E" w:rsidRPr="00790BB1">
        <w:rPr>
          <w:rFonts w:ascii="Tahoma" w:eastAsia="Calibri" w:hAnsi="Tahoma" w:cs="Tahoma"/>
          <w:sz w:val="22"/>
        </w:rPr>
        <w:t xml:space="preserve">на </w:t>
      </w:r>
      <w:r w:rsidRPr="00790BB1">
        <w:rPr>
          <w:rFonts w:ascii="Tahoma" w:eastAsia="Calibri" w:hAnsi="Tahoma" w:cs="Tahoma"/>
          <w:sz w:val="22"/>
        </w:rPr>
        <w:t xml:space="preserve">въздействие не предполагат трансгранично въздействие. </w:t>
      </w:r>
    </w:p>
    <w:sectPr w:rsidR="00D46A66" w:rsidRPr="00790BB1" w:rsidSect="009B2978">
      <w:headerReference w:type="default" r:id="rId12"/>
      <w:footerReference w:type="default" r:id="rId13"/>
      <w:pgSz w:w="11907" w:h="16840" w:code="9"/>
      <w:pgMar w:top="851" w:right="851" w:bottom="851" w:left="1134" w:header="426" w:footer="544" w:gutter="0"/>
      <w:pgNumType w:start="0"/>
      <w:cols w:space="6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5CFAE7" w14:textId="77777777" w:rsidR="00A5522C" w:rsidRDefault="00A5522C" w:rsidP="0051728E">
      <w:pPr>
        <w:spacing w:line="240" w:lineRule="auto"/>
      </w:pPr>
      <w:r>
        <w:separator/>
      </w:r>
    </w:p>
  </w:endnote>
  <w:endnote w:type="continuationSeparator" w:id="0">
    <w:p w14:paraId="4A368019" w14:textId="77777777" w:rsidR="00A5522C" w:rsidRDefault="00A5522C" w:rsidP="005172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HebarU">
    <w:altName w:val="Courier New"/>
    <w:charset w:val="00"/>
    <w:family w:val="auto"/>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entury Gothic">
    <w:panose1 w:val="020B0502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723292910"/>
      <w:docPartObj>
        <w:docPartGallery w:val="Page Numbers (Bottom of Page)"/>
        <w:docPartUnique/>
      </w:docPartObj>
    </w:sdtPr>
    <w:sdtEndPr>
      <w:rPr>
        <w:noProof/>
      </w:rPr>
    </w:sdtEndPr>
    <w:sdtContent>
      <w:p w14:paraId="6C9255AA" w14:textId="77777777" w:rsidR="00C224C2" w:rsidRPr="0051728E" w:rsidRDefault="00C224C2">
        <w:pPr>
          <w:pStyle w:val="Footer"/>
          <w:jc w:val="right"/>
          <w:rPr>
            <w:rFonts w:ascii="Times New Roman" w:hAnsi="Times New Roman"/>
          </w:rPr>
        </w:pPr>
        <w:r w:rsidRPr="0051728E">
          <w:rPr>
            <w:rFonts w:ascii="Times New Roman" w:hAnsi="Times New Roman"/>
          </w:rPr>
          <w:fldChar w:fldCharType="begin"/>
        </w:r>
        <w:r w:rsidRPr="0051728E">
          <w:rPr>
            <w:rFonts w:ascii="Times New Roman" w:hAnsi="Times New Roman"/>
          </w:rPr>
          <w:instrText xml:space="preserve"> PAGE   \* MERGEFORMAT </w:instrText>
        </w:r>
        <w:r w:rsidRPr="0051728E">
          <w:rPr>
            <w:rFonts w:ascii="Times New Roman" w:hAnsi="Times New Roman"/>
          </w:rPr>
          <w:fldChar w:fldCharType="separate"/>
        </w:r>
        <w:r w:rsidR="00E80270">
          <w:rPr>
            <w:rFonts w:ascii="Times New Roman" w:hAnsi="Times New Roman"/>
            <w:noProof/>
          </w:rPr>
          <w:t>23</w:t>
        </w:r>
        <w:r w:rsidRPr="0051728E">
          <w:rPr>
            <w:rFonts w:ascii="Times New Roman" w:hAnsi="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402C38" w14:textId="77777777" w:rsidR="00A5522C" w:rsidRDefault="00A5522C" w:rsidP="0051728E">
      <w:pPr>
        <w:spacing w:line="240" w:lineRule="auto"/>
      </w:pPr>
      <w:r>
        <w:separator/>
      </w:r>
    </w:p>
  </w:footnote>
  <w:footnote w:type="continuationSeparator" w:id="0">
    <w:p w14:paraId="1990D4C5" w14:textId="77777777" w:rsidR="00A5522C" w:rsidRDefault="00A5522C" w:rsidP="0051728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21E28" w14:textId="77777777" w:rsidR="00C224C2" w:rsidRDefault="00C224C2" w:rsidP="0050485B">
    <w:pPr>
      <w:pStyle w:val="Header"/>
      <w:jc w:val="center"/>
    </w:pPr>
    <w:r w:rsidRPr="004556CE">
      <w:rPr>
        <w:i/>
        <w:sz w:val="20"/>
        <w:szCs w:val="20"/>
      </w:rPr>
      <w:t>„АУРУБИС БЪЛГАРИЯ” АД</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EDC3D9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3910C6E"/>
    <w:multiLevelType w:val="hybridMultilevel"/>
    <w:tmpl w:val="8BB04396"/>
    <w:lvl w:ilvl="0" w:tplc="0C070001">
      <w:start w:val="1"/>
      <w:numFmt w:val="bullet"/>
      <w:lvlText w:val=""/>
      <w:lvlJc w:val="left"/>
      <w:pPr>
        <w:tabs>
          <w:tab w:val="num" w:pos="360"/>
        </w:tabs>
        <w:ind w:left="360" w:hanging="360"/>
      </w:pPr>
      <w:rPr>
        <w:rFonts w:ascii="Symbol" w:hAnsi="Symbol" w:hint="default"/>
      </w:rPr>
    </w:lvl>
    <w:lvl w:ilvl="1" w:tplc="0C070003">
      <w:start w:val="1"/>
      <w:numFmt w:val="bullet"/>
      <w:lvlText w:val="o"/>
      <w:lvlJc w:val="left"/>
      <w:pPr>
        <w:tabs>
          <w:tab w:val="num" w:pos="1080"/>
        </w:tabs>
        <w:ind w:left="1080" w:hanging="360"/>
      </w:pPr>
      <w:rPr>
        <w:rFonts w:ascii="Courier New" w:hAnsi="Courier New" w:cs="Courier New" w:hint="default"/>
      </w:rPr>
    </w:lvl>
    <w:lvl w:ilvl="2" w:tplc="0C070005">
      <w:start w:val="1"/>
      <w:numFmt w:val="bullet"/>
      <w:lvlText w:val=""/>
      <w:lvlJc w:val="left"/>
      <w:pPr>
        <w:tabs>
          <w:tab w:val="num" w:pos="1800"/>
        </w:tabs>
        <w:ind w:left="1800" w:hanging="360"/>
      </w:pPr>
      <w:rPr>
        <w:rFonts w:ascii="Wingdings" w:hAnsi="Wingdings" w:hint="default"/>
      </w:rPr>
    </w:lvl>
    <w:lvl w:ilvl="3" w:tplc="0C070001" w:tentative="1">
      <w:start w:val="1"/>
      <w:numFmt w:val="bullet"/>
      <w:lvlText w:val=""/>
      <w:lvlJc w:val="left"/>
      <w:pPr>
        <w:tabs>
          <w:tab w:val="num" w:pos="2520"/>
        </w:tabs>
        <w:ind w:left="2520" w:hanging="360"/>
      </w:pPr>
      <w:rPr>
        <w:rFonts w:ascii="Symbol" w:hAnsi="Symbol" w:hint="default"/>
      </w:rPr>
    </w:lvl>
    <w:lvl w:ilvl="4" w:tplc="0C070003" w:tentative="1">
      <w:start w:val="1"/>
      <w:numFmt w:val="bullet"/>
      <w:lvlText w:val="o"/>
      <w:lvlJc w:val="left"/>
      <w:pPr>
        <w:tabs>
          <w:tab w:val="num" w:pos="3240"/>
        </w:tabs>
        <w:ind w:left="3240" w:hanging="360"/>
      </w:pPr>
      <w:rPr>
        <w:rFonts w:ascii="Courier New" w:hAnsi="Courier New" w:cs="Courier New" w:hint="default"/>
      </w:rPr>
    </w:lvl>
    <w:lvl w:ilvl="5" w:tplc="0C070005" w:tentative="1">
      <w:start w:val="1"/>
      <w:numFmt w:val="bullet"/>
      <w:lvlText w:val=""/>
      <w:lvlJc w:val="left"/>
      <w:pPr>
        <w:tabs>
          <w:tab w:val="num" w:pos="3960"/>
        </w:tabs>
        <w:ind w:left="3960" w:hanging="360"/>
      </w:pPr>
      <w:rPr>
        <w:rFonts w:ascii="Wingdings" w:hAnsi="Wingdings" w:hint="default"/>
      </w:rPr>
    </w:lvl>
    <w:lvl w:ilvl="6" w:tplc="0C070001" w:tentative="1">
      <w:start w:val="1"/>
      <w:numFmt w:val="bullet"/>
      <w:lvlText w:val=""/>
      <w:lvlJc w:val="left"/>
      <w:pPr>
        <w:tabs>
          <w:tab w:val="num" w:pos="4680"/>
        </w:tabs>
        <w:ind w:left="4680" w:hanging="360"/>
      </w:pPr>
      <w:rPr>
        <w:rFonts w:ascii="Symbol" w:hAnsi="Symbol" w:hint="default"/>
      </w:rPr>
    </w:lvl>
    <w:lvl w:ilvl="7" w:tplc="0C070003" w:tentative="1">
      <w:start w:val="1"/>
      <w:numFmt w:val="bullet"/>
      <w:lvlText w:val="o"/>
      <w:lvlJc w:val="left"/>
      <w:pPr>
        <w:tabs>
          <w:tab w:val="num" w:pos="5400"/>
        </w:tabs>
        <w:ind w:left="5400" w:hanging="360"/>
      </w:pPr>
      <w:rPr>
        <w:rFonts w:ascii="Courier New" w:hAnsi="Courier New" w:cs="Courier New" w:hint="default"/>
      </w:rPr>
    </w:lvl>
    <w:lvl w:ilvl="8" w:tplc="0C07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3EC1B97"/>
    <w:multiLevelType w:val="singleLevel"/>
    <w:tmpl w:val="44AA7ECA"/>
    <w:lvl w:ilvl="0">
      <w:start w:val="4"/>
      <w:numFmt w:val="decimal"/>
      <w:lvlText w:val="%1."/>
      <w:legacy w:legacy="1" w:legacySpace="0" w:legacyIndent="252"/>
      <w:lvlJc w:val="left"/>
      <w:rPr>
        <w:rFonts w:ascii="Calibri" w:hAnsi="Calibri" w:cs="Times New Roman" w:hint="default"/>
      </w:rPr>
    </w:lvl>
  </w:abstractNum>
  <w:abstractNum w:abstractNumId="3" w15:restartNumberingAfterBreak="0">
    <w:nsid w:val="142459C7"/>
    <w:multiLevelType w:val="multilevel"/>
    <w:tmpl w:val="492A2D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0"/>
        </w:tabs>
        <w:ind w:left="0" w:firstLine="360"/>
      </w:pPr>
      <w:rPr>
        <w:rFonts w:hint="default"/>
      </w:rPr>
    </w:lvl>
    <w:lvl w:ilvl="2">
      <w:start w:val="1"/>
      <w:numFmt w:val="decimal"/>
      <w:lvlText w:val="%1.%2.%3."/>
      <w:lvlJc w:val="left"/>
      <w:pPr>
        <w:tabs>
          <w:tab w:val="num" w:pos="0"/>
        </w:tabs>
        <w:ind w:left="0" w:firstLine="720"/>
      </w:pPr>
      <w:rPr>
        <w:rFonts w:hint="default"/>
      </w:rPr>
    </w:lvl>
    <w:lvl w:ilvl="3">
      <w:start w:val="1"/>
      <w:numFmt w:val="decimal"/>
      <w:lvlText w:val="%1.%2.%3.%4."/>
      <w:lvlJc w:val="left"/>
      <w:pPr>
        <w:tabs>
          <w:tab w:val="num" w:pos="1358"/>
        </w:tabs>
        <w:ind w:left="135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4B23765"/>
    <w:multiLevelType w:val="hybridMultilevel"/>
    <w:tmpl w:val="BF606EE2"/>
    <w:lvl w:ilvl="0" w:tplc="58C86C40">
      <w:start w:val="1"/>
      <w:numFmt w:val="decimal"/>
      <w:pStyle w:val="NIP1"/>
      <w:lvlText w:val="%1."/>
      <w:lvlJc w:val="left"/>
      <w:pPr>
        <w:ind w:left="360" w:hanging="360"/>
      </w:pPr>
      <w:rPr>
        <w:rFonts w:hint="default"/>
        <w:b/>
        <w:bCs/>
        <w:i w:val="0"/>
        <w:sz w:val="28"/>
        <w:szCs w:val="28"/>
      </w:rPr>
    </w:lvl>
    <w:lvl w:ilvl="1" w:tplc="403E05A6" w:tentative="1">
      <w:start w:val="1"/>
      <w:numFmt w:val="lowerLetter"/>
      <w:lvlText w:val="%2."/>
      <w:lvlJc w:val="left"/>
      <w:pPr>
        <w:tabs>
          <w:tab w:val="num" w:pos="1440"/>
        </w:tabs>
        <w:ind w:left="1440" w:hanging="360"/>
      </w:pPr>
    </w:lvl>
    <w:lvl w:ilvl="2" w:tplc="EE76BD94">
      <w:start w:val="1"/>
      <w:numFmt w:val="lowerRoman"/>
      <w:lvlText w:val="%3."/>
      <w:lvlJc w:val="right"/>
      <w:pPr>
        <w:tabs>
          <w:tab w:val="num" w:pos="2160"/>
        </w:tabs>
        <w:ind w:left="2160" w:hanging="180"/>
      </w:pPr>
    </w:lvl>
    <w:lvl w:ilvl="3" w:tplc="7BC6FFDE" w:tentative="1">
      <w:start w:val="1"/>
      <w:numFmt w:val="decimal"/>
      <w:lvlText w:val="%4."/>
      <w:lvlJc w:val="left"/>
      <w:pPr>
        <w:tabs>
          <w:tab w:val="num" w:pos="2880"/>
        </w:tabs>
        <w:ind w:left="2880" w:hanging="360"/>
      </w:pPr>
    </w:lvl>
    <w:lvl w:ilvl="4" w:tplc="AEBCFAA6" w:tentative="1">
      <w:start w:val="1"/>
      <w:numFmt w:val="lowerLetter"/>
      <w:lvlText w:val="%5."/>
      <w:lvlJc w:val="left"/>
      <w:pPr>
        <w:tabs>
          <w:tab w:val="num" w:pos="3600"/>
        </w:tabs>
        <w:ind w:left="3600" w:hanging="360"/>
      </w:pPr>
    </w:lvl>
    <w:lvl w:ilvl="5" w:tplc="3F3C53B2" w:tentative="1">
      <w:start w:val="1"/>
      <w:numFmt w:val="lowerRoman"/>
      <w:lvlText w:val="%6."/>
      <w:lvlJc w:val="right"/>
      <w:pPr>
        <w:tabs>
          <w:tab w:val="num" w:pos="4320"/>
        </w:tabs>
        <w:ind w:left="4320" w:hanging="180"/>
      </w:pPr>
    </w:lvl>
    <w:lvl w:ilvl="6" w:tplc="29167768" w:tentative="1">
      <w:start w:val="1"/>
      <w:numFmt w:val="decimal"/>
      <w:lvlText w:val="%7."/>
      <w:lvlJc w:val="left"/>
      <w:pPr>
        <w:tabs>
          <w:tab w:val="num" w:pos="5040"/>
        </w:tabs>
        <w:ind w:left="5040" w:hanging="360"/>
      </w:pPr>
    </w:lvl>
    <w:lvl w:ilvl="7" w:tplc="6EE01556" w:tentative="1">
      <w:start w:val="1"/>
      <w:numFmt w:val="lowerLetter"/>
      <w:lvlText w:val="%8."/>
      <w:lvlJc w:val="left"/>
      <w:pPr>
        <w:tabs>
          <w:tab w:val="num" w:pos="5760"/>
        </w:tabs>
        <w:ind w:left="5760" w:hanging="360"/>
      </w:pPr>
    </w:lvl>
    <w:lvl w:ilvl="8" w:tplc="D06AFAEA" w:tentative="1">
      <w:start w:val="1"/>
      <w:numFmt w:val="lowerRoman"/>
      <w:lvlText w:val="%9."/>
      <w:lvlJc w:val="right"/>
      <w:pPr>
        <w:tabs>
          <w:tab w:val="num" w:pos="6480"/>
        </w:tabs>
        <w:ind w:left="6480" w:hanging="180"/>
      </w:pPr>
    </w:lvl>
  </w:abstractNum>
  <w:abstractNum w:abstractNumId="5" w15:restartNumberingAfterBreak="0">
    <w:nsid w:val="1D3E11A0"/>
    <w:multiLevelType w:val="multilevel"/>
    <w:tmpl w:val="ECEC9D3C"/>
    <w:lvl w:ilvl="0">
      <w:start w:val="1"/>
      <w:numFmt w:val="decimal"/>
      <w:pStyle w:val="Head1"/>
      <w:lvlText w:val="%1."/>
      <w:lvlJc w:val="left"/>
      <w:pPr>
        <w:ind w:left="360" w:hanging="360"/>
      </w:pPr>
      <w:rPr>
        <w:rFonts w:ascii="Times New Roman" w:hAnsi="Times New Roman" w:cs="Times New Roman" w:hint="default"/>
        <w:b/>
        <w:sz w:val="24"/>
        <w:szCs w:val="24"/>
      </w:rPr>
    </w:lvl>
    <w:lvl w:ilvl="1">
      <w:start w:val="1"/>
      <w:numFmt w:val="decimal"/>
      <w:pStyle w:val="Heading2"/>
      <w:isLgl/>
      <w:lvlText w:val="%1.%2."/>
      <w:lvlJc w:val="left"/>
      <w:pPr>
        <w:ind w:left="360" w:hanging="360"/>
      </w:pPr>
      <w:rPr>
        <w:rFonts w:ascii="Times New Roman" w:hAnsi="Times New Roman" w:cs="Times New Roman" w:hint="default"/>
        <w:i w:val="0"/>
      </w:rPr>
    </w:lvl>
    <w:lvl w:ilvl="2">
      <w:start w:val="1"/>
      <w:numFmt w:val="decimal"/>
      <w:pStyle w:val="Heading3"/>
      <w:isLgl/>
      <w:lvlText w:val="%1.%2.%3."/>
      <w:lvlJc w:val="left"/>
      <w:pPr>
        <w:ind w:left="3556" w:hanging="720"/>
      </w:pPr>
      <w:rPr>
        <w:rFonts w:ascii="Times New Roman" w:hAnsi="Times New Roman" w:cs="Times New Roman" w:hint="default"/>
        <w:b/>
      </w:rPr>
    </w:lvl>
    <w:lvl w:ilvl="3">
      <w:start w:val="1"/>
      <w:numFmt w:val="decimal"/>
      <w:isLgl/>
      <w:lvlText w:val="%1.%2.%3.%4."/>
      <w:lvlJc w:val="left"/>
      <w:pPr>
        <w:ind w:left="5256" w:hanging="720"/>
      </w:pPr>
      <w:rPr>
        <w:rFonts w:ascii="Times New Roman" w:hAnsi="Times New Roman" w:cs="Times New Roman" w:hint="default"/>
      </w:rPr>
    </w:lvl>
    <w:lvl w:ilvl="4">
      <w:start w:val="1"/>
      <w:numFmt w:val="decimal"/>
      <w:isLgl/>
      <w:lvlText w:val="%1.%2.%3.%4.%5."/>
      <w:lvlJc w:val="left"/>
      <w:pPr>
        <w:ind w:left="7128" w:hanging="1080"/>
      </w:pPr>
      <w:rPr>
        <w:rFonts w:ascii="Calibri" w:hAnsi="Calibri" w:hint="default"/>
      </w:rPr>
    </w:lvl>
    <w:lvl w:ilvl="5">
      <w:start w:val="1"/>
      <w:numFmt w:val="decimal"/>
      <w:isLgl/>
      <w:lvlText w:val="%1.%2.%3.%4.%5.%6."/>
      <w:lvlJc w:val="left"/>
      <w:pPr>
        <w:ind w:left="8640" w:hanging="1080"/>
      </w:pPr>
      <w:rPr>
        <w:rFonts w:ascii="Calibri" w:hAnsi="Calibri" w:hint="default"/>
      </w:rPr>
    </w:lvl>
    <w:lvl w:ilvl="6">
      <w:start w:val="1"/>
      <w:numFmt w:val="decimal"/>
      <w:isLgl/>
      <w:lvlText w:val="%1.%2.%3.%4.%5.%6.%7."/>
      <w:lvlJc w:val="left"/>
      <w:pPr>
        <w:ind w:left="10512" w:hanging="1440"/>
      </w:pPr>
      <w:rPr>
        <w:rFonts w:ascii="Calibri" w:hAnsi="Calibri" w:hint="default"/>
      </w:rPr>
    </w:lvl>
    <w:lvl w:ilvl="7">
      <w:start w:val="1"/>
      <w:numFmt w:val="decimal"/>
      <w:isLgl/>
      <w:lvlText w:val="%1.%2.%3.%4.%5.%6.%7.%8."/>
      <w:lvlJc w:val="left"/>
      <w:pPr>
        <w:ind w:left="12024" w:hanging="1440"/>
      </w:pPr>
      <w:rPr>
        <w:rFonts w:ascii="Calibri" w:hAnsi="Calibri" w:hint="default"/>
      </w:rPr>
    </w:lvl>
    <w:lvl w:ilvl="8">
      <w:start w:val="1"/>
      <w:numFmt w:val="decimal"/>
      <w:isLgl/>
      <w:lvlText w:val="%1.%2.%3.%4.%5.%6.%7.%8.%9."/>
      <w:lvlJc w:val="left"/>
      <w:pPr>
        <w:ind w:left="13896" w:hanging="1800"/>
      </w:pPr>
      <w:rPr>
        <w:rFonts w:ascii="Calibri" w:hAnsi="Calibri" w:hint="default"/>
      </w:rPr>
    </w:lvl>
  </w:abstractNum>
  <w:abstractNum w:abstractNumId="6" w15:restartNumberingAfterBreak="0">
    <w:nsid w:val="277F6F1F"/>
    <w:multiLevelType w:val="hybridMultilevel"/>
    <w:tmpl w:val="03D09B72"/>
    <w:lvl w:ilvl="0" w:tplc="1C28B48C">
      <w:numFmt w:val="bullet"/>
      <w:lvlText w:val="-"/>
      <w:lvlJc w:val="left"/>
      <w:pPr>
        <w:ind w:left="1609" w:hanging="900"/>
      </w:pPr>
      <w:rPr>
        <w:rFonts w:ascii="Times New Roman" w:eastAsia="Times New Roman" w:hAnsi="Times New Roman" w:hint="default"/>
        <w:b/>
      </w:rPr>
    </w:lvl>
    <w:lvl w:ilvl="1" w:tplc="04020003" w:tentative="1">
      <w:start w:val="1"/>
      <w:numFmt w:val="bullet"/>
      <w:lvlText w:val="o"/>
      <w:lvlJc w:val="left"/>
      <w:pPr>
        <w:ind w:left="1789" w:hanging="360"/>
      </w:pPr>
      <w:rPr>
        <w:rFonts w:ascii="Courier New" w:hAnsi="Courier New" w:hint="default"/>
      </w:rPr>
    </w:lvl>
    <w:lvl w:ilvl="2" w:tplc="04020005" w:tentative="1">
      <w:start w:val="1"/>
      <w:numFmt w:val="bullet"/>
      <w:lvlText w:val=""/>
      <w:lvlJc w:val="left"/>
      <w:pPr>
        <w:ind w:left="2509" w:hanging="360"/>
      </w:pPr>
      <w:rPr>
        <w:rFonts w:ascii="Wingdings" w:hAnsi="Wingdings" w:hint="default"/>
      </w:rPr>
    </w:lvl>
    <w:lvl w:ilvl="3" w:tplc="04020001" w:tentative="1">
      <w:start w:val="1"/>
      <w:numFmt w:val="bullet"/>
      <w:lvlText w:val=""/>
      <w:lvlJc w:val="left"/>
      <w:pPr>
        <w:ind w:left="3229" w:hanging="360"/>
      </w:pPr>
      <w:rPr>
        <w:rFonts w:ascii="Symbol" w:hAnsi="Symbol" w:hint="default"/>
      </w:rPr>
    </w:lvl>
    <w:lvl w:ilvl="4" w:tplc="04020003" w:tentative="1">
      <w:start w:val="1"/>
      <w:numFmt w:val="bullet"/>
      <w:lvlText w:val="o"/>
      <w:lvlJc w:val="left"/>
      <w:pPr>
        <w:ind w:left="3949" w:hanging="360"/>
      </w:pPr>
      <w:rPr>
        <w:rFonts w:ascii="Courier New" w:hAnsi="Courier New" w:hint="default"/>
      </w:rPr>
    </w:lvl>
    <w:lvl w:ilvl="5" w:tplc="04020005" w:tentative="1">
      <w:start w:val="1"/>
      <w:numFmt w:val="bullet"/>
      <w:lvlText w:val=""/>
      <w:lvlJc w:val="left"/>
      <w:pPr>
        <w:ind w:left="4669" w:hanging="360"/>
      </w:pPr>
      <w:rPr>
        <w:rFonts w:ascii="Wingdings" w:hAnsi="Wingdings" w:hint="default"/>
      </w:rPr>
    </w:lvl>
    <w:lvl w:ilvl="6" w:tplc="04020001" w:tentative="1">
      <w:start w:val="1"/>
      <w:numFmt w:val="bullet"/>
      <w:lvlText w:val=""/>
      <w:lvlJc w:val="left"/>
      <w:pPr>
        <w:ind w:left="5389" w:hanging="360"/>
      </w:pPr>
      <w:rPr>
        <w:rFonts w:ascii="Symbol" w:hAnsi="Symbol" w:hint="default"/>
      </w:rPr>
    </w:lvl>
    <w:lvl w:ilvl="7" w:tplc="04020003" w:tentative="1">
      <w:start w:val="1"/>
      <w:numFmt w:val="bullet"/>
      <w:lvlText w:val="o"/>
      <w:lvlJc w:val="left"/>
      <w:pPr>
        <w:ind w:left="6109" w:hanging="360"/>
      </w:pPr>
      <w:rPr>
        <w:rFonts w:ascii="Courier New" w:hAnsi="Courier New" w:hint="default"/>
      </w:rPr>
    </w:lvl>
    <w:lvl w:ilvl="8" w:tplc="04020005" w:tentative="1">
      <w:start w:val="1"/>
      <w:numFmt w:val="bullet"/>
      <w:lvlText w:val=""/>
      <w:lvlJc w:val="left"/>
      <w:pPr>
        <w:ind w:left="6829" w:hanging="360"/>
      </w:pPr>
      <w:rPr>
        <w:rFonts w:ascii="Wingdings" w:hAnsi="Wingdings" w:hint="default"/>
      </w:rPr>
    </w:lvl>
  </w:abstractNum>
  <w:abstractNum w:abstractNumId="7" w15:restartNumberingAfterBreak="0">
    <w:nsid w:val="2CC365A7"/>
    <w:multiLevelType w:val="multilevel"/>
    <w:tmpl w:val="67F804B4"/>
    <w:lvl w:ilvl="0">
      <w:start w:val="1"/>
      <w:numFmt w:val="decimal"/>
      <w:pStyle w:val="Head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2691C0E"/>
    <w:multiLevelType w:val="hybridMultilevel"/>
    <w:tmpl w:val="19147DDE"/>
    <w:lvl w:ilvl="0" w:tplc="0402000B">
      <w:start w:val="1"/>
      <w:numFmt w:val="bullet"/>
      <w:lvlText w:val=""/>
      <w:lvlJc w:val="left"/>
      <w:pPr>
        <w:ind w:left="1440" w:hanging="360"/>
      </w:pPr>
      <w:rPr>
        <w:rFonts w:ascii="Wingdings" w:hAnsi="Wingdings" w:hint="default"/>
      </w:rPr>
    </w:lvl>
    <w:lvl w:ilvl="1" w:tplc="04020003" w:tentative="1">
      <w:start w:val="1"/>
      <w:numFmt w:val="bullet"/>
      <w:lvlText w:val="o"/>
      <w:lvlJc w:val="left"/>
      <w:pPr>
        <w:ind w:left="2160" w:hanging="360"/>
      </w:pPr>
      <w:rPr>
        <w:rFonts w:ascii="Courier New" w:hAnsi="Courier New" w:hint="default"/>
      </w:rPr>
    </w:lvl>
    <w:lvl w:ilvl="2" w:tplc="04020005" w:tentative="1">
      <w:start w:val="1"/>
      <w:numFmt w:val="bullet"/>
      <w:lvlText w:val=""/>
      <w:lvlJc w:val="left"/>
      <w:pPr>
        <w:ind w:left="2880" w:hanging="360"/>
      </w:pPr>
      <w:rPr>
        <w:rFonts w:ascii="Wingdings" w:hAnsi="Wingdings" w:hint="default"/>
      </w:rPr>
    </w:lvl>
    <w:lvl w:ilvl="3" w:tplc="04020001" w:tentative="1">
      <w:start w:val="1"/>
      <w:numFmt w:val="bullet"/>
      <w:lvlText w:val=""/>
      <w:lvlJc w:val="left"/>
      <w:pPr>
        <w:ind w:left="3600" w:hanging="360"/>
      </w:pPr>
      <w:rPr>
        <w:rFonts w:ascii="Symbol" w:hAnsi="Symbol" w:hint="default"/>
      </w:rPr>
    </w:lvl>
    <w:lvl w:ilvl="4" w:tplc="04020003" w:tentative="1">
      <w:start w:val="1"/>
      <w:numFmt w:val="bullet"/>
      <w:lvlText w:val="o"/>
      <w:lvlJc w:val="left"/>
      <w:pPr>
        <w:ind w:left="4320" w:hanging="360"/>
      </w:pPr>
      <w:rPr>
        <w:rFonts w:ascii="Courier New" w:hAnsi="Courier New" w:hint="default"/>
      </w:rPr>
    </w:lvl>
    <w:lvl w:ilvl="5" w:tplc="04020005" w:tentative="1">
      <w:start w:val="1"/>
      <w:numFmt w:val="bullet"/>
      <w:lvlText w:val=""/>
      <w:lvlJc w:val="left"/>
      <w:pPr>
        <w:ind w:left="5040" w:hanging="360"/>
      </w:pPr>
      <w:rPr>
        <w:rFonts w:ascii="Wingdings" w:hAnsi="Wingdings" w:hint="default"/>
      </w:rPr>
    </w:lvl>
    <w:lvl w:ilvl="6" w:tplc="04020001" w:tentative="1">
      <w:start w:val="1"/>
      <w:numFmt w:val="bullet"/>
      <w:lvlText w:val=""/>
      <w:lvlJc w:val="left"/>
      <w:pPr>
        <w:ind w:left="5760" w:hanging="360"/>
      </w:pPr>
      <w:rPr>
        <w:rFonts w:ascii="Symbol" w:hAnsi="Symbol" w:hint="default"/>
      </w:rPr>
    </w:lvl>
    <w:lvl w:ilvl="7" w:tplc="04020003" w:tentative="1">
      <w:start w:val="1"/>
      <w:numFmt w:val="bullet"/>
      <w:lvlText w:val="o"/>
      <w:lvlJc w:val="left"/>
      <w:pPr>
        <w:ind w:left="6480" w:hanging="360"/>
      </w:pPr>
      <w:rPr>
        <w:rFonts w:ascii="Courier New" w:hAnsi="Courier New" w:hint="default"/>
      </w:rPr>
    </w:lvl>
    <w:lvl w:ilvl="8" w:tplc="04020005" w:tentative="1">
      <w:start w:val="1"/>
      <w:numFmt w:val="bullet"/>
      <w:lvlText w:val=""/>
      <w:lvlJc w:val="left"/>
      <w:pPr>
        <w:ind w:left="7200" w:hanging="360"/>
      </w:pPr>
      <w:rPr>
        <w:rFonts w:ascii="Wingdings" w:hAnsi="Wingdings" w:hint="default"/>
      </w:rPr>
    </w:lvl>
  </w:abstractNum>
  <w:abstractNum w:abstractNumId="9" w15:restartNumberingAfterBreak="0">
    <w:nsid w:val="3A8703FE"/>
    <w:multiLevelType w:val="hybridMultilevel"/>
    <w:tmpl w:val="B39E53CE"/>
    <w:lvl w:ilvl="0" w:tplc="04020001">
      <w:start w:val="1"/>
      <w:numFmt w:val="bullet"/>
      <w:lvlText w:val=""/>
      <w:lvlJc w:val="left"/>
      <w:pPr>
        <w:tabs>
          <w:tab w:val="num" w:pos="1429"/>
        </w:tabs>
        <w:ind w:left="1429" w:hanging="360"/>
      </w:pPr>
      <w:rPr>
        <w:rFonts w:ascii="Symbol" w:hAnsi="Symbol" w:hint="default"/>
      </w:rPr>
    </w:lvl>
    <w:lvl w:ilvl="1" w:tplc="04020003" w:tentative="1">
      <w:start w:val="1"/>
      <w:numFmt w:val="bullet"/>
      <w:lvlText w:val="o"/>
      <w:lvlJc w:val="left"/>
      <w:pPr>
        <w:tabs>
          <w:tab w:val="num" w:pos="2149"/>
        </w:tabs>
        <w:ind w:left="2149" w:hanging="360"/>
      </w:pPr>
      <w:rPr>
        <w:rFonts w:ascii="Courier New" w:hAnsi="Courier New" w:cs="Courier New" w:hint="default"/>
      </w:rPr>
    </w:lvl>
    <w:lvl w:ilvl="2" w:tplc="04020005" w:tentative="1">
      <w:start w:val="1"/>
      <w:numFmt w:val="bullet"/>
      <w:lvlText w:val=""/>
      <w:lvlJc w:val="left"/>
      <w:pPr>
        <w:tabs>
          <w:tab w:val="num" w:pos="2869"/>
        </w:tabs>
        <w:ind w:left="2869" w:hanging="360"/>
      </w:pPr>
      <w:rPr>
        <w:rFonts w:ascii="Wingdings" w:hAnsi="Wingdings" w:hint="default"/>
      </w:rPr>
    </w:lvl>
    <w:lvl w:ilvl="3" w:tplc="04020001" w:tentative="1">
      <w:start w:val="1"/>
      <w:numFmt w:val="bullet"/>
      <w:lvlText w:val=""/>
      <w:lvlJc w:val="left"/>
      <w:pPr>
        <w:tabs>
          <w:tab w:val="num" w:pos="3589"/>
        </w:tabs>
        <w:ind w:left="3589" w:hanging="360"/>
      </w:pPr>
      <w:rPr>
        <w:rFonts w:ascii="Symbol" w:hAnsi="Symbol" w:hint="default"/>
      </w:rPr>
    </w:lvl>
    <w:lvl w:ilvl="4" w:tplc="04020003" w:tentative="1">
      <w:start w:val="1"/>
      <w:numFmt w:val="bullet"/>
      <w:lvlText w:val="o"/>
      <w:lvlJc w:val="left"/>
      <w:pPr>
        <w:tabs>
          <w:tab w:val="num" w:pos="4309"/>
        </w:tabs>
        <w:ind w:left="4309" w:hanging="360"/>
      </w:pPr>
      <w:rPr>
        <w:rFonts w:ascii="Courier New" w:hAnsi="Courier New" w:cs="Courier New" w:hint="default"/>
      </w:rPr>
    </w:lvl>
    <w:lvl w:ilvl="5" w:tplc="04020005" w:tentative="1">
      <w:start w:val="1"/>
      <w:numFmt w:val="bullet"/>
      <w:lvlText w:val=""/>
      <w:lvlJc w:val="left"/>
      <w:pPr>
        <w:tabs>
          <w:tab w:val="num" w:pos="5029"/>
        </w:tabs>
        <w:ind w:left="5029" w:hanging="360"/>
      </w:pPr>
      <w:rPr>
        <w:rFonts w:ascii="Wingdings" w:hAnsi="Wingdings" w:hint="default"/>
      </w:rPr>
    </w:lvl>
    <w:lvl w:ilvl="6" w:tplc="04020001" w:tentative="1">
      <w:start w:val="1"/>
      <w:numFmt w:val="bullet"/>
      <w:lvlText w:val=""/>
      <w:lvlJc w:val="left"/>
      <w:pPr>
        <w:tabs>
          <w:tab w:val="num" w:pos="5749"/>
        </w:tabs>
        <w:ind w:left="5749" w:hanging="360"/>
      </w:pPr>
      <w:rPr>
        <w:rFonts w:ascii="Symbol" w:hAnsi="Symbol" w:hint="default"/>
      </w:rPr>
    </w:lvl>
    <w:lvl w:ilvl="7" w:tplc="04020003" w:tentative="1">
      <w:start w:val="1"/>
      <w:numFmt w:val="bullet"/>
      <w:lvlText w:val="o"/>
      <w:lvlJc w:val="left"/>
      <w:pPr>
        <w:tabs>
          <w:tab w:val="num" w:pos="6469"/>
        </w:tabs>
        <w:ind w:left="6469" w:hanging="360"/>
      </w:pPr>
      <w:rPr>
        <w:rFonts w:ascii="Courier New" w:hAnsi="Courier New" w:cs="Courier New" w:hint="default"/>
      </w:rPr>
    </w:lvl>
    <w:lvl w:ilvl="8" w:tplc="0402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41AA49F3"/>
    <w:multiLevelType w:val="hybridMultilevel"/>
    <w:tmpl w:val="05443E5A"/>
    <w:lvl w:ilvl="0" w:tplc="1BA4AE1A">
      <w:start w:val="1"/>
      <w:numFmt w:val="decimal"/>
      <w:lvlText w:val="%1."/>
      <w:lvlJc w:val="left"/>
      <w:pPr>
        <w:tabs>
          <w:tab w:val="num" w:pos="360"/>
        </w:tabs>
        <w:ind w:left="360" w:hanging="360"/>
      </w:pPr>
      <w:rPr>
        <w:rFonts w:hint="default"/>
      </w:rPr>
    </w:lvl>
    <w:lvl w:ilvl="1" w:tplc="04020003">
      <w:start w:val="1"/>
      <w:numFmt w:val="lowerLetter"/>
      <w:lvlText w:val="%2."/>
      <w:lvlJc w:val="left"/>
      <w:pPr>
        <w:tabs>
          <w:tab w:val="num" w:pos="1080"/>
        </w:tabs>
        <w:ind w:left="1080" w:hanging="360"/>
      </w:pPr>
    </w:lvl>
    <w:lvl w:ilvl="2" w:tplc="04020005">
      <w:start w:val="1"/>
      <w:numFmt w:val="lowerRoman"/>
      <w:lvlText w:val="%3."/>
      <w:lvlJc w:val="right"/>
      <w:pPr>
        <w:tabs>
          <w:tab w:val="num" w:pos="1800"/>
        </w:tabs>
        <w:ind w:left="1800" w:hanging="180"/>
      </w:pPr>
    </w:lvl>
    <w:lvl w:ilvl="3" w:tplc="04020001">
      <w:start w:val="1"/>
      <w:numFmt w:val="decimal"/>
      <w:pStyle w:val="Style1"/>
      <w:lvlText w:val="%4."/>
      <w:lvlJc w:val="left"/>
      <w:pPr>
        <w:tabs>
          <w:tab w:val="num" w:pos="2520"/>
        </w:tabs>
        <w:ind w:left="2520" w:hanging="360"/>
      </w:pPr>
    </w:lvl>
    <w:lvl w:ilvl="4" w:tplc="04020003">
      <w:start w:val="1"/>
      <w:numFmt w:val="lowerLetter"/>
      <w:lvlText w:val="%5."/>
      <w:lvlJc w:val="left"/>
      <w:pPr>
        <w:tabs>
          <w:tab w:val="num" w:pos="3240"/>
        </w:tabs>
        <w:ind w:left="3240" w:hanging="360"/>
      </w:pPr>
    </w:lvl>
    <w:lvl w:ilvl="5" w:tplc="04020005">
      <w:start w:val="1"/>
      <w:numFmt w:val="lowerRoman"/>
      <w:lvlText w:val="%6."/>
      <w:lvlJc w:val="right"/>
      <w:pPr>
        <w:tabs>
          <w:tab w:val="num" w:pos="3960"/>
        </w:tabs>
        <w:ind w:left="3960" w:hanging="180"/>
      </w:pPr>
    </w:lvl>
    <w:lvl w:ilvl="6" w:tplc="04020001">
      <w:start w:val="1"/>
      <w:numFmt w:val="decimal"/>
      <w:lvlText w:val="%7."/>
      <w:lvlJc w:val="left"/>
      <w:pPr>
        <w:tabs>
          <w:tab w:val="num" w:pos="4680"/>
        </w:tabs>
        <w:ind w:left="4680" w:hanging="360"/>
      </w:pPr>
    </w:lvl>
    <w:lvl w:ilvl="7" w:tplc="04020003">
      <w:start w:val="1"/>
      <w:numFmt w:val="lowerLetter"/>
      <w:lvlText w:val="%8."/>
      <w:lvlJc w:val="left"/>
      <w:pPr>
        <w:tabs>
          <w:tab w:val="num" w:pos="5400"/>
        </w:tabs>
        <w:ind w:left="5400" w:hanging="360"/>
      </w:pPr>
    </w:lvl>
    <w:lvl w:ilvl="8" w:tplc="04020005">
      <w:start w:val="1"/>
      <w:numFmt w:val="lowerRoman"/>
      <w:lvlText w:val="%9."/>
      <w:lvlJc w:val="right"/>
      <w:pPr>
        <w:tabs>
          <w:tab w:val="num" w:pos="6120"/>
        </w:tabs>
        <w:ind w:left="6120" w:hanging="180"/>
      </w:pPr>
    </w:lvl>
  </w:abstractNum>
  <w:abstractNum w:abstractNumId="11" w15:restartNumberingAfterBreak="0">
    <w:nsid w:val="44441F31"/>
    <w:multiLevelType w:val="hybridMultilevel"/>
    <w:tmpl w:val="19286E9A"/>
    <w:lvl w:ilvl="0" w:tplc="04090001">
      <w:start w:val="1"/>
      <w:numFmt w:val="upperRoman"/>
      <w:lvlText w:val="%1."/>
      <w:lvlJc w:val="left"/>
      <w:pPr>
        <w:tabs>
          <w:tab w:val="num" w:pos="1440"/>
        </w:tabs>
        <w:ind w:left="1440" w:hanging="720"/>
      </w:pPr>
      <w:rPr>
        <w:rFonts w:hint="default"/>
        <w:b/>
      </w:rPr>
    </w:lvl>
    <w:lvl w:ilvl="1" w:tplc="04090003">
      <w:start w:val="1"/>
      <w:numFmt w:val="bullet"/>
      <w:lvlRestart w:val="0"/>
      <w:pStyle w:val="DOC"/>
      <w:lvlText w:val=""/>
      <w:lvlJc w:val="left"/>
      <w:pPr>
        <w:tabs>
          <w:tab w:val="num" w:pos="2007"/>
        </w:tabs>
        <w:ind w:left="2007" w:hanging="567"/>
      </w:pPr>
      <w:rPr>
        <w:rFonts w:ascii="Symbol" w:hAnsi="Symbol" w:hint="default"/>
        <w:b/>
        <w:color w:val="auto"/>
      </w:rPr>
    </w:lvl>
    <w:lvl w:ilvl="2" w:tplc="04090005">
      <w:start w:val="1"/>
      <w:numFmt w:val="decimal"/>
      <w:lvlText w:val="%3."/>
      <w:lvlJc w:val="left"/>
      <w:pPr>
        <w:tabs>
          <w:tab w:val="num" w:pos="2700"/>
        </w:tabs>
        <w:ind w:left="2700" w:hanging="360"/>
      </w:pPr>
      <w:rPr>
        <w:rFonts w:hint="default"/>
      </w:rPr>
    </w:lvl>
    <w:lvl w:ilvl="3" w:tplc="04090001" w:tentative="1">
      <w:start w:val="1"/>
      <w:numFmt w:val="decimal"/>
      <w:lvlText w:val="%4."/>
      <w:lvlJc w:val="left"/>
      <w:pPr>
        <w:tabs>
          <w:tab w:val="num" w:pos="3240"/>
        </w:tabs>
        <w:ind w:left="3240" w:hanging="360"/>
      </w:pPr>
    </w:lvl>
    <w:lvl w:ilvl="4" w:tplc="04090003" w:tentative="1">
      <w:start w:val="1"/>
      <w:numFmt w:val="lowerLetter"/>
      <w:lvlText w:val="%5."/>
      <w:lvlJc w:val="left"/>
      <w:pPr>
        <w:tabs>
          <w:tab w:val="num" w:pos="3960"/>
        </w:tabs>
        <w:ind w:left="3960" w:hanging="360"/>
      </w:pPr>
    </w:lvl>
    <w:lvl w:ilvl="5" w:tplc="04090005" w:tentative="1">
      <w:start w:val="1"/>
      <w:numFmt w:val="lowerRoman"/>
      <w:lvlText w:val="%6."/>
      <w:lvlJc w:val="right"/>
      <w:pPr>
        <w:tabs>
          <w:tab w:val="num" w:pos="4680"/>
        </w:tabs>
        <w:ind w:left="4680" w:hanging="180"/>
      </w:pPr>
    </w:lvl>
    <w:lvl w:ilvl="6" w:tplc="04090001" w:tentative="1">
      <w:start w:val="1"/>
      <w:numFmt w:val="decimal"/>
      <w:lvlText w:val="%7."/>
      <w:lvlJc w:val="left"/>
      <w:pPr>
        <w:tabs>
          <w:tab w:val="num" w:pos="5400"/>
        </w:tabs>
        <w:ind w:left="5400" w:hanging="360"/>
      </w:pPr>
    </w:lvl>
    <w:lvl w:ilvl="7" w:tplc="04090003" w:tentative="1">
      <w:start w:val="1"/>
      <w:numFmt w:val="lowerLetter"/>
      <w:lvlText w:val="%8."/>
      <w:lvlJc w:val="left"/>
      <w:pPr>
        <w:tabs>
          <w:tab w:val="num" w:pos="6120"/>
        </w:tabs>
        <w:ind w:left="6120" w:hanging="360"/>
      </w:pPr>
    </w:lvl>
    <w:lvl w:ilvl="8" w:tplc="04090005" w:tentative="1">
      <w:start w:val="1"/>
      <w:numFmt w:val="lowerRoman"/>
      <w:lvlText w:val="%9."/>
      <w:lvlJc w:val="right"/>
      <w:pPr>
        <w:tabs>
          <w:tab w:val="num" w:pos="6840"/>
        </w:tabs>
        <w:ind w:left="6840" w:hanging="180"/>
      </w:pPr>
    </w:lvl>
  </w:abstractNum>
  <w:abstractNum w:abstractNumId="12" w15:restartNumberingAfterBreak="0">
    <w:nsid w:val="45632FF4"/>
    <w:multiLevelType w:val="hybridMultilevel"/>
    <w:tmpl w:val="CDB29D10"/>
    <w:lvl w:ilvl="0" w:tplc="0402000B">
      <w:start w:val="1"/>
      <w:numFmt w:val="bullet"/>
      <w:lvlText w:val=""/>
      <w:lvlJc w:val="left"/>
      <w:pPr>
        <w:ind w:left="1429" w:hanging="360"/>
      </w:pPr>
      <w:rPr>
        <w:rFonts w:ascii="Wingdings" w:hAnsi="Wingdings" w:hint="default"/>
      </w:rPr>
    </w:lvl>
    <w:lvl w:ilvl="1" w:tplc="04020003" w:tentative="1">
      <w:start w:val="1"/>
      <w:numFmt w:val="bullet"/>
      <w:lvlText w:val="o"/>
      <w:lvlJc w:val="left"/>
      <w:pPr>
        <w:ind w:left="2149" w:hanging="360"/>
      </w:pPr>
      <w:rPr>
        <w:rFonts w:ascii="Courier New" w:hAnsi="Courier New" w:hint="default"/>
      </w:rPr>
    </w:lvl>
    <w:lvl w:ilvl="2" w:tplc="04020005" w:tentative="1">
      <w:start w:val="1"/>
      <w:numFmt w:val="bullet"/>
      <w:lvlText w:val=""/>
      <w:lvlJc w:val="left"/>
      <w:pPr>
        <w:ind w:left="2869" w:hanging="360"/>
      </w:pPr>
      <w:rPr>
        <w:rFonts w:ascii="Wingdings" w:hAnsi="Wingdings" w:hint="default"/>
      </w:rPr>
    </w:lvl>
    <w:lvl w:ilvl="3" w:tplc="04020001" w:tentative="1">
      <w:start w:val="1"/>
      <w:numFmt w:val="bullet"/>
      <w:lvlText w:val=""/>
      <w:lvlJc w:val="left"/>
      <w:pPr>
        <w:ind w:left="3589" w:hanging="360"/>
      </w:pPr>
      <w:rPr>
        <w:rFonts w:ascii="Symbol" w:hAnsi="Symbol" w:hint="default"/>
      </w:rPr>
    </w:lvl>
    <w:lvl w:ilvl="4" w:tplc="04020003" w:tentative="1">
      <w:start w:val="1"/>
      <w:numFmt w:val="bullet"/>
      <w:lvlText w:val="o"/>
      <w:lvlJc w:val="left"/>
      <w:pPr>
        <w:ind w:left="4309" w:hanging="360"/>
      </w:pPr>
      <w:rPr>
        <w:rFonts w:ascii="Courier New" w:hAnsi="Courier New" w:hint="default"/>
      </w:rPr>
    </w:lvl>
    <w:lvl w:ilvl="5" w:tplc="04020005" w:tentative="1">
      <w:start w:val="1"/>
      <w:numFmt w:val="bullet"/>
      <w:lvlText w:val=""/>
      <w:lvlJc w:val="left"/>
      <w:pPr>
        <w:ind w:left="5029" w:hanging="360"/>
      </w:pPr>
      <w:rPr>
        <w:rFonts w:ascii="Wingdings" w:hAnsi="Wingdings" w:hint="default"/>
      </w:rPr>
    </w:lvl>
    <w:lvl w:ilvl="6" w:tplc="04020001" w:tentative="1">
      <w:start w:val="1"/>
      <w:numFmt w:val="bullet"/>
      <w:lvlText w:val=""/>
      <w:lvlJc w:val="left"/>
      <w:pPr>
        <w:ind w:left="5749" w:hanging="360"/>
      </w:pPr>
      <w:rPr>
        <w:rFonts w:ascii="Symbol" w:hAnsi="Symbol" w:hint="default"/>
      </w:rPr>
    </w:lvl>
    <w:lvl w:ilvl="7" w:tplc="04020003" w:tentative="1">
      <w:start w:val="1"/>
      <w:numFmt w:val="bullet"/>
      <w:lvlText w:val="o"/>
      <w:lvlJc w:val="left"/>
      <w:pPr>
        <w:ind w:left="6469" w:hanging="360"/>
      </w:pPr>
      <w:rPr>
        <w:rFonts w:ascii="Courier New" w:hAnsi="Courier New" w:hint="default"/>
      </w:rPr>
    </w:lvl>
    <w:lvl w:ilvl="8" w:tplc="04020005" w:tentative="1">
      <w:start w:val="1"/>
      <w:numFmt w:val="bullet"/>
      <w:lvlText w:val=""/>
      <w:lvlJc w:val="left"/>
      <w:pPr>
        <w:ind w:left="7189" w:hanging="360"/>
      </w:pPr>
      <w:rPr>
        <w:rFonts w:ascii="Wingdings" w:hAnsi="Wingdings" w:hint="default"/>
      </w:rPr>
    </w:lvl>
  </w:abstractNum>
  <w:abstractNum w:abstractNumId="13" w15:restartNumberingAfterBreak="0">
    <w:nsid w:val="461130A0"/>
    <w:multiLevelType w:val="hybridMultilevel"/>
    <w:tmpl w:val="6BBCADAE"/>
    <w:lvl w:ilvl="0" w:tplc="04020001">
      <w:start w:val="1"/>
      <w:numFmt w:val="decimal"/>
      <w:pStyle w:val="Niki2"/>
      <w:lvlText w:val="%1."/>
      <w:lvlJc w:val="left"/>
      <w:pPr>
        <w:ind w:left="717" w:hanging="360"/>
      </w:pPr>
      <w:rPr>
        <w:rFonts w:hint="default"/>
        <w:b/>
      </w:rPr>
    </w:lvl>
    <w:lvl w:ilvl="1" w:tplc="04020003">
      <w:numFmt w:val="none"/>
      <w:lvlText w:val=""/>
      <w:lvlJc w:val="left"/>
      <w:pPr>
        <w:tabs>
          <w:tab w:val="num" w:pos="360"/>
        </w:tabs>
      </w:pPr>
    </w:lvl>
    <w:lvl w:ilvl="2" w:tplc="04020005">
      <w:numFmt w:val="none"/>
      <w:lvlText w:val=""/>
      <w:lvlJc w:val="left"/>
      <w:pPr>
        <w:tabs>
          <w:tab w:val="num" w:pos="360"/>
        </w:tabs>
      </w:pPr>
    </w:lvl>
    <w:lvl w:ilvl="3" w:tplc="04020001">
      <w:numFmt w:val="none"/>
      <w:lvlText w:val=""/>
      <w:lvlJc w:val="left"/>
      <w:pPr>
        <w:tabs>
          <w:tab w:val="num" w:pos="360"/>
        </w:tabs>
      </w:pPr>
    </w:lvl>
    <w:lvl w:ilvl="4" w:tplc="04020003">
      <w:numFmt w:val="none"/>
      <w:lvlText w:val=""/>
      <w:lvlJc w:val="left"/>
      <w:pPr>
        <w:tabs>
          <w:tab w:val="num" w:pos="360"/>
        </w:tabs>
      </w:pPr>
    </w:lvl>
    <w:lvl w:ilvl="5" w:tplc="04020005">
      <w:numFmt w:val="none"/>
      <w:lvlText w:val=""/>
      <w:lvlJc w:val="left"/>
      <w:pPr>
        <w:tabs>
          <w:tab w:val="num" w:pos="360"/>
        </w:tabs>
      </w:pPr>
    </w:lvl>
    <w:lvl w:ilvl="6" w:tplc="04020001">
      <w:numFmt w:val="none"/>
      <w:lvlText w:val=""/>
      <w:lvlJc w:val="left"/>
      <w:pPr>
        <w:tabs>
          <w:tab w:val="num" w:pos="360"/>
        </w:tabs>
      </w:pPr>
    </w:lvl>
    <w:lvl w:ilvl="7" w:tplc="04020003">
      <w:numFmt w:val="none"/>
      <w:lvlText w:val=""/>
      <w:lvlJc w:val="left"/>
      <w:pPr>
        <w:tabs>
          <w:tab w:val="num" w:pos="360"/>
        </w:tabs>
      </w:pPr>
    </w:lvl>
    <w:lvl w:ilvl="8" w:tplc="04020005">
      <w:numFmt w:val="none"/>
      <w:lvlText w:val=""/>
      <w:lvlJc w:val="left"/>
      <w:pPr>
        <w:tabs>
          <w:tab w:val="num" w:pos="360"/>
        </w:tabs>
      </w:pPr>
    </w:lvl>
  </w:abstractNum>
  <w:abstractNum w:abstractNumId="14" w15:restartNumberingAfterBreak="0">
    <w:nsid w:val="52E31256"/>
    <w:multiLevelType w:val="hybridMultilevel"/>
    <w:tmpl w:val="3962DAC2"/>
    <w:lvl w:ilvl="0" w:tplc="04090005">
      <w:start w:val="1"/>
      <w:numFmt w:val="decimal"/>
      <w:pStyle w:val="NIP2"/>
      <w:lvlText w:val="1.%1"/>
      <w:lvlJc w:val="left"/>
      <w:pPr>
        <w:ind w:left="1780" w:hanging="360"/>
      </w:pPr>
      <w:rPr>
        <w:rFonts w:hint="default"/>
        <w:b/>
        <w:bCs/>
        <w:i w:val="0"/>
        <w:sz w:val="24"/>
        <w:szCs w:val="28"/>
      </w:rPr>
    </w:lvl>
    <w:lvl w:ilvl="1" w:tplc="04090003" w:tentative="1">
      <w:start w:val="1"/>
      <w:numFmt w:val="lowerLetter"/>
      <w:lvlText w:val="%2."/>
      <w:lvlJc w:val="left"/>
      <w:pPr>
        <w:ind w:left="2500" w:hanging="360"/>
      </w:pPr>
    </w:lvl>
    <w:lvl w:ilvl="2" w:tplc="04090005" w:tentative="1">
      <w:start w:val="1"/>
      <w:numFmt w:val="lowerRoman"/>
      <w:lvlText w:val="%3."/>
      <w:lvlJc w:val="right"/>
      <w:pPr>
        <w:ind w:left="3220" w:hanging="180"/>
      </w:pPr>
    </w:lvl>
    <w:lvl w:ilvl="3" w:tplc="04090001" w:tentative="1">
      <w:start w:val="1"/>
      <w:numFmt w:val="decimal"/>
      <w:lvlText w:val="%4."/>
      <w:lvlJc w:val="left"/>
      <w:pPr>
        <w:ind w:left="3940" w:hanging="360"/>
      </w:pPr>
    </w:lvl>
    <w:lvl w:ilvl="4" w:tplc="04090003" w:tentative="1">
      <w:start w:val="1"/>
      <w:numFmt w:val="lowerLetter"/>
      <w:lvlText w:val="%5."/>
      <w:lvlJc w:val="left"/>
      <w:pPr>
        <w:ind w:left="4660" w:hanging="360"/>
      </w:pPr>
    </w:lvl>
    <w:lvl w:ilvl="5" w:tplc="04090005" w:tentative="1">
      <w:start w:val="1"/>
      <w:numFmt w:val="lowerRoman"/>
      <w:lvlText w:val="%6."/>
      <w:lvlJc w:val="right"/>
      <w:pPr>
        <w:ind w:left="5380" w:hanging="180"/>
      </w:pPr>
    </w:lvl>
    <w:lvl w:ilvl="6" w:tplc="04090001" w:tentative="1">
      <w:start w:val="1"/>
      <w:numFmt w:val="decimal"/>
      <w:lvlText w:val="%7."/>
      <w:lvlJc w:val="left"/>
      <w:pPr>
        <w:ind w:left="6100" w:hanging="360"/>
      </w:pPr>
    </w:lvl>
    <w:lvl w:ilvl="7" w:tplc="04090003" w:tentative="1">
      <w:start w:val="1"/>
      <w:numFmt w:val="lowerLetter"/>
      <w:lvlText w:val="%8."/>
      <w:lvlJc w:val="left"/>
      <w:pPr>
        <w:ind w:left="6820" w:hanging="360"/>
      </w:pPr>
    </w:lvl>
    <w:lvl w:ilvl="8" w:tplc="04090005" w:tentative="1">
      <w:start w:val="1"/>
      <w:numFmt w:val="lowerRoman"/>
      <w:lvlText w:val="%9."/>
      <w:lvlJc w:val="right"/>
      <w:pPr>
        <w:ind w:left="7540" w:hanging="180"/>
      </w:pPr>
    </w:lvl>
  </w:abstractNum>
  <w:abstractNum w:abstractNumId="15" w15:restartNumberingAfterBreak="0">
    <w:nsid w:val="68A675DE"/>
    <w:multiLevelType w:val="hybridMultilevel"/>
    <w:tmpl w:val="5394EBE8"/>
    <w:lvl w:ilvl="0" w:tplc="1E421014">
      <w:start w:val="1"/>
      <w:numFmt w:val="decimal"/>
      <w:lvlText w:val="%1."/>
      <w:lvlJc w:val="left"/>
      <w:pPr>
        <w:ind w:left="2119" w:hanging="1410"/>
      </w:pPr>
      <w:rPr>
        <w:rFonts w:hint="default"/>
      </w:rPr>
    </w:lvl>
    <w:lvl w:ilvl="1" w:tplc="04020019" w:tentative="1">
      <w:start w:val="1"/>
      <w:numFmt w:val="lowerLetter"/>
      <w:lvlText w:val="%2."/>
      <w:lvlJc w:val="left"/>
      <w:pPr>
        <w:ind w:left="1789" w:hanging="360"/>
      </w:pPr>
    </w:lvl>
    <w:lvl w:ilvl="2" w:tplc="0402001B" w:tentative="1">
      <w:start w:val="1"/>
      <w:numFmt w:val="lowerRoman"/>
      <w:lvlText w:val="%3."/>
      <w:lvlJc w:val="right"/>
      <w:pPr>
        <w:ind w:left="2509" w:hanging="180"/>
      </w:pPr>
    </w:lvl>
    <w:lvl w:ilvl="3" w:tplc="0402000F" w:tentative="1">
      <w:start w:val="1"/>
      <w:numFmt w:val="decimal"/>
      <w:lvlText w:val="%4."/>
      <w:lvlJc w:val="left"/>
      <w:pPr>
        <w:ind w:left="3229" w:hanging="360"/>
      </w:pPr>
    </w:lvl>
    <w:lvl w:ilvl="4" w:tplc="04020019" w:tentative="1">
      <w:start w:val="1"/>
      <w:numFmt w:val="lowerLetter"/>
      <w:lvlText w:val="%5."/>
      <w:lvlJc w:val="left"/>
      <w:pPr>
        <w:ind w:left="3949" w:hanging="360"/>
      </w:pPr>
    </w:lvl>
    <w:lvl w:ilvl="5" w:tplc="0402001B" w:tentative="1">
      <w:start w:val="1"/>
      <w:numFmt w:val="lowerRoman"/>
      <w:lvlText w:val="%6."/>
      <w:lvlJc w:val="right"/>
      <w:pPr>
        <w:ind w:left="4669" w:hanging="180"/>
      </w:pPr>
    </w:lvl>
    <w:lvl w:ilvl="6" w:tplc="0402000F" w:tentative="1">
      <w:start w:val="1"/>
      <w:numFmt w:val="decimal"/>
      <w:lvlText w:val="%7."/>
      <w:lvlJc w:val="left"/>
      <w:pPr>
        <w:ind w:left="5389" w:hanging="360"/>
      </w:pPr>
    </w:lvl>
    <w:lvl w:ilvl="7" w:tplc="04020019" w:tentative="1">
      <w:start w:val="1"/>
      <w:numFmt w:val="lowerLetter"/>
      <w:lvlText w:val="%8."/>
      <w:lvlJc w:val="left"/>
      <w:pPr>
        <w:ind w:left="6109" w:hanging="360"/>
      </w:pPr>
    </w:lvl>
    <w:lvl w:ilvl="8" w:tplc="0402001B" w:tentative="1">
      <w:start w:val="1"/>
      <w:numFmt w:val="lowerRoman"/>
      <w:lvlText w:val="%9."/>
      <w:lvlJc w:val="right"/>
      <w:pPr>
        <w:ind w:left="6829" w:hanging="180"/>
      </w:pPr>
    </w:lvl>
  </w:abstractNum>
  <w:abstractNum w:abstractNumId="16" w15:restartNumberingAfterBreak="0">
    <w:nsid w:val="77501A8C"/>
    <w:multiLevelType w:val="singleLevel"/>
    <w:tmpl w:val="29B0A7A8"/>
    <w:lvl w:ilvl="0">
      <w:start w:val="1"/>
      <w:numFmt w:val="decimal"/>
      <w:pStyle w:val="ste"/>
      <w:lvlText w:val="%1."/>
      <w:lvlJc w:val="left"/>
      <w:pPr>
        <w:tabs>
          <w:tab w:val="num" w:pos="360"/>
        </w:tabs>
        <w:ind w:left="360" w:hanging="360"/>
      </w:pPr>
      <w:rPr>
        <w:sz w:val="20"/>
        <w:szCs w:val="20"/>
      </w:rPr>
    </w:lvl>
  </w:abstractNum>
  <w:abstractNum w:abstractNumId="17" w15:restartNumberingAfterBreak="0">
    <w:nsid w:val="77802E64"/>
    <w:multiLevelType w:val="singleLevel"/>
    <w:tmpl w:val="C4801838"/>
    <w:lvl w:ilvl="0">
      <w:start w:val="1"/>
      <w:numFmt w:val="decimal"/>
      <w:pStyle w:val="-"/>
      <w:lvlText w:val="%1."/>
      <w:lvlJc w:val="left"/>
      <w:pPr>
        <w:tabs>
          <w:tab w:val="num" w:pos="430"/>
        </w:tabs>
        <w:ind w:left="430" w:hanging="360"/>
      </w:pPr>
      <w:rPr>
        <w:rFonts w:hint="default"/>
      </w:rPr>
    </w:lvl>
  </w:abstractNum>
  <w:abstractNum w:abstractNumId="18" w15:restartNumberingAfterBreak="0">
    <w:nsid w:val="7CAD5232"/>
    <w:multiLevelType w:val="hybridMultilevel"/>
    <w:tmpl w:val="4CF23256"/>
    <w:lvl w:ilvl="0" w:tplc="34F89DF8">
      <w:start w:val="1"/>
      <w:numFmt w:val="bullet"/>
      <w:lvlText w:val="–"/>
      <w:lvlJc w:val="left"/>
      <w:pPr>
        <w:ind w:left="720" w:hanging="360"/>
      </w:pPr>
      <w:rPr>
        <w:rFonts w:ascii="Times New Roman" w:hAnsi="Times New Roman" w:cs="Times New Roman" w:hint="default"/>
      </w:rPr>
    </w:lvl>
    <w:lvl w:ilvl="1" w:tplc="04020003">
      <w:start w:val="1"/>
      <w:numFmt w:val="bullet"/>
      <w:lvlText w:val="o"/>
      <w:lvlJc w:val="left"/>
      <w:pPr>
        <w:ind w:left="1440" w:hanging="360"/>
      </w:pPr>
      <w:rPr>
        <w:rFonts w:ascii="Courier New" w:hAnsi="Courier New" w:cs="Courier New" w:hint="default"/>
      </w:rPr>
    </w:lvl>
    <w:lvl w:ilvl="2" w:tplc="04020005">
      <w:start w:val="1"/>
      <w:numFmt w:val="bullet"/>
      <w:lvlText w:val=""/>
      <w:lvlJc w:val="left"/>
      <w:pPr>
        <w:ind w:left="2160" w:hanging="360"/>
      </w:pPr>
      <w:rPr>
        <w:rFonts w:ascii="Wingdings" w:hAnsi="Wingdings" w:hint="default"/>
      </w:rPr>
    </w:lvl>
    <w:lvl w:ilvl="3" w:tplc="04020001">
      <w:start w:val="1"/>
      <w:numFmt w:val="bullet"/>
      <w:lvlText w:val=""/>
      <w:lvlJc w:val="left"/>
      <w:pPr>
        <w:ind w:left="2880" w:hanging="360"/>
      </w:pPr>
      <w:rPr>
        <w:rFonts w:ascii="Symbol" w:hAnsi="Symbol" w:hint="default"/>
      </w:rPr>
    </w:lvl>
    <w:lvl w:ilvl="4" w:tplc="04020003">
      <w:start w:val="1"/>
      <w:numFmt w:val="bullet"/>
      <w:lvlText w:val="o"/>
      <w:lvlJc w:val="left"/>
      <w:pPr>
        <w:ind w:left="3600" w:hanging="360"/>
      </w:pPr>
      <w:rPr>
        <w:rFonts w:ascii="Courier New" w:hAnsi="Courier New" w:cs="Courier New" w:hint="default"/>
      </w:rPr>
    </w:lvl>
    <w:lvl w:ilvl="5" w:tplc="04020005">
      <w:start w:val="1"/>
      <w:numFmt w:val="bullet"/>
      <w:lvlText w:val=""/>
      <w:lvlJc w:val="left"/>
      <w:pPr>
        <w:ind w:left="4320" w:hanging="360"/>
      </w:pPr>
      <w:rPr>
        <w:rFonts w:ascii="Wingdings" w:hAnsi="Wingdings" w:hint="default"/>
      </w:rPr>
    </w:lvl>
    <w:lvl w:ilvl="6" w:tplc="04020001">
      <w:start w:val="1"/>
      <w:numFmt w:val="bullet"/>
      <w:lvlText w:val=""/>
      <w:lvlJc w:val="left"/>
      <w:pPr>
        <w:ind w:left="5040" w:hanging="360"/>
      </w:pPr>
      <w:rPr>
        <w:rFonts w:ascii="Symbol" w:hAnsi="Symbol" w:hint="default"/>
      </w:rPr>
    </w:lvl>
    <w:lvl w:ilvl="7" w:tplc="04020003">
      <w:start w:val="1"/>
      <w:numFmt w:val="bullet"/>
      <w:lvlText w:val="o"/>
      <w:lvlJc w:val="left"/>
      <w:pPr>
        <w:ind w:left="5760" w:hanging="360"/>
      </w:pPr>
      <w:rPr>
        <w:rFonts w:ascii="Courier New" w:hAnsi="Courier New" w:cs="Courier New" w:hint="default"/>
      </w:rPr>
    </w:lvl>
    <w:lvl w:ilvl="8" w:tplc="04020005">
      <w:start w:val="1"/>
      <w:numFmt w:val="bullet"/>
      <w:lvlText w:val=""/>
      <w:lvlJc w:val="left"/>
      <w:pPr>
        <w:ind w:left="6480" w:hanging="360"/>
      </w:pPr>
      <w:rPr>
        <w:rFonts w:ascii="Wingdings" w:hAnsi="Wingdings" w:hint="default"/>
      </w:rPr>
    </w:lvl>
  </w:abstractNum>
  <w:num w:numId="1" w16cid:durableId="143468322">
    <w:abstractNumId w:val="4"/>
  </w:num>
  <w:num w:numId="2" w16cid:durableId="1776511589">
    <w:abstractNumId w:val="14"/>
  </w:num>
  <w:num w:numId="3" w16cid:durableId="1570920697">
    <w:abstractNumId w:val="5"/>
  </w:num>
  <w:num w:numId="4" w16cid:durableId="1419400457">
    <w:abstractNumId w:val="10"/>
  </w:num>
  <w:num w:numId="5" w16cid:durableId="1980988056">
    <w:abstractNumId w:val="13"/>
  </w:num>
  <w:num w:numId="6" w16cid:durableId="617760039">
    <w:abstractNumId w:val="11"/>
  </w:num>
  <w:num w:numId="7" w16cid:durableId="84691173">
    <w:abstractNumId w:val="5"/>
  </w:num>
  <w:num w:numId="8" w16cid:durableId="2005471937">
    <w:abstractNumId w:val="5"/>
  </w:num>
  <w:num w:numId="9" w16cid:durableId="257955073">
    <w:abstractNumId w:val="4"/>
  </w:num>
  <w:num w:numId="10" w16cid:durableId="1436903080">
    <w:abstractNumId w:val="14"/>
  </w:num>
  <w:num w:numId="11" w16cid:durableId="455681625">
    <w:abstractNumId w:val="5"/>
  </w:num>
  <w:num w:numId="12" w16cid:durableId="1732999629">
    <w:abstractNumId w:val="10"/>
  </w:num>
  <w:num w:numId="13" w16cid:durableId="1937784546">
    <w:abstractNumId w:val="13"/>
  </w:num>
  <w:num w:numId="14" w16cid:durableId="1052996010">
    <w:abstractNumId w:val="11"/>
  </w:num>
  <w:num w:numId="15" w16cid:durableId="1604458796">
    <w:abstractNumId w:val="5"/>
  </w:num>
  <w:num w:numId="16" w16cid:durableId="434864030">
    <w:abstractNumId w:val="5"/>
  </w:num>
  <w:num w:numId="17" w16cid:durableId="1258441174">
    <w:abstractNumId w:val="4"/>
  </w:num>
  <w:num w:numId="18" w16cid:durableId="33897337">
    <w:abstractNumId w:val="14"/>
  </w:num>
  <w:num w:numId="19" w16cid:durableId="2080134295">
    <w:abstractNumId w:val="5"/>
  </w:num>
  <w:num w:numId="20" w16cid:durableId="1627194952">
    <w:abstractNumId w:val="10"/>
  </w:num>
  <w:num w:numId="21" w16cid:durableId="1098522035">
    <w:abstractNumId w:val="13"/>
  </w:num>
  <w:num w:numId="22" w16cid:durableId="766274266">
    <w:abstractNumId w:val="11"/>
  </w:num>
  <w:num w:numId="23" w16cid:durableId="107748037">
    <w:abstractNumId w:val="2"/>
  </w:num>
  <w:num w:numId="24" w16cid:durableId="1997415200">
    <w:abstractNumId w:val="6"/>
  </w:num>
  <w:num w:numId="25" w16cid:durableId="1222323275">
    <w:abstractNumId w:val="7"/>
  </w:num>
  <w:num w:numId="26" w16cid:durableId="417486014">
    <w:abstractNumId w:val="15"/>
  </w:num>
  <w:num w:numId="27" w16cid:durableId="859201644">
    <w:abstractNumId w:val="7"/>
  </w:num>
  <w:num w:numId="28" w16cid:durableId="1895040806">
    <w:abstractNumId w:val="7"/>
  </w:num>
  <w:num w:numId="29" w16cid:durableId="2086759866">
    <w:abstractNumId w:val="7"/>
  </w:num>
  <w:num w:numId="30" w16cid:durableId="2100984881">
    <w:abstractNumId w:val="7"/>
  </w:num>
  <w:num w:numId="31" w16cid:durableId="1867938365">
    <w:abstractNumId w:val="12"/>
  </w:num>
  <w:num w:numId="32" w16cid:durableId="1963996615">
    <w:abstractNumId w:val="8"/>
  </w:num>
  <w:num w:numId="33" w16cid:durableId="105542014">
    <w:abstractNumId w:val="9"/>
  </w:num>
  <w:num w:numId="34" w16cid:durableId="509876140">
    <w:abstractNumId w:val="3"/>
  </w:num>
  <w:num w:numId="35" w16cid:durableId="908657480">
    <w:abstractNumId w:val="16"/>
    <w:lvlOverride w:ilvl="0">
      <w:startOverride w:val="1"/>
    </w:lvlOverride>
  </w:num>
  <w:num w:numId="36" w16cid:durableId="1041171778">
    <w:abstractNumId w:val="17"/>
  </w:num>
  <w:num w:numId="37" w16cid:durableId="1047724857">
    <w:abstractNumId w:val="0"/>
  </w:num>
  <w:num w:numId="38" w16cid:durableId="215897038">
    <w:abstractNumId w:val="7"/>
  </w:num>
  <w:num w:numId="39" w16cid:durableId="667640319">
    <w:abstractNumId w:val="18"/>
  </w:num>
  <w:num w:numId="40" w16cid:durableId="1170705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CDF"/>
    <w:rsid w:val="00003E05"/>
    <w:rsid w:val="000130BC"/>
    <w:rsid w:val="000139F7"/>
    <w:rsid w:val="00014E1A"/>
    <w:rsid w:val="00015E8F"/>
    <w:rsid w:val="000264F6"/>
    <w:rsid w:val="000272C3"/>
    <w:rsid w:val="000542A4"/>
    <w:rsid w:val="0005585C"/>
    <w:rsid w:val="00061907"/>
    <w:rsid w:val="0008060A"/>
    <w:rsid w:val="000B0FB9"/>
    <w:rsid w:val="000B1A29"/>
    <w:rsid w:val="000C5760"/>
    <w:rsid w:val="000C7D44"/>
    <w:rsid w:val="000E0A58"/>
    <w:rsid w:val="000E6E9C"/>
    <w:rsid w:val="000E7F09"/>
    <w:rsid w:val="001152C3"/>
    <w:rsid w:val="00121418"/>
    <w:rsid w:val="00137793"/>
    <w:rsid w:val="00155665"/>
    <w:rsid w:val="00155F3E"/>
    <w:rsid w:val="0017164A"/>
    <w:rsid w:val="001938F9"/>
    <w:rsid w:val="001946FD"/>
    <w:rsid w:val="001A058A"/>
    <w:rsid w:val="001A1AF5"/>
    <w:rsid w:val="001A44FF"/>
    <w:rsid w:val="001A498E"/>
    <w:rsid w:val="001C2B82"/>
    <w:rsid w:val="001C5C14"/>
    <w:rsid w:val="001D0A44"/>
    <w:rsid w:val="001D3F99"/>
    <w:rsid w:val="001D5B7B"/>
    <w:rsid w:val="001E12D9"/>
    <w:rsid w:val="001E15F1"/>
    <w:rsid w:val="001E18BC"/>
    <w:rsid w:val="001E4BE0"/>
    <w:rsid w:val="001F4AE8"/>
    <w:rsid w:val="00201862"/>
    <w:rsid w:val="00204BF8"/>
    <w:rsid w:val="002057D9"/>
    <w:rsid w:val="00236CB3"/>
    <w:rsid w:val="00241D4F"/>
    <w:rsid w:val="00252B76"/>
    <w:rsid w:val="002565A3"/>
    <w:rsid w:val="002611C9"/>
    <w:rsid w:val="00261F98"/>
    <w:rsid w:val="00272623"/>
    <w:rsid w:val="00272B6A"/>
    <w:rsid w:val="002A1C7E"/>
    <w:rsid w:val="002A6534"/>
    <w:rsid w:val="002B0776"/>
    <w:rsid w:val="002B5FC1"/>
    <w:rsid w:val="002C338E"/>
    <w:rsid w:val="002D57E7"/>
    <w:rsid w:val="002E0A9E"/>
    <w:rsid w:val="002E2534"/>
    <w:rsid w:val="002F2918"/>
    <w:rsid w:val="002F614C"/>
    <w:rsid w:val="00304758"/>
    <w:rsid w:val="0032275B"/>
    <w:rsid w:val="00330A15"/>
    <w:rsid w:val="003310AA"/>
    <w:rsid w:val="00336F30"/>
    <w:rsid w:val="0034434D"/>
    <w:rsid w:val="003454FC"/>
    <w:rsid w:val="003573F9"/>
    <w:rsid w:val="00357F12"/>
    <w:rsid w:val="0037123E"/>
    <w:rsid w:val="00380BD9"/>
    <w:rsid w:val="0039408F"/>
    <w:rsid w:val="00396416"/>
    <w:rsid w:val="003A5D12"/>
    <w:rsid w:val="003B2EAA"/>
    <w:rsid w:val="003B4581"/>
    <w:rsid w:val="003B53AA"/>
    <w:rsid w:val="003C20C3"/>
    <w:rsid w:val="003F5AF2"/>
    <w:rsid w:val="00406365"/>
    <w:rsid w:val="00413332"/>
    <w:rsid w:val="00417368"/>
    <w:rsid w:val="004207F5"/>
    <w:rsid w:val="004233DA"/>
    <w:rsid w:val="004558A0"/>
    <w:rsid w:val="0046173A"/>
    <w:rsid w:val="00470455"/>
    <w:rsid w:val="00470F90"/>
    <w:rsid w:val="004B58BA"/>
    <w:rsid w:val="004D0C84"/>
    <w:rsid w:val="004D5315"/>
    <w:rsid w:val="004E3817"/>
    <w:rsid w:val="004E6864"/>
    <w:rsid w:val="004F2CB5"/>
    <w:rsid w:val="0050485B"/>
    <w:rsid w:val="00506F81"/>
    <w:rsid w:val="0051728E"/>
    <w:rsid w:val="00525967"/>
    <w:rsid w:val="005266CD"/>
    <w:rsid w:val="00560EFB"/>
    <w:rsid w:val="00561E11"/>
    <w:rsid w:val="00596A81"/>
    <w:rsid w:val="005A2D4E"/>
    <w:rsid w:val="005D6762"/>
    <w:rsid w:val="005E6EAE"/>
    <w:rsid w:val="005F0E98"/>
    <w:rsid w:val="005F5A88"/>
    <w:rsid w:val="005F62B3"/>
    <w:rsid w:val="00601B3B"/>
    <w:rsid w:val="006109AC"/>
    <w:rsid w:val="006364C9"/>
    <w:rsid w:val="00646F15"/>
    <w:rsid w:val="0064703A"/>
    <w:rsid w:val="006512DE"/>
    <w:rsid w:val="006658DC"/>
    <w:rsid w:val="00671D20"/>
    <w:rsid w:val="00677A6F"/>
    <w:rsid w:val="006B4401"/>
    <w:rsid w:val="006C1302"/>
    <w:rsid w:val="006C2634"/>
    <w:rsid w:val="006C7DE6"/>
    <w:rsid w:val="006D48BD"/>
    <w:rsid w:val="006E7EFD"/>
    <w:rsid w:val="006F599D"/>
    <w:rsid w:val="0070408B"/>
    <w:rsid w:val="007056D8"/>
    <w:rsid w:val="00722230"/>
    <w:rsid w:val="0073297D"/>
    <w:rsid w:val="007478F8"/>
    <w:rsid w:val="00752127"/>
    <w:rsid w:val="0077076E"/>
    <w:rsid w:val="007707C6"/>
    <w:rsid w:val="00773796"/>
    <w:rsid w:val="00780220"/>
    <w:rsid w:val="00783A21"/>
    <w:rsid w:val="0078725F"/>
    <w:rsid w:val="0078754B"/>
    <w:rsid w:val="00790BB1"/>
    <w:rsid w:val="00791CFA"/>
    <w:rsid w:val="007937C7"/>
    <w:rsid w:val="007A52B2"/>
    <w:rsid w:val="007B330E"/>
    <w:rsid w:val="007B4700"/>
    <w:rsid w:val="007C6151"/>
    <w:rsid w:val="007E681D"/>
    <w:rsid w:val="007F6262"/>
    <w:rsid w:val="007F6AB4"/>
    <w:rsid w:val="00813005"/>
    <w:rsid w:val="00816CD7"/>
    <w:rsid w:val="00820210"/>
    <w:rsid w:val="00837807"/>
    <w:rsid w:val="00846E24"/>
    <w:rsid w:val="00862487"/>
    <w:rsid w:val="008731A8"/>
    <w:rsid w:val="0087611D"/>
    <w:rsid w:val="008843E7"/>
    <w:rsid w:val="00896982"/>
    <w:rsid w:val="008A2D6C"/>
    <w:rsid w:val="008B2F5B"/>
    <w:rsid w:val="008C4B8A"/>
    <w:rsid w:val="008E5D2C"/>
    <w:rsid w:val="00910A8F"/>
    <w:rsid w:val="00937C25"/>
    <w:rsid w:val="00953101"/>
    <w:rsid w:val="009A2C95"/>
    <w:rsid w:val="009A462D"/>
    <w:rsid w:val="009B2978"/>
    <w:rsid w:val="009C6CAB"/>
    <w:rsid w:val="009E1378"/>
    <w:rsid w:val="009E4C21"/>
    <w:rsid w:val="009F1E28"/>
    <w:rsid w:val="00A102A0"/>
    <w:rsid w:val="00A16933"/>
    <w:rsid w:val="00A550E4"/>
    <w:rsid w:val="00A5522C"/>
    <w:rsid w:val="00A6184E"/>
    <w:rsid w:val="00A67C85"/>
    <w:rsid w:val="00A72578"/>
    <w:rsid w:val="00A747EC"/>
    <w:rsid w:val="00A92E1D"/>
    <w:rsid w:val="00A94C69"/>
    <w:rsid w:val="00A95457"/>
    <w:rsid w:val="00AB3E2B"/>
    <w:rsid w:val="00AC5FC3"/>
    <w:rsid w:val="00AD1B30"/>
    <w:rsid w:val="00AE61F6"/>
    <w:rsid w:val="00AF7F01"/>
    <w:rsid w:val="00B0757C"/>
    <w:rsid w:val="00B07934"/>
    <w:rsid w:val="00B148C2"/>
    <w:rsid w:val="00B14E0E"/>
    <w:rsid w:val="00B157CF"/>
    <w:rsid w:val="00B25047"/>
    <w:rsid w:val="00B268BF"/>
    <w:rsid w:val="00B27D3D"/>
    <w:rsid w:val="00B47A43"/>
    <w:rsid w:val="00B6554F"/>
    <w:rsid w:val="00B71B93"/>
    <w:rsid w:val="00B820FB"/>
    <w:rsid w:val="00BA0809"/>
    <w:rsid w:val="00BA7F0A"/>
    <w:rsid w:val="00BB0B6D"/>
    <w:rsid w:val="00BB36AA"/>
    <w:rsid w:val="00BB7F6D"/>
    <w:rsid w:val="00BC40B5"/>
    <w:rsid w:val="00BE021C"/>
    <w:rsid w:val="00BE2D7D"/>
    <w:rsid w:val="00BE6469"/>
    <w:rsid w:val="00BF0EEA"/>
    <w:rsid w:val="00C20569"/>
    <w:rsid w:val="00C224C2"/>
    <w:rsid w:val="00C31356"/>
    <w:rsid w:val="00C323BB"/>
    <w:rsid w:val="00C45CC4"/>
    <w:rsid w:val="00C47698"/>
    <w:rsid w:val="00C517E7"/>
    <w:rsid w:val="00C77FEE"/>
    <w:rsid w:val="00C85319"/>
    <w:rsid w:val="00C864EA"/>
    <w:rsid w:val="00C91A76"/>
    <w:rsid w:val="00CC68D1"/>
    <w:rsid w:val="00CD590F"/>
    <w:rsid w:val="00CF1DF4"/>
    <w:rsid w:val="00CF2B2F"/>
    <w:rsid w:val="00D20B15"/>
    <w:rsid w:val="00D218FC"/>
    <w:rsid w:val="00D25474"/>
    <w:rsid w:val="00D350C3"/>
    <w:rsid w:val="00D355B2"/>
    <w:rsid w:val="00D35FBB"/>
    <w:rsid w:val="00D42D7D"/>
    <w:rsid w:val="00D469B3"/>
    <w:rsid w:val="00D46A66"/>
    <w:rsid w:val="00D53828"/>
    <w:rsid w:val="00D75C82"/>
    <w:rsid w:val="00DA117C"/>
    <w:rsid w:val="00DA4884"/>
    <w:rsid w:val="00DA5859"/>
    <w:rsid w:val="00DA5B65"/>
    <w:rsid w:val="00DB18CB"/>
    <w:rsid w:val="00DD22AD"/>
    <w:rsid w:val="00DE5E2F"/>
    <w:rsid w:val="00DF1133"/>
    <w:rsid w:val="00E31CDF"/>
    <w:rsid w:val="00E336CA"/>
    <w:rsid w:val="00E7134A"/>
    <w:rsid w:val="00E7735F"/>
    <w:rsid w:val="00E80270"/>
    <w:rsid w:val="00E81EA8"/>
    <w:rsid w:val="00EA1C4E"/>
    <w:rsid w:val="00EA2E07"/>
    <w:rsid w:val="00EB48A9"/>
    <w:rsid w:val="00EC22AA"/>
    <w:rsid w:val="00EC7A01"/>
    <w:rsid w:val="00ED226C"/>
    <w:rsid w:val="00F10B9E"/>
    <w:rsid w:val="00F11A94"/>
    <w:rsid w:val="00F22968"/>
    <w:rsid w:val="00F25527"/>
    <w:rsid w:val="00F4404A"/>
    <w:rsid w:val="00F44695"/>
    <w:rsid w:val="00F53FD7"/>
    <w:rsid w:val="00F817C2"/>
    <w:rsid w:val="00FA08DE"/>
    <w:rsid w:val="00FA29C4"/>
    <w:rsid w:val="00FA2E39"/>
    <w:rsid w:val="00FA60CA"/>
    <w:rsid w:val="00FA78D7"/>
    <w:rsid w:val="00FB53B9"/>
    <w:rsid w:val="00FC1277"/>
    <w:rsid w:val="00FC1731"/>
    <w:rsid w:val="00FD556B"/>
    <w:rsid w:val="00FE4812"/>
    <w:rsid w:val="00FE73C5"/>
    <w:rsid w:val="00FF6C8C"/>
    <w:rsid w:val="00FF6C8D"/>
  </w:rsids>
  <m:mathPr>
    <m:mathFont m:val="Cambria Math"/>
    <m:brkBin m:val="before"/>
    <m:brkBinSub m:val="--"/>
    <m:smallFrac/>
    <m:dispDef/>
    <m:lMargin m:val="0"/>
    <m:rMargin m:val="0"/>
    <m:defJc m:val="centerGroup"/>
    <m:wrapIndent m:val="1440"/>
    <m:intLim m:val="subSup"/>
    <m:naryLim m:val="undOvr"/>
  </m:mathPr>
  <w:themeFontLang w:val="bg-BG"/>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3B50723"/>
  <w15:docId w15:val="{39C414DE-4BA2-4C9E-A121-3F31E129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bg-BG" w:eastAsia="en-US" w:bidi="ar-SA"/>
      </w:rPr>
    </w:rPrDefault>
    <w:pPrDefault>
      <w:pPr>
        <w:spacing w:line="276"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0210"/>
    <w:rPr>
      <w:sz w:val="24"/>
      <w:szCs w:val="24"/>
    </w:rPr>
  </w:style>
  <w:style w:type="paragraph" w:styleId="Heading1">
    <w:name w:val="heading 1"/>
    <w:aliases w:val="Heading 1 Char1 Char,Heading 1 Char Char Char Char Char Char Char Char Char Char Char Char Char Char Char Char Char Char Char Char Char Char Char Char Char Char Char Char,Heading 1 Char Char Char"/>
    <w:basedOn w:val="Normal"/>
    <w:next w:val="Normal"/>
    <w:link w:val="Heading1Char"/>
    <w:autoRedefine/>
    <w:qFormat/>
    <w:rsid w:val="006D48BD"/>
    <w:pPr>
      <w:keepNext/>
      <w:keepLines/>
      <w:numPr>
        <w:numId w:val="25"/>
      </w:numPr>
      <w:spacing w:before="240" w:after="120"/>
      <w:ind w:left="357" w:hanging="357"/>
      <w:outlineLvl w:val="0"/>
    </w:pPr>
    <w:rPr>
      <w:rFonts w:ascii="Tahoma" w:hAnsi="Tahoma" w:cs="Tahoma"/>
      <w:b/>
      <w:sz w:val="22"/>
      <w:lang w:eastAsia="bg-BG"/>
    </w:rPr>
  </w:style>
  <w:style w:type="paragraph" w:styleId="Heading2">
    <w:name w:val="heading 2"/>
    <w:aliases w:val="Head 2,Heading 2 Char Char Char Char Char Char Char Char Char Char Char Char Char Char1,Heading 2 Char Char Char Char Char Char Char Char Char Char Char Char Char Char Char1,Heading 21 Char Char Char Char Char Char,H2,Paragraaf,adpis 2"/>
    <w:basedOn w:val="Normal"/>
    <w:next w:val="Normal"/>
    <w:link w:val="Heading2Char"/>
    <w:autoRedefine/>
    <w:qFormat/>
    <w:rsid w:val="00820210"/>
    <w:pPr>
      <w:keepNext/>
      <w:keepLines/>
      <w:numPr>
        <w:ilvl w:val="1"/>
        <w:numId w:val="19"/>
      </w:numPr>
      <w:autoSpaceDE w:val="0"/>
      <w:autoSpaceDN w:val="0"/>
      <w:adjustRightInd w:val="0"/>
      <w:spacing w:before="240" w:line="360" w:lineRule="auto"/>
      <w:outlineLvl w:val="1"/>
    </w:pPr>
    <w:rPr>
      <w:rFonts w:eastAsiaTheme="majorEastAsia" w:cstheme="majorBidi"/>
      <w:b/>
      <w:bCs/>
      <w:iCs/>
      <w:smallCaps/>
      <w:szCs w:val="28"/>
    </w:rPr>
  </w:style>
  <w:style w:type="paragraph" w:styleId="Heading3">
    <w:name w:val="heading 3"/>
    <w:aliases w:val="Heading 3 Char Char Char Char Char,Heading 3 Char Char Char Char1,Heading 3 Char Char Char Char Char1,adpis 3"/>
    <w:basedOn w:val="Normal"/>
    <w:next w:val="Normal"/>
    <w:link w:val="Heading3Char"/>
    <w:autoRedefine/>
    <w:qFormat/>
    <w:rsid w:val="00820210"/>
    <w:pPr>
      <w:keepNext/>
      <w:numPr>
        <w:ilvl w:val="2"/>
        <w:numId w:val="19"/>
      </w:numPr>
      <w:spacing w:before="120" w:line="360" w:lineRule="auto"/>
      <w:outlineLvl w:val="2"/>
    </w:pPr>
    <w:rPr>
      <w:b/>
      <w:bCs/>
      <w:szCs w:val="26"/>
    </w:rPr>
  </w:style>
  <w:style w:type="paragraph" w:styleId="Heading4">
    <w:name w:val="heading 4"/>
    <w:aliases w:val="Heading 4 Char Char Char Char"/>
    <w:basedOn w:val="Normal"/>
    <w:next w:val="Normal"/>
    <w:link w:val="Heading4Char"/>
    <w:qFormat/>
    <w:rsid w:val="00820210"/>
    <w:pPr>
      <w:keepNext/>
      <w:spacing w:before="240" w:after="60"/>
      <w:outlineLvl w:val="3"/>
    </w:pPr>
    <w:rPr>
      <w:b/>
      <w:bCs/>
      <w:i/>
      <w:szCs w:val="28"/>
    </w:rPr>
  </w:style>
  <w:style w:type="paragraph" w:styleId="Heading5">
    <w:name w:val="heading 5"/>
    <w:aliases w:val="Tables"/>
    <w:basedOn w:val="Normal"/>
    <w:next w:val="Normal"/>
    <w:link w:val="Heading5Char"/>
    <w:qFormat/>
    <w:rsid w:val="00820210"/>
    <w:pPr>
      <w:spacing w:before="240" w:after="60"/>
      <w:outlineLvl w:val="4"/>
    </w:pPr>
    <w:rPr>
      <w:b/>
      <w:bCs/>
      <w:i/>
      <w:iCs/>
      <w:sz w:val="26"/>
      <w:szCs w:val="26"/>
    </w:rPr>
  </w:style>
  <w:style w:type="paragraph" w:styleId="Heading6">
    <w:name w:val="heading 6"/>
    <w:aliases w:val="Figures"/>
    <w:basedOn w:val="Normal"/>
    <w:next w:val="Normal"/>
    <w:link w:val="Heading6Char"/>
    <w:qFormat/>
    <w:rsid w:val="00820210"/>
    <w:pPr>
      <w:spacing w:before="240" w:after="60"/>
      <w:outlineLvl w:val="5"/>
    </w:pPr>
    <w:rPr>
      <w:b/>
      <w:bCs/>
      <w:sz w:val="22"/>
      <w:szCs w:val="22"/>
    </w:rPr>
  </w:style>
  <w:style w:type="paragraph" w:styleId="Heading7">
    <w:name w:val="heading 7"/>
    <w:basedOn w:val="Normal"/>
    <w:next w:val="Normal"/>
    <w:link w:val="Heading7Char"/>
    <w:qFormat/>
    <w:rsid w:val="00820210"/>
    <w:pPr>
      <w:keepNext/>
      <w:jc w:val="center"/>
      <w:outlineLvl w:val="6"/>
    </w:pPr>
    <w:rPr>
      <w:b/>
      <w:snapToGrid w:val="0"/>
      <w:szCs w:val="20"/>
    </w:rPr>
  </w:style>
  <w:style w:type="paragraph" w:styleId="Heading8">
    <w:name w:val="heading 8"/>
    <w:basedOn w:val="Normal"/>
    <w:next w:val="Normal"/>
    <w:link w:val="Heading8Char"/>
    <w:qFormat/>
    <w:rsid w:val="00820210"/>
    <w:pPr>
      <w:spacing w:before="240" w:after="60"/>
      <w:outlineLvl w:val="7"/>
    </w:pPr>
    <w:rPr>
      <w:i/>
      <w:iCs/>
    </w:rPr>
  </w:style>
  <w:style w:type="paragraph" w:styleId="Heading9">
    <w:name w:val="heading 9"/>
    <w:basedOn w:val="Normal"/>
    <w:next w:val="Normal"/>
    <w:link w:val="Heading9Char"/>
    <w:qFormat/>
    <w:rsid w:val="00820210"/>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IP1">
    <w:name w:val="NIP1"/>
    <w:basedOn w:val="Normal"/>
    <w:autoRedefine/>
    <w:qFormat/>
    <w:rsid w:val="00820210"/>
    <w:pPr>
      <w:numPr>
        <w:numId w:val="17"/>
      </w:numPr>
      <w:spacing w:before="240" w:after="240"/>
      <w:outlineLvl w:val="0"/>
    </w:pPr>
    <w:rPr>
      <w:b/>
      <w:caps/>
      <w:sz w:val="28"/>
      <w:szCs w:val="28"/>
    </w:rPr>
  </w:style>
  <w:style w:type="paragraph" w:customStyle="1" w:styleId="NIP2">
    <w:name w:val="NIP 2"/>
    <w:basedOn w:val="Normal"/>
    <w:autoRedefine/>
    <w:qFormat/>
    <w:rsid w:val="00820210"/>
    <w:pPr>
      <w:numPr>
        <w:numId w:val="18"/>
      </w:numPr>
      <w:spacing w:before="120" w:after="60"/>
      <w:outlineLvl w:val="1"/>
    </w:pPr>
    <w:rPr>
      <w:rFonts w:ascii="Times New Roman Bold" w:hAnsi="Times New Roman Bold"/>
      <w:b/>
      <w:bCs/>
      <w:caps/>
    </w:rPr>
  </w:style>
  <w:style w:type="paragraph" w:customStyle="1" w:styleId="Head1">
    <w:name w:val="Head1"/>
    <w:basedOn w:val="Normal"/>
    <w:autoRedefine/>
    <w:qFormat/>
    <w:rsid w:val="00820210"/>
    <w:pPr>
      <w:keepNext/>
      <w:keepLines/>
      <w:numPr>
        <w:numId w:val="19"/>
      </w:numPr>
      <w:spacing w:before="120" w:line="360" w:lineRule="auto"/>
      <w:outlineLvl w:val="0"/>
    </w:pPr>
    <w:rPr>
      <w:b/>
      <w:caps/>
      <w:noProof/>
      <w:szCs w:val="22"/>
    </w:rPr>
  </w:style>
  <w:style w:type="paragraph" w:customStyle="1" w:styleId="DOC1">
    <w:name w:val="DOC1"/>
    <w:basedOn w:val="Head1"/>
    <w:autoRedefine/>
    <w:qFormat/>
    <w:rsid w:val="00820210"/>
    <w:pPr>
      <w:numPr>
        <w:numId w:val="0"/>
      </w:numPr>
      <w:spacing w:after="120"/>
      <w:ind w:left="360" w:hanging="360"/>
      <w:outlineLvl w:val="1"/>
    </w:pPr>
  </w:style>
  <w:style w:type="paragraph" w:customStyle="1" w:styleId="DOC2">
    <w:name w:val="DOC2"/>
    <w:basedOn w:val="DOC1"/>
    <w:autoRedefine/>
    <w:qFormat/>
    <w:rsid w:val="00820210"/>
    <w:pPr>
      <w:numPr>
        <w:ilvl w:val="2"/>
      </w:numPr>
      <w:ind w:left="360" w:hanging="360"/>
      <w:outlineLvl w:val="2"/>
    </w:pPr>
    <w:rPr>
      <w:caps w:val="0"/>
      <w:smallCaps/>
    </w:rPr>
  </w:style>
  <w:style w:type="paragraph" w:customStyle="1" w:styleId="DOC3">
    <w:name w:val="DOC3"/>
    <w:basedOn w:val="DOC2"/>
    <w:autoRedefine/>
    <w:qFormat/>
    <w:rsid w:val="00820210"/>
    <w:pPr>
      <w:numPr>
        <w:ilvl w:val="3"/>
      </w:numPr>
      <w:spacing w:after="60"/>
      <w:ind w:left="360" w:hanging="360"/>
      <w:outlineLvl w:val="3"/>
    </w:pPr>
    <w:rPr>
      <w:caps/>
    </w:rPr>
  </w:style>
  <w:style w:type="paragraph" w:customStyle="1" w:styleId="Style1">
    <w:name w:val="Style1"/>
    <w:basedOn w:val="Normal"/>
    <w:next w:val="NoteHeading"/>
    <w:qFormat/>
    <w:rsid w:val="00820210"/>
    <w:pPr>
      <w:numPr>
        <w:ilvl w:val="3"/>
        <w:numId w:val="20"/>
      </w:numPr>
      <w:spacing w:before="120" w:after="120" w:line="360" w:lineRule="auto"/>
    </w:pPr>
    <w:rPr>
      <w:caps/>
    </w:rPr>
  </w:style>
  <w:style w:type="paragraph" w:styleId="NoteHeading">
    <w:name w:val="Note Heading"/>
    <w:basedOn w:val="Normal"/>
    <w:next w:val="Normal"/>
    <w:link w:val="NoteHeadingChar"/>
    <w:uiPriority w:val="99"/>
    <w:semiHidden/>
    <w:unhideWhenUsed/>
    <w:rsid w:val="00820210"/>
  </w:style>
  <w:style w:type="character" w:customStyle="1" w:styleId="NoteHeadingChar">
    <w:name w:val="Note Heading Char"/>
    <w:basedOn w:val="DefaultParagraphFont"/>
    <w:link w:val="NoteHeading"/>
    <w:uiPriority w:val="99"/>
    <w:semiHidden/>
    <w:rsid w:val="00820210"/>
  </w:style>
  <w:style w:type="paragraph" w:customStyle="1" w:styleId="Niki2">
    <w:name w:val="Niki2"/>
    <w:basedOn w:val="Heading2"/>
    <w:qFormat/>
    <w:rsid w:val="00820210"/>
    <w:pPr>
      <w:numPr>
        <w:ilvl w:val="0"/>
        <w:numId w:val="21"/>
      </w:numPr>
      <w:spacing w:after="60" w:line="288" w:lineRule="auto"/>
    </w:pPr>
    <w:rPr>
      <w:rFonts w:ascii="Times New Roman Bold" w:eastAsia="Times New Roman" w:hAnsi="Times New Roman Bold" w:cs="Arial"/>
    </w:rPr>
  </w:style>
  <w:style w:type="character" w:customStyle="1" w:styleId="Heading2Char">
    <w:name w:val="Heading 2 Char"/>
    <w:aliases w:val="Head 2 Char,Heading 2 Char Char Char Char Char Char Char Char Char Char Char Char Char Char1 Char,Heading 2 Char Char Char Char Char Char Char Char Char Char Char Char Char Char Char1 Char,Heading 21 Char Char Char Char Char Char Char"/>
    <w:basedOn w:val="DefaultParagraphFont"/>
    <w:link w:val="Heading2"/>
    <w:rsid w:val="00820210"/>
    <w:rPr>
      <w:rFonts w:eastAsiaTheme="majorEastAsia" w:cstheme="majorBidi"/>
      <w:b/>
      <w:bCs/>
      <w:iCs/>
      <w:smallCaps/>
      <w:sz w:val="24"/>
      <w:szCs w:val="28"/>
    </w:rPr>
  </w:style>
  <w:style w:type="paragraph" w:customStyle="1" w:styleId="DOC">
    <w:name w:val="DOC"/>
    <w:basedOn w:val="Normal"/>
    <w:autoRedefine/>
    <w:qFormat/>
    <w:rsid w:val="00820210"/>
    <w:pPr>
      <w:numPr>
        <w:ilvl w:val="1"/>
        <w:numId w:val="22"/>
      </w:numPr>
      <w:spacing w:before="240" w:after="240"/>
      <w:outlineLvl w:val="0"/>
    </w:pPr>
    <w:rPr>
      <w:rFonts w:ascii="Times New Roman Bold" w:hAnsi="Times New Roman Bold"/>
      <w:b/>
      <w:caps/>
      <w:noProof/>
      <w:sz w:val="28"/>
      <w:szCs w:val="20"/>
      <w:lang w:val="en-US"/>
    </w:rPr>
  </w:style>
  <w:style w:type="paragraph" w:customStyle="1" w:styleId="1">
    <w:name w:val="Списък на абзаци1"/>
    <w:basedOn w:val="Normal"/>
    <w:uiPriority w:val="34"/>
    <w:qFormat/>
    <w:rsid w:val="00820210"/>
    <w:pPr>
      <w:ind w:left="720"/>
    </w:pPr>
  </w:style>
  <w:style w:type="character" w:customStyle="1" w:styleId="Heading1Char">
    <w:name w:val="Heading 1 Char"/>
    <w:aliases w:val="Heading 1 Char1 Char Char,Heading 1 Char Char Char Char Char Char Char Char Char Char Char Char Char Char Char Char Char Char Char Char Char Char Char Char Char Char Char Char Char,Heading 1 Char Char Char Char"/>
    <w:basedOn w:val="DefaultParagraphFont"/>
    <w:link w:val="Heading1"/>
    <w:rsid w:val="006D48BD"/>
    <w:rPr>
      <w:rFonts w:ascii="Tahoma" w:hAnsi="Tahoma" w:cs="Tahoma"/>
      <w:b/>
      <w:sz w:val="22"/>
      <w:szCs w:val="24"/>
      <w:lang w:eastAsia="bg-BG"/>
    </w:rPr>
  </w:style>
  <w:style w:type="character" w:customStyle="1" w:styleId="Heading3Char">
    <w:name w:val="Heading 3 Char"/>
    <w:aliases w:val="Heading 3 Char Char Char Char Char Char,Heading 3 Char Char Char Char1 Char,Heading 3 Char Char Char Char Char1 Char,adpis 3 Char"/>
    <w:basedOn w:val="DefaultParagraphFont"/>
    <w:link w:val="Heading3"/>
    <w:rsid w:val="00820210"/>
    <w:rPr>
      <w:b/>
      <w:bCs/>
      <w:sz w:val="24"/>
      <w:szCs w:val="26"/>
    </w:rPr>
  </w:style>
  <w:style w:type="character" w:customStyle="1" w:styleId="Heading4Char">
    <w:name w:val="Heading 4 Char"/>
    <w:aliases w:val="Heading 4 Char Char Char Char Char"/>
    <w:basedOn w:val="DefaultParagraphFont"/>
    <w:link w:val="Heading4"/>
    <w:rsid w:val="00820210"/>
    <w:rPr>
      <w:b/>
      <w:bCs/>
      <w:i/>
      <w:sz w:val="24"/>
      <w:szCs w:val="28"/>
    </w:rPr>
  </w:style>
  <w:style w:type="character" w:customStyle="1" w:styleId="Heading5Char">
    <w:name w:val="Heading 5 Char"/>
    <w:aliases w:val="Tables Char"/>
    <w:basedOn w:val="DefaultParagraphFont"/>
    <w:link w:val="Heading5"/>
    <w:rsid w:val="00820210"/>
    <w:rPr>
      <w:b/>
      <w:bCs/>
      <w:i/>
      <w:iCs/>
      <w:sz w:val="26"/>
      <w:szCs w:val="26"/>
    </w:rPr>
  </w:style>
  <w:style w:type="character" w:customStyle="1" w:styleId="Heading6Char">
    <w:name w:val="Heading 6 Char"/>
    <w:aliases w:val="Figures Char"/>
    <w:basedOn w:val="DefaultParagraphFont"/>
    <w:link w:val="Heading6"/>
    <w:rsid w:val="00820210"/>
    <w:rPr>
      <w:b/>
      <w:bCs/>
      <w:sz w:val="22"/>
      <w:szCs w:val="22"/>
    </w:rPr>
  </w:style>
  <w:style w:type="character" w:customStyle="1" w:styleId="Heading7Char">
    <w:name w:val="Heading 7 Char"/>
    <w:basedOn w:val="DefaultParagraphFont"/>
    <w:link w:val="Heading7"/>
    <w:rsid w:val="00820210"/>
    <w:rPr>
      <w:b/>
      <w:snapToGrid w:val="0"/>
      <w:sz w:val="24"/>
    </w:rPr>
  </w:style>
  <w:style w:type="character" w:customStyle="1" w:styleId="Heading8Char">
    <w:name w:val="Heading 8 Char"/>
    <w:basedOn w:val="DefaultParagraphFont"/>
    <w:link w:val="Heading8"/>
    <w:rsid w:val="00820210"/>
    <w:rPr>
      <w:i/>
      <w:iCs/>
      <w:sz w:val="24"/>
      <w:szCs w:val="24"/>
    </w:rPr>
  </w:style>
  <w:style w:type="character" w:customStyle="1" w:styleId="Heading9Char">
    <w:name w:val="Heading 9 Char"/>
    <w:basedOn w:val="DefaultParagraphFont"/>
    <w:link w:val="Heading9"/>
    <w:rsid w:val="00820210"/>
    <w:rPr>
      <w:rFonts w:ascii="Arial" w:hAnsi="Arial" w:cs="Arial"/>
      <w:sz w:val="22"/>
      <w:szCs w:val="22"/>
    </w:rPr>
  </w:style>
  <w:style w:type="paragraph" w:styleId="TOC1">
    <w:name w:val="toc 1"/>
    <w:basedOn w:val="Normal"/>
    <w:next w:val="Normal"/>
    <w:autoRedefine/>
    <w:uiPriority w:val="39"/>
    <w:unhideWhenUsed/>
    <w:qFormat/>
    <w:rsid w:val="0037123E"/>
    <w:pPr>
      <w:tabs>
        <w:tab w:val="left" w:pos="284"/>
        <w:tab w:val="right" w:leader="dot" w:pos="9923"/>
      </w:tabs>
      <w:ind w:right="-1" w:firstLine="0"/>
    </w:pPr>
    <w:rPr>
      <w:rFonts w:ascii="Calibri" w:hAnsi="Calibri"/>
      <w:b/>
      <w:bCs/>
      <w:caps/>
      <w:sz w:val="20"/>
      <w:szCs w:val="20"/>
    </w:rPr>
  </w:style>
  <w:style w:type="paragraph" w:styleId="TOC2">
    <w:name w:val="toc 2"/>
    <w:basedOn w:val="Normal"/>
    <w:next w:val="Normal"/>
    <w:autoRedefine/>
    <w:unhideWhenUsed/>
    <w:qFormat/>
    <w:rsid w:val="00820210"/>
    <w:pPr>
      <w:ind w:left="240"/>
    </w:pPr>
    <w:rPr>
      <w:rFonts w:ascii="Calibri" w:hAnsi="Calibri"/>
      <w:smallCaps/>
      <w:sz w:val="20"/>
      <w:szCs w:val="20"/>
    </w:rPr>
  </w:style>
  <w:style w:type="paragraph" w:styleId="TOC3">
    <w:name w:val="toc 3"/>
    <w:basedOn w:val="Normal"/>
    <w:next w:val="Normal"/>
    <w:autoRedefine/>
    <w:unhideWhenUsed/>
    <w:qFormat/>
    <w:rsid w:val="00820210"/>
    <w:pPr>
      <w:tabs>
        <w:tab w:val="left" w:pos="1200"/>
        <w:tab w:val="right" w:leader="dot" w:pos="9345"/>
      </w:tabs>
      <w:ind w:left="480"/>
    </w:pPr>
    <w:rPr>
      <w:rFonts w:ascii="Calibri" w:hAnsi="Calibri"/>
      <w:i/>
      <w:iCs/>
      <w:sz w:val="20"/>
      <w:szCs w:val="20"/>
    </w:rPr>
  </w:style>
  <w:style w:type="paragraph" w:styleId="Caption">
    <w:name w:val="caption"/>
    <w:aliases w:val="Heading 1_Galab,Caption Char,Char Char Char Char,Char Char Char,Char Char Char Char Char,Char Char Char Char1 Char,Caption1,Char Char Char1,Char Char Char Char Char1 Char,Char Char Char Char Char1 Char Char Char, Char Char Char Char,unten"/>
    <w:basedOn w:val="Normal"/>
    <w:next w:val="Normal"/>
    <w:autoRedefine/>
    <w:qFormat/>
    <w:rsid w:val="00790BB1"/>
    <w:pPr>
      <w:keepNext/>
      <w:spacing w:before="120"/>
      <w:ind w:firstLine="0"/>
    </w:pPr>
    <w:rPr>
      <w:rFonts w:ascii="Tahoma" w:hAnsi="Tahoma" w:cs="Tahoma"/>
      <w:b/>
      <w:bCs/>
      <w:sz w:val="22"/>
      <w:szCs w:val="22"/>
    </w:rPr>
  </w:style>
  <w:style w:type="paragraph" w:styleId="Title">
    <w:name w:val="Title"/>
    <w:basedOn w:val="Normal"/>
    <w:link w:val="TitleChar"/>
    <w:qFormat/>
    <w:rsid w:val="00820210"/>
    <w:pPr>
      <w:jc w:val="center"/>
    </w:pPr>
    <w:rPr>
      <w:b/>
      <w:bCs/>
      <w:sz w:val="28"/>
      <w:szCs w:val="28"/>
    </w:rPr>
  </w:style>
  <w:style w:type="character" w:customStyle="1" w:styleId="TitleChar">
    <w:name w:val="Title Char"/>
    <w:basedOn w:val="DefaultParagraphFont"/>
    <w:link w:val="Title"/>
    <w:rsid w:val="00820210"/>
    <w:rPr>
      <w:b/>
      <w:bCs/>
      <w:sz w:val="28"/>
      <w:szCs w:val="28"/>
    </w:rPr>
  </w:style>
  <w:style w:type="paragraph" w:styleId="Subtitle">
    <w:name w:val="Subtitle"/>
    <w:basedOn w:val="Normal"/>
    <w:link w:val="SubtitleChar"/>
    <w:qFormat/>
    <w:rsid w:val="00820210"/>
    <w:rPr>
      <w:szCs w:val="20"/>
      <w:lang w:val="it-IT"/>
    </w:rPr>
  </w:style>
  <w:style w:type="character" w:customStyle="1" w:styleId="SubtitleChar">
    <w:name w:val="Subtitle Char"/>
    <w:basedOn w:val="DefaultParagraphFont"/>
    <w:link w:val="Subtitle"/>
    <w:rsid w:val="00820210"/>
    <w:rPr>
      <w:sz w:val="24"/>
      <w:lang w:val="it-IT"/>
    </w:rPr>
  </w:style>
  <w:style w:type="character" w:styleId="Strong">
    <w:name w:val="Strong"/>
    <w:uiPriority w:val="22"/>
    <w:qFormat/>
    <w:rsid w:val="00820210"/>
    <w:rPr>
      <w:b/>
      <w:bCs/>
    </w:rPr>
  </w:style>
  <w:style w:type="character" w:styleId="Emphasis">
    <w:name w:val="Emphasis"/>
    <w:qFormat/>
    <w:rsid w:val="00820210"/>
    <w:rPr>
      <w:i/>
      <w:iCs/>
    </w:rPr>
  </w:style>
  <w:style w:type="paragraph" w:styleId="NoSpacing">
    <w:name w:val="No Spacing"/>
    <w:uiPriority w:val="1"/>
    <w:qFormat/>
    <w:rsid w:val="00820210"/>
    <w:rPr>
      <w:rFonts w:ascii="Calibri" w:hAnsi="Calibri"/>
      <w:sz w:val="22"/>
      <w:szCs w:val="22"/>
      <w:lang w:val="en-US"/>
    </w:rPr>
  </w:style>
  <w:style w:type="paragraph" w:styleId="ListParagraph">
    <w:name w:val="List Paragraph"/>
    <w:basedOn w:val="Normal"/>
    <w:qFormat/>
    <w:rsid w:val="00820210"/>
    <w:pPr>
      <w:ind w:left="720"/>
    </w:pPr>
  </w:style>
  <w:style w:type="paragraph" w:styleId="TOCHeading">
    <w:name w:val="TOC Heading"/>
    <w:basedOn w:val="Heading1"/>
    <w:next w:val="Normal"/>
    <w:uiPriority w:val="39"/>
    <w:qFormat/>
    <w:rsid w:val="00820210"/>
    <w:pPr>
      <w:spacing w:before="480"/>
      <w:ind w:left="0" w:firstLine="0"/>
      <w:outlineLvl w:val="9"/>
    </w:pPr>
    <w:rPr>
      <w:rFonts w:ascii="Cambria" w:hAnsi="Cambria"/>
      <w:bCs/>
      <w:color w:val="365F91"/>
      <w:sz w:val="28"/>
      <w:szCs w:val="28"/>
      <w:lang w:val="en-US"/>
    </w:rPr>
  </w:style>
  <w:style w:type="character" w:customStyle="1" w:styleId="FontStyle61">
    <w:name w:val="Font Style61"/>
    <w:uiPriority w:val="99"/>
    <w:rsid w:val="00E31CDF"/>
    <w:rPr>
      <w:rFonts w:ascii="Calibri" w:hAnsi="Calibri" w:cs="Calibri"/>
      <w:b/>
      <w:bCs/>
      <w:sz w:val="22"/>
      <w:szCs w:val="22"/>
    </w:rPr>
  </w:style>
  <w:style w:type="paragraph" w:styleId="Footer">
    <w:name w:val="footer"/>
    <w:basedOn w:val="Normal"/>
    <w:link w:val="FooterChar"/>
    <w:unhideWhenUsed/>
    <w:rsid w:val="00E31CDF"/>
    <w:pPr>
      <w:widowControl w:val="0"/>
      <w:tabs>
        <w:tab w:val="center" w:pos="4536"/>
        <w:tab w:val="right" w:pos="9072"/>
      </w:tabs>
      <w:autoSpaceDE w:val="0"/>
      <w:autoSpaceDN w:val="0"/>
      <w:adjustRightInd w:val="0"/>
      <w:spacing w:line="240" w:lineRule="auto"/>
      <w:ind w:firstLine="0"/>
      <w:jc w:val="left"/>
    </w:pPr>
    <w:rPr>
      <w:rFonts w:ascii="Calibri" w:hAnsi="Calibri"/>
      <w:lang w:eastAsia="bg-BG"/>
    </w:rPr>
  </w:style>
  <w:style w:type="character" w:customStyle="1" w:styleId="FooterChar">
    <w:name w:val="Footer Char"/>
    <w:basedOn w:val="DefaultParagraphFont"/>
    <w:link w:val="Footer"/>
    <w:rsid w:val="00E31CDF"/>
    <w:rPr>
      <w:rFonts w:ascii="Calibri" w:hAnsi="Calibri"/>
      <w:sz w:val="24"/>
      <w:szCs w:val="24"/>
      <w:lang w:eastAsia="bg-BG"/>
    </w:rPr>
  </w:style>
  <w:style w:type="paragraph" w:customStyle="1" w:styleId="Style11">
    <w:name w:val="Style11"/>
    <w:basedOn w:val="Normal"/>
    <w:uiPriority w:val="99"/>
    <w:rsid w:val="00A550E4"/>
    <w:pPr>
      <w:widowControl w:val="0"/>
      <w:autoSpaceDE w:val="0"/>
      <w:autoSpaceDN w:val="0"/>
      <w:adjustRightInd w:val="0"/>
      <w:spacing w:line="302" w:lineRule="exact"/>
      <w:ind w:firstLine="0"/>
    </w:pPr>
    <w:rPr>
      <w:rFonts w:ascii="Calibri" w:hAnsi="Calibri"/>
      <w:lang w:eastAsia="bg-BG"/>
    </w:rPr>
  </w:style>
  <w:style w:type="character" w:customStyle="1" w:styleId="FontStyle73">
    <w:name w:val="Font Style73"/>
    <w:uiPriority w:val="99"/>
    <w:rsid w:val="00A550E4"/>
    <w:rPr>
      <w:rFonts w:ascii="Calibri" w:hAnsi="Calibri" w:cs="Calibri"/>
      <w:sz w:val="22"/>
      <w:szCs w:val="22"/>
    </w:rPr>
  </w:style>
  <w:style w:type="paragraph" w:customStyle="1" w:styleId="Style33">
    <w:name w:val="Style33"/>
    <w:basedOn w:val="Normal"/>
    <w:uiPriority w:val="99"/>
    <w:rsid w:val="00241D4F"/>
    <w:pPr>
      <w:widowControl w:val="0"/>
      <w:autoSpaceDE w:val="0"/>
      <w:autoSpaceDN w:val="0"/>
      <w:adjustRightInd w:val="0"/>
      <w:spacing w:line="238" w:lineRule="exact"/>
      <w:ind w:firstLine="0"/>
      <w:jc w:val="left"/>
    </w:pPr>
    <w:rPr>
      <w:rFonts w:ascii="Calibri" w:hAnsi="Calibri"/>
      <w:lang w:eastAsia="bg-BG"/>
    </w:rPr>
  </w:style>
  <w:style w:type="paragraph" w:customStyle="1" w:styleId="Style35">
    <w:name w:val="Style35"/>
    <w:basedOn w:val="Normal"/>
    <w:uiPriority w:val="99"/>
    <w:rsid w:val="00241D4F"/>
    <w:pPr>
      <w:widowControl w:val="0"/>
      <w:autoSpaceDE w:val="0"/>
      <w:autoSpaceDN w:val="0"/>
      <w:adjustRightInd w:val="0"/>
      <w:spacing w:line="240" w:lineRule="auto"/>
      <w:ind w:firstLine="0"/>
      <w:jc w:val="left"/>
    </w:pPr>
    <w:rPr>
      <w:rFonts w:ascii="Calibri" w:hAnsi="Calibri"/>
      <w:lang w:eastAsia="bg-BG"/>
    </w:rPr>
  </w:style>
  <w:style w:type="paragraph" w:customStyle="1" w:styleId="Style36">
    <w:name w:val="Style36"/>
    <w:basedOn w:val="Normal"/>
    <w:uiPriority w:val="99"/>
    <w:rsid w:val="00241D4F"/>
    <w:pPr>
      <w:widowControl w:val="0"/>
      <w:autoSpaceDE w:val="0"/>
      <w:autoSpaceDN w:val="0"/>
      <w:adjustRightInd w:val="0"/>
      <w:spacing w:line="245" w:lineRule="exact"/>
      <w:ind w:firstLine="0"/>
      <w:jc w:val="left"/>
    </w:pPr>
    <w:rPr>
      <w:rFonts w:ascii="Calibri" w:hAnsi="Calibri"/>
      <w:lang w:eastAsia="bg-BG"/>
    </w:rPr>
  </w:style>
  <w:style w:type="character" w:customStyle="1" w:styleId="FontStyle63">
    <w:name w:val="Font Style63"/>
    <w:uiPriority w:val="99"/>
    <w:rsid w:val="00241D4F"/>
    <w:rPr>
      <w:rFonts w:ascii="Calibri" w:hAnsi="Calibri" w:cs="Calibri"/>
      <w:sz w:val="40"/>
      <w:szCs w:val="40"/>
    </w:rPr>
  </w:style>
  <w:style w:type="character" w:customStyle="1" w:styleId="FontStyle71">
    <w:name w:val="Font Style71"/>
    <w:uiPriority w:val="99"/>
    <w:rsid w:val="00241D4F"/>
    <w:rPr>
      <w:rFonts w:ascii="Calibri" w:hAnsi="Calibri" w:cs="Calibri"/>
      <w:b/>
      <w:bCs/>
      <w:sz w:val="18"/>
      <w:szCs w:val="18"/>
    </w:rPr>
  </w:style>
  <w:style w:type="character" w:customStyle="1" w:styleId="FontStyle72">
    <w:name w:val="Font Style72"/>
    <w:uiPriority w:val="99"/>
    <w:rsid w:val="00241D4F"/>
    <w:rPr>
      <w:rFonts w:ascii="Calibri" w:hAnsi="Calibri" w:cs="Calibri"/>
      <w:sz w:val="18"/>
      <w:szCs w:val="18"/>
    </w:rPr>
  </w:style>
  <w:style w:type="paragraph" w:styleId="Header">
    <w:name w:val="header"/>
    <w:basedOn w:val="Normal"/>
    <w:link w:val="HeaderChar"/>
    <w:unhideWhenUsed/>
    <w:rsid w:val="0051728E"/>
    <w:pPr>
      <w:tabs>
        <w:tab w:val="center" w:pos="4536"/>
        <w:tab w:val="right" w:pos="9072"/>
      </w:tabs>
      <w:spacing w:line="240" w:lineRule="auto"/>
    </w:pPr>
  </w:style>
  <w:style w:type="character" w:customStyle="1" w:styleId="HeaderChar">
    <w:name w:val="Header Char"/>
    <w:basedOn w:val="DefaultParagraphFont"/>
    <w:link w:val="Header"/>
    <w:rsid w:val="0051728E"/>
    <w:rPr>
      <w:sz w:val="24"/>
      <w:szCs w:val="24"/>
    </w:rPr>
  </w:style>
  <w:style w:type="numbering" w:customStyle="1" w:styleId="NoList1">
    <w:name w:val="No List1"/>
    <w:next w:val="NoList"/>
    <w:semiHidden/>
    <w:rsid w:val="00D20B15"/>
  </w:style>
  <w:style w:type="table" w:styleId="TableGrid">
    <w:name w:val="Table Grid"/>
    <w:basedOn w:val="TableNormal"/>
    <w:rsid w:val="00D20B15"/>
    <w:pPr>
      <w:spacing w:line="240" w:lineRule="auto"/>
      <w:ind w:firstLine="0"/>
      <w:jc w:val="left"/>
    </w:pPr>
    <w:rPr>
      <w:lang w:eastAsia="bg-B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lockText">
    <w:name w:val="Block Text"/>
    <w:basedOn w:val="Normal"/>
    <w:rsid w:val="00D20B15"/>
    <w:pPr>
      <w:spacing w:line="240" w:lineRule="auto"/>
      <w:ind w:left="-360" w:right="-540" w:firstLine="360"/>
      <w:jc w:val="left"/>
    </w:pPr>
    <w:rPr>
      <w:rFonts w:ascii="Arial" w:hAnsi="Arial" w:cs="Arial"/>
    </w:rPr>
  </w:style>
  <w:style w:type="paragraph" w:styleId="BodyTextIndent2">
    <w:name w:val="Body Text Indent 2"/>
    <w:basedOn w:val="Normal"/>
    <w:link w:val="BodyTextIndent2Char"/>
    <w:rsid w:val="00D20B15"/>
    <w:pPr>
      <w:spacing w:before="120" w:line="240" w:lineRule="auto"/>
    </w:pPr>
    <w:rPr>
      <w:rFonts w:ascii="HebarU" w:hAnsi="HebarU"/>
      <w:snapToGrid w:val="0"/>
      <w:szCs w:val="20"/>
    </w:rPr>
  </w:style>
  <w:style w:type="character" w:customStyle="1" w:styleId="BodyTextIndent2Char">
    <w:name w:val="Body Text Indent 2 Char"/>
    <w:basedOn w:val="DefaultParagraphFont"/>
    <w:link w:val="BodyTextIndent2"/>
    <w:rsid w:val="00D20B15"/>
    <w:rPr>
      <w:rFonts w:ascii="HebarU" w:hAnsi="HebarU"/>
      <w:snapToGrid w:val="0"/>
      <w:sz w:val="24"/>
    </w:rPr>
  </w:style>
  <w:style w:type="paragraph" w:styleId="BodyText">
    <w:name w:val="Body Text"/>
    <w:basedOn w:val="Normal"/>
    <w:link w:val="BodyTextChar"/>
    <w:rsid w:val="00D20B15"/>
    <w:pPr>
      <w:spacing w:after="120" w:line="240" w:lineRule="auto"/>
      <w:ind w:firstLine="0"/>
      <w:jc w:val="left"/>
    </w:pPr>
    <w:rPr>
      <w:lang w:eastAsia="bg-BG"/>
    </w:rPr>
  </w:style>
  <w:style w:type="character" w:customStyle="1" w:styleId="BodyTextChar">
    <w:name w:val="Body Text Char"/>
    <w:basedOn w:val="DefaultParagraphFont"/>
    <w:link w:val="BodyText"/>
    <w:rsid w:val="00D20B15"/>
    <w:rPr>
      <w:sz w:val="24"/>
      <w:szCs w:val="24"/>
      <w:lang w:eastAsia="bg-BG"/>
    </w:rPr>
  </w:style>
  <w:style w:type="character" w:styleId="PageNumber">
    <w:name w:val="page number"/>
    <w:basedOn w:val="DefaultParagraphFont"/>
    <w:rsid w:val="00D20B15"/>
  </w:style>
  <w:style w:type="paragraph" w:styleId="BodyTextIndent3">
    <w:name w:val="Body Text Indent 3"/>
    <w:basedOn w:val="Normal"/>
    <w:link w:val="BodyTextIndent3Char"/>
    <w:rsid w:val="00D20B15"/>
    <w:pPr>
      <w:spacing w:after="120" w:line="240" w:lineRule="auto"/>
      <w:ind w:left="283" w:firstLine="0"/>
      <w:jc w:val="left"/>
    </w:pPr>
    <w:rPr>
      <w:sz w:val="16"/>
      <w:szCs w:val="16"/>
      <w:lang w:eastAsia="bg-BG"/>
    </w:rPr>
  </w:style>
  <w:style w:type="character" w:customStyle="1" w:styleId="BodyTextIndent3Char">
    <w:name w:val="Body Text Indent 3 Char"/>
    <w:basedOn w:val="DefaultParagraphFont"/>
    <w:link w:val="BodyTextIndent3"/>
    <w:rsid w:val="00D20B15"/>
    <w:rPr>
      <w:sz w:val="16"/>
      <w:szCs w:val="16"/>
      <w:lang w:eastAsia="bg-BG"/>
    </w:rPr>
  </w:style>
  <w:style w:type="paragraph" w:customStyle="1" w:styleId="a">
    <w:name w:val="Знак Знак"/>
    <w:basedOn w:val="Normal"/>
    <w:rsid w:val="00D20B15"/>
    <w:pPr>
      <w:tabs>
        <w:tab w:val="left" w:pos="709"/>
      </w:tabs>
      <w:spacing w:line="240" w:lineRule="auto"/>
      <w:ind w:firstLine="0"/>
      <w:jc w:val="left"/>
    </w:pPr>
    <w:rPr>
      <w:rFonts w:ascii="Tahoma" w:hAnsi="Tahoma"/>
      <w:lang w:val="pl-PL" w:eastAsia="pl-PL"/>
    </w:rPr>
  </w:style>
  <w:style w:type="paragraph" w:customStyle="1" w:styleId="a0">
    <w:name w:val="Знак"/>
    <w:basedOn w:val="Normal"/>
    <w:rsid w:val="00D20B15"/>
    <w:pPr>
      <w:tabs>
        <w:tab w:val="left" w:pos="709"/>
      </w:tabs>
      <w:spacing w:line="240" w:lineRule="auto"/>
      <w:ind w:firstLine="0"/>
      <w:jc w:val="left"/>
    </w:pPr>
    <w:rPr>
      <w:rFonts w:ascii="Tahoma" w:hAnsi="Tahoma"/>
      <w:lang w:val="pl-PL" w:eastAsia="pl-PL"/>
    </w:rPr>
  </w:style>
  <w:style w:type="paragraph" w:customStyle="1" w:styleId="Style">
    <w:name w:val="Style"/>
    <w:rsid w:val="00D20B15"/>
    <w:pPr>
      <w:widowControl w:val="0"/>
      <w:autoSpaceDE w:val="0"/>
      <w:autoSpaceDN w:val="0"/>
      <w:adjustRightInd w:val="0"/>
      <w:spacing w:line="240" w:lineRule="auto"/>
      <w:ind w:left="140" w:right="140" w:firstLine="840"/>
    </w:pPr>
    <w:rPr>
      <w:sz w:val="24"/>
      <w:szCs w:val="24"/>
      <w:lang w:eastAsia="bg-BG"/>
    </w:rPr>
  </w:style>
  <w:style w:type="paragraph" w:customStyle="1" w:styleId="BodyText21">
    <w:name w:val="Body Text 21"/>
    <w:basedOn w:val="Normal"/>
    <w:rsid w:val="00D20B15"/>
    <w:pPr>
      <w:spacing w:line="240" w:lineRule="auto"/>
      <w:ind w:firstLine="720"/>
    </w:pPr>
    <w:rPr>
      <w:rFonts w:ascii="HebarU" w:hAnsi="HebarU"/>
      <w:szCs w:val="20"/>
      <w:lang w:eastAsia="bg-BG"/>
    </w:rPr>
  </w:style>
  <w:style w:type="character" w:customStyle="1" w:styleId="unver1">
    <w:name w:val="unver1"/>
    <w:rsid w:val="00D20B15"/>
    <w:rPr>
      <w:color w:val="666666"/>
    </w:rPr>
  </w:style>
  <w:style w:type="character" w:customStyle="1" w:styleId="style71">
    <w:name w:val="style71"/>
    <w:rsid w:val="00D20B15"/>
    <w:rPr>
      <w:b/>
      <w:bCs/>
      <w:sz w:val="12"/>
      <w:szCs w:val="12"/>
    </w:rPr>
  </w:style>
  <w:style w:type="paragraph" w:styleId="TOC4">
    <w:name w:val="toc 4"/>
    <w:basedOn w:val="Normal"/>
    <w:next w:val="Normal"/>
    <w:autoRedefine/>
    <w:semiHidden/>
    <w:rsid w:val="00D20B15"/>
    <w:pPr>
      <w:spacing w:line="240" w:lineRule="auto"/>
      <w:ind w:left="720" w:firstLine="0"/>
      <w:jc w:val="left"/>
    </w:pPr>
    <w:rPr>
      <w:lang w:eastAsia="bg-BG"/>
    </w:rPr>
  </w:style>
  <w:style w:type="paragraph" w:styleId="TOC5">
    <w:name w:val="toc 5"/>
    <w:basedOn w:val="Normal"/>
    <w:next w:val="Normal"/>
    <w:autoRedefine/>
    <w:semiHidden/>
    <w:rsid w:val="00D20B15"/>
    <w:pPr>
      <w:spacing w:line="240" w:lineRule="auto"/>
      <w:ind w:left="960" w:firstLine="0"/>
      <w:jc w:val="left"/>
    </w:pPr>
    <w:rPr>
      <w:lang w:eastAsia="bg-BG"/>
    </w:rPr>
  </w:style>
  <w:style w:type="paragraph" w:styleId="TOC6">
    <w:name w:val="toc 6"/>
    <w:basedOn w:val="Normal"/>
    <w:next w:val="Normal"/>
    <w:autoRedefine/>
    <w:semiHidden/>
    <w:rsid w:val="00D20B15"/>
    <w:pPr>
      <w:spacing w:line="240" w:lineRule="auto"/>
      <w:ind w:left="1200" w:firstLine="0"/>
      <w:jc w:val="left"/>
    </w:pPr>
    <w:rPr>
      <w:lang w:eastAsia="bg-BG"/>
    </w:rPr>
  </w:style>
  <w:style w:type="paragraph" w:styleId="TOC7">
    <w:name w:val="toc 7"/>
    <w:basedOn w:val="Normal"/>
    <w:next w:val="Normal"/>
    <w:autoRedefine/>
    <w:semiHidden/>
    <w:rsid w:val="00D20B15"/>
    <w:pPr>
      <w:spacing w:line="240" w:lineRule="auto"/>
      <w:ind w:left="1440" w:firstLine="0"/>
      <w:jc w:val="left"/>
    </w:pPr>
    <w:rPr>
      <w:lang w:eastAsia="bg-BG"/>
    </w:rPr>
  </w:style>
  <w:style w:type="paragraph" w:styleId="TOC8">
    <w:name w:val="toc 8"/>
    <w:basedOn w:val="Normal"/>
    <w:next w:val="Normal"/>
    <w:autoRedefine/>
    <w:semiHidden/>
    <w:rsid w:val="00D20B15"/>
    <w:pPr>
      <w:spacing w:line="240" w:lineRule="auto"/>
      <w:ind w:left="1680" w:firstLine="0"/>
      <w:jc w:val="left"/>
    </w:pPr>
    <w:rPr>
      <w:lang w:eastAsia="bg-BG"/>
    </w:rPr>
  </w:style>
  <w:style w:type="paragraph" w:styleId="TOC9">
    <w:name w:val="toc 9"/>
    <w:basedOn w:val="Normal"/>
    <w:next w:val="Normal"/>
    <w:autoRedefine/>
    <w:semiHidden/>
    <w:rsid w:val="00D20B15"/>
    <w:pPr>
      <w:spacing w:line="240" w:lineRule="auto"/>
      <w:ind w:left="1920" w:firstLine="0"/>
      <w:jc w:val="left"/>
    </w:pPr>
    <w:rPr>
      <w:lang w:eastAsia="bg-BG"/>
    </w:rPr>
  </w:style>
  <w:style w:type="character" w:styleId="Hyperlink">
    <w:name w:val="Hyperlink"/>
    <w:uiPriority w:val="99"/>
    <w:rsid w:val="00D20B15"/>
    <w:rPr>
      <w:color w:val="0000FF"/>
      <w:u w:val="single"/>
    </w:rPr>
  </w:style>
  <w:style w:type="paragraph" w:styleId="BodyTextIndent">
    <w:name w:val="Body Text Indent"/>
    <w:basedOn w:val="Normal"/>
    <w:link w:val="BodyTextIndentChar"/>
    <w:rsid w:val="00D20B15"/>
    <w:pPr>
      <w:spacing w:after="120" w:line="240" w:lineRule="auto"/>
      <w:ind w:left="360" w:firstLine="0"/>
      <w:jc w:val="left"/>
    </w:pPr>
    <w:rPr>
      <w:lang w:eastAsia="bg-BG"/>
    </w:rPr>
  </w:style>
  <w:style w:type="character" w:customStyle="1" w:styleId="BodyTextIndentChar">
    <w:name w:val="Body Text Indent Char"/>
    <w:basedOn w:val="DefaultParagraphFont"/>
    <w:link w:val="BodyTextIndent"/>
    <w:rsid w:val="00D20B15"/>
    <w:rPr>
      <w:sz w:val="24"/>
      <w:szCs w:val="24"/>
      <w:lang w:eastAsia="bg-BG"/>
    </w:rPr>
  </w:style>
  <w:style w:type="paragraph" w:styleId="TableofFigures">
    <w:name w:val="table of figures"/>
    <w:basedOn w:val="Normal"/>
    <w:next w:val="Normal"/>
    <w:uiPriority w:val="99"/>
    <w:rsid w:val="00D20B15"/>
    <w:pPr>
      <w:spacing w:line="240" w:lineRule="auto"/>
      <w:ind w:firstLine="0"/>
      <w:jc w:val="left"/>
    </w:pPr>
    <w:rPr>
      <w:lang w:eastAsia="bg-BG"/>
    </w:rPr>
  </w:style>
  <w:style w:type="paragraph" w:customStyle="1" w:styleId="CharCharCharCharCharCharCharCharCharCharCharCharCharCharCharCharCharCharCharCharChar1CharCharCharCharCharCharCharCharCharCharCharChar1CharCharCharCharCharChar">
    <w:name w:val="Char Char Char Char Char Char Char Char Char Char Char Char Char Char Char Char Char Char Char Char Char1 Char Char Char Char Char Char Char Char Char Char Char Char1 Char Char Char Char Char Char"/>
    <w:basedOn w:val="Normal"/>
    <w:rsid w:val="00D20B15"/>
    <w:pPr>
      <w:tabs>
        <w:tab w:val="left" w:pos="709"/>
      </w:tabs>
      <w:spacing w:line="240" w:lineRule="auto"/>
      <w:ind w:firstLine="0"/>
      <w:jc w:val="left"/>
    </w:pPr>
    <w:rPr>
      <w:rFonts w:ascii="Tahoma" w:hAnsi="Tahoma"/>
      <w:lang w:val="pl-PL" w:eastAsia="pl-PL"/>
    </w:rPr>
  </w:style>
  <w:style w:type="paragraph" w:styleId="BodyText2">
    <w:name w:val="Body Text 2"/>
    <w:basedOn w:val="Normal"/>
    <w:link w:val="BodyText2Char"/>
    <w:rsid w:val="00D20B15"/>
    <w:pPr>
      <w:spacing w:after="120" w:line="480" w:lineRule="auto"/>
      <w:ind w:firstLine="0"/>
      <w:jc w:val="left"/>
    </w:pPr>
  </w:style>
  <w:style w:type="character" w:customStyle="1" w:styleId="BodyText2Char">
    <w:name w:val="Body Text 2 Char"/>
    <w:basedOn w:val="DefaultParagraphFont"/>
    <w:link w:val="BodyText2"/>
    <w:rsid w:val="00D20B15"/>
    <w:rPr>
      <w:sz w:val="24"/>
      <w:szCs w:val="24"/>
    </w:rPr>
  </w:style>
  <w:style w:type="paragraph" w:customStyle="1" w:styleId="Default">
    <w:name w:val="Default"/>
    <w:rsid w:val="00D20B15"/>
    <w:pPr>
      <w:autoSpaceDE w:val="0"/>
      <w:autoSpaceDN w:val="0"/>
      <w:adjustRightInd w:val="0"/>
      <w:spacing w:line="240" w:lineRule="auto"/>
      <w:ind w:firstLine="0"/>
      <w:jc w:val="left"/>
    </w:pPr>
    <w:rPr>
      <w:rFonts w:ascii="Tahoma" w:hAnsi="Tahoma" w:cs="Tahoma"/>
      <w:color w:val="000000"/>
      <w:sz w:val="24"/>
      <w:szCs w:val="24"/>
      <w:lang w:eastAsia="bg-BG"/>
    </w:rPr>
  </w:style>
  <w:style w:type="paragraph" w:customStyle="1" w:styleId="2">
    <w:name w:val="Списък на абзаци2"/>
    <w:basedOn w:val="Normal"/>
    <w:qFormat/>
    <w:rsid w:val="00D20B15"/>
    <w:pPr>
      <w:spacing w:after="200"/>
      <w:ind w:left="720" w:firstLine="0"/>
      <w:contextualSpacing/>
      <w:jc w:val="left"/>
    </w:pPr>
    <w:rPr>
      <w:rFonts w:ascii="Calibri" w:eastAsia="Calibri" w:hAnsi="Calibri"/>
      <w:sz w:val="22"/>
      <w:szCs w:val="22"/>
    </w:rPr>
  </w:style>
  <w:style w:type="paragraph" w:styleId="BalloonText">
    <w:name w:val="Balloon Text"/>
    <w:basedOn w:val="Normal"/>
    <w:link w:val="BalloonTextChar"/>
    <w:rsid w:val="00D20B15"/>
    <w:pPr>
      <w:spacing w:line="240" w:lineRule="auto"/>
      <w:ind w:firstLine="0"/>
      <w:jc w:val="left"/>
    </w:pPr>
    <w:rPr>
      <w:rFonts w:ascii="Tahoma" w:hAnsi="Tahoma"/>
      <w:sz w:val="16"/>
      <w:szCs w:val="16"/>
    </w:rPr>
  </w:style>
  <w:style w:type="character" w:customStyle="1" w:styleId="BalloonTextChar">
    <w:name w:val="Balloon Text Char"/>
    <w:basedOn w:val="DefaultParagraphFont"/>
    <w:link w:val="BalloonText"/>
    <w:rsid w:val="00D20B15"/>
    <w:rPr>
      <w:rFonts w:ascii="Tahoma" w:hAnsi="Tahoma"/>
      <w:sz w:val="16"/>
      <w:szCs w:val="16"/>
    </w:rPr>
  </w:style>
  <w:style w:type="character" w:styleId="CommentReference">
    <w:name w:val="annotation reference"/>
    <w:rsid w:val="00D20B15"/>
    <w:rPr>
      <w:sz w:val="16"/>
      <w:szCs w:val="16"/>
    </w:rPr>
  </w:style>
  <w:style w:type="paragraph" w:styleId="CommentText">
    <w:name w:val="annotation text"/>
    <w:basedOn w:val="Normal"/>
    <w:link w:val="CommentTextChar"/>
    <w:rsid w:val="00D20B15"/>
    <w:pPr>
      <w:spacing w:line="240" w:lineRule="auto"/>
      <w:ind w:firstLine="0"/>
      <w:jc w:val="left"/>
    </w:pPr>
    <w:rPr>
      <w:sz w:val="20"/>
      <w:szCs w:val="20"/>
      <w:lang w:eastAsia="bg-BG"/>
    </w:rPr>
  </w:style>
  <w:style w:type="character" w:customStyle="1" w:styleId="CommentTextChar">
    <w:name w:val="Comment Text Char"/>
    <w:basedOn w:val="DefaultParagraphFont"/>
    <w:link w:val="CommentText"/>
    <w:rsid w:val="00D20B15"/>
    <w:rPr>
      <w:lang w:eastAsia="bg-BG"/>
    </w:rPr>
  </w:style>
  <w:style w:type="paragraph" w:styleId="CommentSubject">
    <w:name w:val="annotation subject"/>
    <w:basedOn w:val="CommentText"/>
    <w:next w:val="CommentText"/>
    <w:link w:val="CommentSubjectChar"/>
    <w:rsid w:val="00D20B15"/>
    <w:rPr>
      <w:b/>
      <w:bCs/>
    </w:rPr>
  </w:style>
  <w:style w:type="character" w:customStyle="1" w:styleId="CommentSubjectChar">
    <w:name w:val="Comment Subject Char"/>
    <w:basedOn w:val="CommentTextChar"/>
    <w:link w:val="CommentSubject"/>
    <w:rsid w:val="00D20B15"/>
    <w:rPr>
      <w:b/>
      <w:bCs/>
      <w:lang w:eastAsia="bg-BG"/>
    </w:rPr>
  </w:style>
  <w:style w:type="paragraph" w:styleId="Revision">
    <w:name w:val="Revision"/>
    <w:hidden/>
    <w:uiPriority w:val="99"/>
    <w:semiHidden/>
    <w:rsid w:val="00D20B15"/>
    <w:pPr>
      <w:spacing w:line="240" w:lineRule="auto"/>
      <w:ind w:firstLine="0"/>
      <w:jc w:val="left"/>
    </w:pPr>
    <w:rPr>
      <w:sz w:val="24"/>
      <w:szCs w:val="24"/>
      <w:lang w:eastAsia="bg-BG"/>
    </w:rPr>
  </w:style>
  <w:style w:type="paragraph" w:styleId="FootnoteText">
    <w:name w:val="footnote text"/>
    <w:basedOn w:val="Normal"/>
    <w:link w:val="FootnoteTextChar"/>
    <w:rsid w:val="00D20B15"/>
    <w:pPr>
      <w:spacing w:line="240" w:lineRule="auto"/>
      <w:ind w:firstLine="0"/>
      <w:jc w:val="left"/>
    </w:pPr>
    <w:rPr>
      <w:sz w:val="20"/>
      <w:szCs w:val="20"/>
      <w:lang w:eastAsia="bg-BG"/>
    </w:rPr>
  </w:style>
  <w:style w:type="character" w:customStyle="1" w:styleId="FootnoteTextChar">
    <w:name w:val="Footnote Text Char"/>
    <w:basedOn w:val="DefaultParagraphFont"/>
    <w:link w:val="FootnoteText"/>
    <w:rsid w:val="00D20B15"/>
    <w:rPr>
      <w:lang w:eastAsia="bg-BG"/>
    </w:rPr>
  </w:style>
  <w:style w:type="character" w:styleId="FootnoteReference">
    <w:name w:val="footnote reference"/>
    <w:rsid w:val="00D20B15"/>
    <w:rPr>
      <w:vertAlign w:val="superscript"/>
    </w:rPr>
  </w:style>
  <w:style w:type="paragraph" w:customStyle="1" w:styleId="ste">
    <w:name w:val="ste"/>
    <w:basedOn w:val="Normal"/>
    <w:rsid w:val="00D20B15"/>
    <w:pPr>
      <w:numPr>
        <w:numId w:val="35"/>
      </w:numPr>
      <w:spacing w:line="240" w:lineRule="auto"/>
      <w:jc w:val="left"/>
    </w:pPr>
    <w:rPr>
      <w:szCs w:val="20"/>
      <w:lang w:val="en-AU" w:eastAsia="bg-BG"/>
    </w:rPr>
  </w:style>
  <w:style w:type="paragraph" w:customStyle="1" w:styleId="-">
    <w:name w:val="Арабска т - приложения"/>
    <w:basedOn w:val="Normal"/>
    <w:rsid w:val="00D20B15"/>
    <w:pPr>
      <w:numPr>
        <w:numId w:val="36"/>
      </w:numPr>
      <w:spacing w:line="240" w:lineRule="auto"/>
      <w:jc w:val="left"/>
    </w:pPr>
    <w:rPr>
      <w:i/>
      <w:sz w:val="28"/>
      <w:szCs w:val="20"/>
      <w:lang w:val="en-AU" w:eastAsia="bg-BG"/>
    </w:rPr>
  </w:style>
  <w:style w:type="paragraph" w:styleId="BodyText3">
    <w:name w:val="Body Text 3"/>
    <w:basedOn w:val="Normal"/>
    <w:link w:val="BodyText3Char"/>
    <w:rsid w:val="00D20B15"/>
    <w:pPr>
      <w:spacing w:after="120" w:line="240" w:lineRule="auto"/>
      <w:ind w:firstLine="0"/>
      <w:jc w:val="left"/>
    </w:pPr>
    <w:rPr>
      <w:sz w:val="16"/>
      <w:szCs w:val="16"/>
      <w:lang w:eastAsia="bg-BG"/>
    </w:rPr>
  </w:style>
  <w:style w:type="character" w:customStyle="1" w:styleId="BodyText3Char">
    <w:name w:val="Body Text 3 Char"/>
    <w:basedOn w:val="DefaultParagraphFont"/>
    <w:link w:val="BodyText3"/>
    <w:rsid w:val="00D20B15"/>
    <w:rPr>
      <w:sz w:val="16"/>
      <w:szCs w:val="16"/>
      <w:lang w:eastAsia="bg-BG"/>
    </w:rPr>
  </w:style>
  <w:style w:type="character" w:customStyle="1" w:styleId="Bodytext0">
    <w:name w:val="Body text_"/>
    <w:link w:val="BodyText1"/>
    <w:rsid w:val="00D20B15"/>
    <w:rPr>
      <w:rFonts w:ascii="Arial" w:eastAsia="Arial" w:hAnsi="Arial" w:cs="Arial"/>
      <w:sz w:val="19"/>
      <w:szCs w:val="19"/>
      <w:shd w:val="clear" w:color="auto" w:fill="FFFFFF"/>
    </w:rPr>
  </w:style>
  <w:style w:type="paragraph" w:customStyle="1" w:styleId="BodyText1">
    <w:name w:val="Body Text1"/>
    <w:basedOn w:val="Normal"/>
    <w:link w:val="Bodytext0"/>
    <w:rsid w:val="00D20B15"/>
    <w:pPr>
      <w:shd w:val="clear" w:color="auto" w:fill="FFFFFF"/>
      <w:spacing w:before="300" w:after="300" w:line="356" w:lineRule="exact"/>
      <w:ind w:hanging="380"/>
    </w:pPr>
    <w:rPr>
      <w:rFonts w:ascii="Arial" w:eastAsia="Arial" w:hAnsi="Arial" w:cs="Arial"/>
      <w:sz w:val="19"/>
      <w:szCs w:val="19"/>
    </w:rPr>
  </w:style>
  <w:style w:type="paragraph" w:customStyle="1" w:styleId="NormalArial">
    <w:name w:val="Normal + Arial"/>
    <w:aliases w:val="Condensed by  0pt"/>
    <w:basedOn w:val="Normal"/>
    <w:rsid w:val="00D20B15"/>
    <w:pPr>
      <w:shd w:val="clear" w:color="auto" w:fill="FFFFFF"/>
      <w:spacing w:line="413" w:lineRule="exact"/>
      <w:ind w:firstLine="726"/>
    </w:pPr>
    <w:rPr>
      <w:rFonts w:ascii="Arial" w:hAnsi="Arial" w:cs="Arial"/>
      <w:spacing w:val="-3"/>
      <w:lang w:eastAsia="bg-BG"/>
    </w:rPr>
  </w:style>
  <w:style w:type="paragraph" w:customStyle="1" w:styleId="a1">
    <w:name w:val="Знак Знак"/>
    <w:basedOn w:val="Normal"/>
    <w:rsid w:val="00D20B15"/>
    <w:pPr>
      <w:tabs>
        <w:tab w:val="left" w:pos="709"/>
      </w:tabs>
      <w:spacing w:line="240" w:lineRule="auto"/>
      <w:ind w:firstLine="0"/>
      <w:jc w:val="left"/>
    </w:pPr>
    <w:rPr>
      <w:rFonts w:ascii="Tahoma" w:hAnsi="Tahoma"/>
      <w:lang w:val="pl-PL" w:eastAsia="pl-PL"/>
    </w:rPr>
  </w:style>
  <w:style w:type="character" w:styleId="FollowedHyperlink">
    <w:name w:val="FollowedHyperlink"/>
    <w:rsid w:val="00D20B15"/>
    <w:rPr>
      <w:color w:val="800080"/>
      <w:u w:val="single"/>
    </w:rPr>
  </w:style>
  <w:style w:type="paragraph" w:styleId="PlainText">
    <w:name w:val="Plain Text"/>
    <w:basedOn w:val="Normal"/>
    <w:link w:val="PlainTextChar"/>
    <w:rsid w:val="00D20B15"/>
    <w:pPr>
      <w:autoSpaceDE w:val="0"/>
      <w:autoSpaceDN w:val="0"/>
      <w:spacing w:line="240" w:lineRule="auto"/>
      <w:ind w:firstLine="0"/>
      <w:jc w:val="left"/>
    </w:pPr>
    <w:rPr>
      <w:rFonts w:ascii="Courier New" w:hAnsi="Courier New"/>
      <w:sz w:val="20"/>
      <w:szCs w:val="20"/>
      <w:lang w:eastAsia="bg-BG"/>
    </w:rPr>
  </w:style>
  <w:style w:type="character" w:customStyle="1" w:styleId="PlainTextChar">
    <w:name w:val="Plain Text Char"/>
    <w:basedOn w:val="DefaultParagraphFont"/>
    <w:link w:val="PlainText"/>
    <w:rsid w:val="00D20B15"/>
    <w:rPr>
      <w:rFonts w:ascii="Courier New" w:hAnsi="Courier New"/>
      <w:lang w:eastAsia="bg-BG"/>
    </w:rPr>
  </w:style>
  <w:style w:type="paragraph" w:styleId="NormalWeb">
    <w:name w:val="Normal (Web)"/>
    <w:basedOn w:val="Normal"/>
    <w:rsid w:val="00D20B15"/>
    <w:pPr>
      <w:spacing w:before="100" w:beforeAutospacing="1" w:after="100" w:afterAutospacing="1" w:line="240" w:lineRule="auto"/>
      <w:ind w:firstLine="0"/>
      <w:jc w:val="left"/>
    </w:pPr>
    <w:rPr>
      <w:lang w:eastAsia="bg-BG"/>
    </w:rPr>
  </w:style>
  <w:style w:type="character" w:customStyle="1" w:styleId="WW-Absatz-Standardschriftart1">
    <w:name w:val="WW-Absatz-Standardschriftart1"/>
    <w:rsid w:val="00D20B15"/>
  </w:style>
  <w:style w:type="character" w:customStyle="1" w:styleId="CharChar6">
    <w:name w:val="Char Char6"/>
    <w:rsid w:val="00D20B15"/>
    <w:rPr>
      <w:sz w:val="24"/>
      <w:lang w:val="bg-BG" w:eastAsia="bg-BG"/>
    </w:rPr>
  </w:style>
  <w:style w:type="character" w:customStyle="1" w:styleId="WW8Num6z2">
    <w:name w:val="WW8Num6z2"/>
    <w:rsid w:val="00D20B15"/>
    <w:rPr>
      <w:rFonts w:ascii="Wingdings" w:hAnsi="Wingdings"/>
    </w:rPr>
  </w:style>
  <w:style w:type="character" w:customStyle="1" w:styleId="WW8Num3z0">
    <w:name w:val="WW8Num3z0"/>
    <w:rsid w:val="00D20B15"/>
    <w:rPr>
      <w:rFonts w:ascii="Symbol" w:hAnsi="Symbol"/>
    </w:rPr>
  </w:style>
  <w:style w:type="character" w:customStyle="1" w:styleId="CharChar5">
    <w:name w:val="Char Char5"/>
    <w:rsid w:val="00D20B15"/>
    <w:rPr>
      <w:sz w:val="24"/>
      <w:lang w:val="bg-BG" w:eastAsia="bg-BG"/>
    </w:rPr>
  </w:style>
  <w:style w:type="character" w:customStyle="1" w:styleId="FontStyle43">
    <w:name w:val="Font Style43"/>
    <w:rsid w:val="00D20B15"/>
    <w:rPr>
      <w:rFonts w:ascii="Arial" w:eastAsia="MS Mincho" w:hAnsi="Arial"/>
      <w:sz w:val="14"/>
      <w:lang w:val="en-GB" w:eastAsia="pl-PL"/>
    </w:rPr>
  </w:style>
  <w:style w:type="paragraph" w:customStyle="1" w:styleId="WW-BodyText2">
    <w:name w:val="WW-Body Text 2"/>
    <w:basedOn w:val="Normal"/>
    <w:rsid w:val="00D20B15"/>
    <w:pPr>
      <w:suppressAutoHyphens/>
      <w:spacing w:line="240" w:lineRule="auto"/>
      <w:ind w:firstLine="0"/>
    </w:pPr>
    <w:rPr>
      <w:color w:val="000000"/>
      <w:sz w:val="28"/>
      <w:szCs w:val="20"/>
      <w:lang w:val="en-US" w:eastAsia="ar-SA"/>
    </w:rPr>
  </w:style>
  <w:style w:type="paragraph" w:customStyle="1" w:styleId="hang1">
    <w:name w:val="hang1"/>
    <w:basedOn w:val="Normal"/>
    <w:rsid w:val="00D20B15"/>
    <w:pPr>
      <w:spacing w:after="120" w:line="240" w:lineRule="auto"/>
      <w:ind w:left="567" w:hanging="567"/>
      <w:jc w:val="left"/>
    </w:pPr>
    <w:rPr>
      <w:sz w:val="22"/>
      <w:szCs w:val="20"/>
      <w:lang w:val="en-GB" w:eastAsia="bg-BG"/>
    </w:rPr>
  </w:style>
  <w:style w:type="paragraph" w:customStyle="1" w:styleId="Style2">
    <w:name w:val="Style2"/>
    <w:basedOn w:val="Normal"/>
    <w:rsid w:val="00D20B15"/>
    <w:pPr>
      <w:widowControl w:val="0"/>
      <w:autoSpaceDE w:val="0"/>
      <w:autoSpaceDN w:val="0"/>
      <w:adjustRightInd w:val="0"/>
      <w:spacing w:line="343" w:lineRule="exact"/>
      <w:ind w:firstLine="0"/>
    </w:pPr>
    <w:rPr>
      <w:rFonts w:ascii="Century Gothic" w:hAnsi="Century Gothic"/>
      <w:lang w:eastAsia="bg-BG"/>
    </w:rPr>
  </w:style>
  <w:style w:type="paragraph" w:customStyle="1" w:styleId="Style3">
    <w:name w:val="Style3"/>
    <w:basedOn w:val="Normal"/>
    <w:rsid w:val="00D20B15"/>
    <w:pPr>
      <w:widowControl w:val="0"/>
      <w:autoSpaceDE w:val="0"/>
      <w:autoSpaceDN w:val="0"/>
      <w:adjustRightInd w:val="0"/>
      <w:spacing w:line="341" w:lineRule="exact"/>
      <w:ind w:firstLine="0"/>
      <w:jc w:val="left"/>
    </w:pPr>
    <w:rPr>
      <w:rFonts w:ascii="Century Gothic" w:hAnsi="Century Gothic"/>
      <w:lang w:eastAsia="bg-BG"/>
    </w:rPr>
  </w:style>
  <w:style w:type="paragraph" w:customStyle="1" w:styleId="Style4">
    <w:name w:val="Style4"/>
    <w:basedOn w:val="Normal"/>
    <w:rsid w:val="00D20B15"/>
    <w:pPr>
      <w:widowControl w:val="0"/>
      <w:autoSpaceDE w:val="0"/>
      <w:autoSpaceDN w:val="0"/>
      <w:adjustRightInd w:val="0"/>
      <w:spacing w:line="240" w:lineRule="auto"/>
      <w:ind w:firstLine="0"/>
      <w:jc w:val="left"/>
    </w:pPr>
    <w:rPr>
      <w:rFonts w:ascii="Century Gothic" w:hAnsi="Century Gothic"/>
      <w:lang w:eastAsia="bg-BG"/>
    </w:rPr>
  </w:style>
  <w:style w:type="character" w:customStyle="1" w:styleId="FontStyle12">
    <w:name w:val="Font Style12"/>
    <w:rsid w:val="00D20B15"/>
    <w:rPr>
      <w:rFonts w:ascii="Arial" w:hAnsi="Arial"/>
      <w:sz w:val="26"/>
    </w:rPr>
  </w:style>
  <w:style w:type="paragraph" w:styleId="DocumentMap">
    <w:name w:val="Document Map"/>
    <w:basedOn w:val="Normal"/>
    <w:link w:val="DocumentMapChar"/>
    <w:rsid w:val="00D20B15"/>
    <w:pPr>
      <w:widowControl w:val="0"/>
      <w:shd w:val="clear" w:color="auto" w:fill="000080"/>
      <w:autoSpaceDE w:val="0"/>
      <w:autoSpaceDN w:val="0"/>
      <w:adjustRightInd w:val="0"/>
      <w:spacing w:line="240" w:lineRule="auto"/>
      <w:ind w:firstLine="0"/>
      <w:jc w:val="left"/>
    </w:pPr>
    <w:rPr>
      <w:rFonts w:ascii="Tahoma" w:hAnsi="Tahoma"/>
      <w:sz w:val="20"/>
      <w:szCs w:val="20"/>
      <w:lang w:val="en-US"/>
    </w:rPr>
  </w:style>
  <w:style w:type="character" w:customStyle="1" w:styleId="DocumentMapChar">
    <w:name w:val="Document Map Char"/>
    <w:basedOn w:val="DefaultParagraphFont"/>
    <w:link w:val="DocumentMap"/>
    <w:rsid w:val="00D20B15"/>
    <w:rPr>
      <w:rFonts w:ascii="Tahoma" w:hAnsi="Tahoma"/>
      <w:shd w:val="clear" w:color="auto" w:fill="000080"/>
      <w:lang w:val="en-US"/>
    </w:rPr>
  </w:style>
  <w:style w:type="paragraph" w:styleId="ListBullet">
    <w:name w:val="List Bullet"/>
    <w:basedOn w:val="Normal"/>
    <w:autoRedefine/>
    <w:rsid w:val="00D20B15"/>
    <w:pPr>
      <w:numPr>
        <w:numId w:val="37"/>
      </w:numPr>
      <w:tabs>
        <w:tab w:val="clear" w:pos="360"/>
      </w:tabs>
      <w:spacing w:line="240" w:lineRule="auto"/>
      <w:ind w:left="0" w:firstLine="0"/>
      <w:jc w:val="left"/>
    </w:pPr>
    <w:rPr>
      <w:rFonts w:ascii="Arial" w:hAnsi="Arial"/>
      <w:lang w:eastAsia="bg-BG"/>
    </w:rPr>
  </w:style>
  <w:style w:type="paragraph" w:customStyle="1" w:styleId="CM7">
    <w:name w:val="CM7"/>
    <w:basedOn w:val="Normal"/>
    <w:next w:val="Normal"/>
    <w:rsid w:val="00D20B15"/>
    <w:pPr>
      <w:widowControl w:val="0"/>
      <w:autoSpaceDE w:val="0"/>
      <w:autoSpaceDN w:val="0"/>
      <w:adjustRightInd w:val="0"/>
      <w:spacing w:after="233" w:line="240" w:lineRule="auto"/>
      <w:ind w:firstLine="0"/>
      <w:jc w:val="left"/>
    </w:pPr>
    <w:rPr>
      <w:rFonts w:ascii="Arial" w:hAnsi="Arial"/>
      <w:lang w:val="en-US"/>
    </w:rPr>
  </w:style>
  <w:style w:type="character" w:styleId="HTMLTypewriter">
    <w:name w:val="HTML Typewriter"/>
    <w:rsid w:val="00D20B15"/>
    <w:rPr>
      <w:rFonts w:ascii="Courier New" w:hAnsi="Courier New"/>
      <w:sz w:val="20"/>
    </w:rPr>
  </w:style>
  <w:style w:type="paragraph" w:customStyle="1" w:styleId="TOC91">
    <w:name w:val="TOC 91"/>
    <w:basedOn w:val="Normal"/>
    <w:next w:val="Normal"/>
    <w:rsid w:val="00D20B15"/>
    <w:pPr>
      <w:spacing w:before="120" w:line="240" w:lineRule="auto"/>
      <w:ind w:left="1920" w:firstLine="0"/>
    </w:pPr>
    <w:rPr>
      <w:noProof/>
      <w:sz w:val="20"/>
      <w:szCs w:val="20"/>
      <w:lang w:val="en-GB"/>
    </w:rPr>
  </w:style>
  <w:style w:type="paragraph" w:customStyle="1" w:styleId="TableofFigures1">
    <w:name w:val="Table of Figures1"/>
    <w:basedOn w:val="Normal"/>
    <w:next w:val="Normal"/>
    <w:rsid w:val="00D20B15"/>
    <w:pPr>
      <w:spacing w:before="120" w:line="240" w:lineRule="auto"/>
      <w:ind w:left="480" w:hanging="480"/>
    </w:pPr>
    <w:rPr>
      <w:noProof/>
      <w:sz w:val="20"/>
      <w:szCs w:val="20"/>
      <w:lang w:val="en-GB"/>
    </w:rPr>
  </w:style>
  <w:style w:type="paragraph" w:customStyle="1" w:styleId="Sprechblasentext">
    <w:name w:val="Sprechblasentext"/>
    <w:basedOn w:val="Normal"/>
    <w:semiHidden/>
    <w:rsid w:val="00D20B15"/>
    <w:pPr>
      <w:spacing w:before="120" w:line="240" w:lineRule="auto"/>
      <w:ind w:firstLine="0"/>
    </w:pPr>
    <w:rPr>
      <w:rFonts w:ascii="Tahoma" w:hAnsi="Tahoma" w:cs="Tahoma"/>
      <w:noProof/>
      <w:sz w:val="16"/>
      <w:szCs w:val="16"/>
      <w:lang w:val="en-GB"/>
    </w:rPr>
  </w:style>
  <w:style w:type="paragraph" w:customStyle="1" w:styleId="Pa1">
    <w:name w:val="Pa1"/>
    <w:basedOn w:val="Default"/>
    <w:next w:val="Default"/>
    <w:rsid w:val="00D20B15"/>
    <w:rPr>
      <w:rFonts w:ascii="Times New Roman" w:hAnsi="Times New Roman" w:cs="Times New Roman"/>
      <w:color w:val="auto"/>
      <w:lang w:val="en-US" w:eastAsia="en-US"/>
    </w:rPr>
  </w:style>
  <w:style w:type="paragraph" w:customStyle="1" w:styleId="Default1">
    <w:name w:val="Default1"/>
    <w:basedOn w:val="Default"/>
    <w:next w:val="Default"/>
    <w:rsid w:val="00D20B15"/>
    <w:rPr>
      <w:rFonts w:ascii="Times New Roman" w:hAnsi="Times New Roman" w:cs="Times New Roman"/>
      <w:color w:val="auto"/>
      <w:lang w:val="en-US" w:eastAsia="en-US"/>
    </w:rPr>
  </w:style>
  <w:style w:type="paragraph" w:customStyle="1" w:styleId="CharChar1CharCharCharCharCharCharCharCharCharCharCharChar1Char">
    <w:name w:val="Char Char1 Char Char Char Char Char Char Char Char Char Char Char Char1 Char"/>
    <w:basedOn w:val="Normal"/>
    <w:rsid w:val="00D20B15"/>
    <w:pPr>
      <w:tabs>
        <w:tab w:val="left" w:pos="709"/>
      </w:tabs>
      <w:spacing w:line="240" w:lineRule="auto"/>
      <w:ind w:firstLine="0"/>
      <w:jc w:val="left"/>
    </w:pPr>
    <w:rPr>
      <w:rFonts w:ascii="Tahoma" w:hAnsi="Tahoma"/>
      <w:lang w:val="pl-PL" w:eastAsia="pl-PL"/>
    </w:rPr>
  </w:style>
  <w:style w:type="paragraph" w:customStyle="1" w:styleId="10">
    <w:name w:val="Знак Знак1"/>
    <w:basedOn w:val="Normal"/>
    <w:rsid w:val="00D20B15"/>
    <w:pPr>
      <w:tabs>
        <w:tab w:val="left" w:pos="709"/>
      </w:tabs>
      <w:spacing w:line="240" w:lineRule="auto"/>
      <w:ind w:firstLine="0"/>
      <w:jc w:val="left"/>
    </w:pPr>
    <w:rPr>
      <w:rFonts w:ascii="Tahoma" w:hAnsi="Tahoma"/>
      <w:lang w:val="pl-PL" w:eastAsia="pl-PL"/>
    </w:rPr>
  </w:style>
  <w:style w:type="paragraph" w:customStyle="1" w:styleId="CharCharCharCharCharCharCharCharCharCharCharCharCharCharCharCharCharCharCharCharChar1CharCharCharCharCharCharCharCharCharCharCharChar1CharCharCharCharCharChar0">
    <w:name w:val="Char Char Char Char Char Char Char Char Char Char Char Char Char Char Char Char Char Char Char Char Char1 Char Char Char Char Char Char Char Char Char Char Char Char1 Char Char Char Char Char Char"/>
    <w:basedOn w:val="Normal"/>
    <w:rsid w:val="00D20B15"/>
    <w:pPr>
      <w:tabs>
        <w:tab w:val="left" w:pos="709"/>
      </w:tabs>
      <w:spacing w:line="240" w:lineRule="auto"/>
      <w:ind w:firstLine="0"/>
      <w:jc w:val="left"/>
    </w:pPr>
    <w:rPr>
      <w:rFonts w:ascii="Tahoma" w:hAnsi="Tahoma"/>
      <w:lang w:val="pl-PL" w:eastAsia="pl-PL"/>
    </w:rPr>
  </w:style>
  <w:style w:type="character" w:customStyle="1" w:styleId="Bodytext8">
    <w:name w:val="Body text (8)_"/>
    <w:link w:val="Bodytext80"/>
    <w:rsid w:val="00D20B15"/>
    <w:rPr>
      <w:rFonts w:ascii="Arial" w:eastAsia="Arial" w:hAnsi="Arial" w:cs="Arial"/>
      <w:sz w:val="19"/>
      <w:szCs w:val="19"/>
      <w:shd w:val="clear" w:color="auto" w:fill="FFFFFF"/>
    </w:rPr>
  </w:style>
  <w:style w:type="paragraph" w:customStyle="1" w:styleId="Bodytext80">
    <w:name w:val="Body text (8)"/>
    <w:basedOn w:val="Normal"/>
    <w:link w:val="Bodytext8"/>
    <w:rsid w:val="00D20B15"/>
    <w:pPr>
      <w:shd w:val="clear" w:color="auto" w:fill="FFFFFF"/>
      <w:spacing w:line="0" w:lineRule="atLeast"/>
      <w:ind w:firstLine="0"/>
      <w:jc w:val="left"/>
    </w:pPr>
    <w:rPr>
      <w:rFonts w:ascii="Arial" w:eastAsia="Arial" w:hAnsi="Arial" w:cs="Arial"/>
      <w:sz w:val="19"/>
      <w:szCs w:val="19"/>
    </w:rPr>
  </w:style>
  <w:style w:type="paragraph" w:customStyle="1" w:styleId="htleft">
    <w:name w:val="htleft"/>
    <w:basedOn w:val="Normal"/>
    <w:uiPriority w:val="99"/>
    <w:rsid w:val="00D20B15"/>
    <w:pPr>
      <w:spacing w:before="100" w:beforeAutospacing="1" w:after="100" w:afterAutospacing="1" w:line="240" w:lineRule="auto"/>
      <w:ind w:firstLine="0"/>
      <w:jc w:val="left"/>
    </w:pPr>
    <w:rPr>
      <w:lang w:eastAsia="bg-BG"/>
    </w:rPr>
  </w:style>
  <w:style w:type="paragraph" w:customStyle="1" w:styleId="bodytext4">
    <w:name w:val="bodytext"/>
    <w:basedOn w:val="Normal"/>
    <w:rsid w:val="00D20B15"/>
    <w:pPr>
      <w:spacing w:before="100" w:beforeAutospacing="1" w:after="100" w:afterAutospacing="1" w:line="240" w:lineRule="auto"/>
      <w:ind w:firstLine="0"/>
      <w:jc w:val="left"/>
    </w:pPr>
    <w:rPr>
      <w:lang w:eastAsia="bg-BG"/>
    </w:rPr>
  </w:style>
  <w:style w:type="character" w:customStyle="1" w:styleId="UnresolvedMention1">
    <w:name w:val="Unresolved Mention1"/>
    <w:basedOn w:val="DefaultParagraphFont"/>
    <w:uiPriority w:val="99"/>
    <w:semiHidden/>
    <w:unhideWhenUsed/>
    <w:rsid w:val="006470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ublic-seveso.moew.government.bg/enterprise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d811144-c1f2-4d5a-a217-736fccc3c88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AD5819D7350F96409E405EE38DE8A9F1" ma:contentTypeVersion="9" ma:contentTypeDescription="Create a new document." ma:contentTypeScope="" ma:versionID="cb513287edb4b97da358bc2b7a990b80">
  <xsd:schema xmlns:xsd="http://www.w3.org/2001/XMLSchema" xmlns:xs="http://www.w3.org/2001/XMLSchema" xmlns:p="http://schemas.microsoft.com/office/2006/metadata/properties" xmlns:ns3="a6efc29a-a3f1-47c4-8293-afa38d6dcaa4" xmlns:ns4="ad811144-c1f2-4d5a-a217-736fccc3c889" targetNamespace="http://schemas.microsoft.com/office/2006/metadata/properties" ma:root="true" ma:fieldsID="a0ead44aae6d4f6d89cd6ce959491fca" ns3:_="" ns4:_="">
    <xsd:import namespace="a6efc29a-a3f1-47c4-8293-afa38d6dcaa4"/>
    <xsd:import namespace="ad811144-c1f2-4d5a-a217-736fccc3c88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_activity" minOccurs="0"/>
                <xsd:element ref="ns4:MediaServiceDateTaken" minOccurs="0"/>
                <xsd:element ref="ns4:MediaServiceSearchPropertie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efc29a-a3f1-47c4-8293-afa38d6dca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d811144-c1f2-4d5a-a217-736fccc3c88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96278F-8DB0-48E6-9107-F89DAF9AA3F7}">
  <ds:schemaRefs>
    <ds:schemaRef ds:uri="http://schemas.microsoft.com/office/2006/metadata/properties"/>
    <ds:schemaRef ds:uri="http://schemas.microsoft.com/office/infopath/2007/PartnerControls"/>
    <ds:schemaRef ds:uri="ad811144-c1f2-4d5a-a217-736fccc3c889"/>
  </ds:schemaRefs>
</ds:datastoreItem>
</file>

<file path=customXml/itemProps2.xml><?xml version="1.0" encoding="utf-8"?>
<ds:datastoreItem xmlns:ds="http://schemas.openxmlformats.org/officeDocument/2006/customXml" ds:itemID="{5210E1DB-1EFB-4D5F-81B0-21B7ED626202}">
  <ds:schemaRefs>
    <ds:schemaRef ds:uri="http://schemas.microsoft.com/sharepoint/v3/contenttype/forms"/>
  </ds:schemaRefs>
</ds:datastoreItem>
</file>

<file path=customXml/itemProps3.xml><?xml version="1.0" encoding="utf-8"?>
<ds:datastoreItem xmlns:ds="http://schemas.openxmlformats.org/officeDocument/2006/customXml" ds:itemID="{03B8860C-EB58-42E2-B88A-E19DF0FC803B}">
  <ds:schemaRefs>
    <ds:schemaRef ds:uri="http://schemas.openxmlformats.org/officeDocument/2006/bibliography"/>
  </ds:schemaRefs>
</ds:datastoreItem>
</file>

<file path=customXml/itemProps4.xml><?xml version="1.0" encoding="utf-8"?>
<ds:datastoreItem xmlns:ds="http://schemas.openxmlformats.org/officeDocument/2006/customXml" ds:itemID="{0D8FCE22-536E-4E44-916C-75EC99D05C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efc29a-a3f1-47c4-8293-afa38d6dcaa4"/>
    <ds:schemaRef ds:uri="ad811144-c1f2-4d5a-a217-736fccc3c8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b44faf2-c6e5-494d-ad12-066dfe1e51a8}" enabled="0" method="" siteId="{8b44faf2-c6e5-494d-ad12-066dfe1e51a8}"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37</Pages>
  <Words>18948</Words>
  <Characters>108008</Characters>
  <Application>Microsoft Office Word</Application>
  <DocSecurity>0</DocSecurity>
  <Lines>900</Lines>
  <Paragraphs>253</Paragraphs>
  <ScaleCrop>false</ScaleCrop>
  <HeadingPairs>
    <vt:vector size="4" baseType="variant">
      <vt:variant>
        <vt:lpstr>Title</vt:lpstr>
      </vt:variant>
      <vt:variant>
        <vt:i4>1</vt:i4>
      </vt:variant>
      <vt:variant>
        <vt:lpstr>Заглавие</vt:lpstr>
      </vt:variant>
      <vt:variant>
        <vt:i4>1</vt:i4>
      </vt:variant>
    </vt:vector>
  </HeadingPairs>
  <TitlesOfParts>
    <vt:vector size="2" baseType="lpstr">
      <vt:lpstr/>
      <vt:lpstr/>
    </vt:vector>
  </TitlesOfParts>
  <Company/>
  <LinksUpToDate>false</LinksUpToDate>
  <CharactersWithSpaces>126703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Samsung</dc:creator>
  <cp:lastModifiedBy>Evgeni Iliev</cp:lastModifiedBy>
  <cp:revision>2</cp:revision>
  <cp:lastPrinted>2019-11-18T12:25:00Z</cp:lastPrinted>
  <dcterms:created xsi:type="dcterms:W3CDTF">2026-04-16T06:08:00Z</dcterms:created>
  <dcterms:modified xsi:type="dcterms:W3CDTF">2026-04-16T06:08:00Z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0x010100AD5819D7350F96409E405EE38DE8A9F1</vt:lpwstr>
  </property>
</Properties>
</file>